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44828" w14:textId="77777777" w:rsidR="00CA353B" w:rsidRPr="000B5B1A" w:rsidRDefault="00CA353B" w:rsidP="00CA353B">
      <w:pPr>
        <w:pStyle w:val="PreformattedText"/>
        <w:jc w:val="center"/>
        <w:rPr>
          <w:rFonts w:ascii="Times New Roman" w:hAnsi="Times New Roman" w:cs="Times New Roman"/>
          <w:sz w:val="32"/>
          <w:szCs w:val="32"/>
        </w:rPr>
      </w:pPr>
      <w:r w:rsidRPr="000B5B1A">
        <w:rPr>
          <w:rFonts w:ascii="Times New Roman" w:hAnsi="Times New Roman" w:cs="Times New Roman"/>
          <w:sz w:val="32"/>
          <w:szCs w:val="32"/>
        </w:rPr>
        <w:t>General Education Reflection</w:t>
      </w:r>
    </w:p>
    <w:p w14:paraId="1100F19D" w14:textId="77777777" w:rsidR="00CA353B" w:rsidRPr="000B5B1A" w:rsidRDefault="00CA353B" w:rsidP="00CA353B">
      <w:pPr>
        <w:pStyle w:val="PreformattedText"/>
        <w:jc w:val="center"/>
        <w:rPr>
          <w:rFonts w:ascii="Times New Roman" w:hAnsi="Times New Roman" w:cs="Times New Roman"/>
          <w:sz w:val="32"/>
          <w:szCs w:val="32"/>
        </w:rPr>
      </w:pPr>
      <w:r w:rsidRPr="000B5B1A">
        <w:rPr>
          <w:rFonts w:ascii="Times New Roman" w:hAnsi="Times New Roman" w:cs="Times New Roman"/>
          <w:sz w:val="32"/>
          <w:szCs w:val="32"/>
        </w:rPr>
        <w:t>Sean Gordon</w:t>
      </w:r>
    </w:p>
    <w:p w14:paraId="6C41C7A9" w14:textId="77777777" w:rsidR="00CA353B" w:rsidRPr="000B5B1A" w:rsidRDefault="00CA353B" w:rsidP="00CA353B">
      <w:pPr>
        <w:pStyle w:val="PreformattedText"/>
        <w:jc w:val="center"/>
        <w:rPr>
          <w:rFonts w:ascii="Times New Roman" w:hAnsi="Times New Roman" w:cs="Times New Roman"/>
          <w:sz w:val="32"/>
          <w:szCs w:val="32"/>
        </w:rPr>
      </w:pPr>
      <w:r w:rsidRPr="000B5B1A">
        <w:rPr>
          <w:rFonts w:ascii="Times New Roman" w:hAnsi="Times New Roman" w:cs="Times New Roman"/>
          <w:sz w:val="32"/>
          <w:szCs w:val="32"/>
        </w:rPr>
        <w:t>March 13, 2020</w:t>
      </w:r>
    </w:p>
    <w:p w14:paraId="32957E01" w14:textId="77777777" w:rsidR="00CA353B" w:rsidRPr="000B5B1A" w:rsidRDefault="00CA353B" w:rsidP="00CA353B">
      <w:pPr>
        <w:pStyle w:val="PreformattedText"/>
        <w:rPr>
          <w:rFonts w:ascii="Times New Roman" w:hAnsi="Times New Roman" w:cs="Times New Roman"/>
          <w:sz w:val="32"/>
          <w:szCs w:val="32"/>
        </w:rPr>
      </w:pPr>
    </w:p>
    <w:p w14:paraId="539C632B" w14:textId="01964A68" w:rsidR="00CA353B" w:rsidRDefault="00CA353B" w:rsidP="00CA353B">
      <w:pPr>
        <w:pStyle w:val="PreformattedText"/>
        <w:rPr>
          <w:rFonts w:ascii="Times New Roman" w:hAnsi="Times New Roman" w:cs="Times New Roman"/>
          <w:sz w:val="24"/>
          <w:szCs w:val="24"/>
        </w:rPr>
      </w:pPr>
      <w:r w:rsidRPr="000B5B1A">
        <w:rPr>
          <w:rFonts w:ascii="Times New Roman" w:hAnsi="Times New Roman" w:cs="Times New Roman"/>
          <w:sz w:val="24"/>
          <w:szCs w:val="24"/>
        </w:rPr>
        <w:tab/>
        <w:t xml:space="preserve">Throughout my career at Iowa State University I have grown as a person and an engineer. Part of this growth can be attributed to my General Education classes, providing me with differing perspectives I have found invaluable when approaching problems. </w:t>
      </w:r>
      <w:r w:rsidR="00015C9B">
        <w:rPr>
          <w:rFonts w:ascii="Times New Roman" w:hAnsi="Times New Roman" w:cs="Times New Roman"/>
          <w:sz w:val="24"/>
          <w:szCs w:val="24"/>
        </w:rPr>
        <w:t>These classes round me out as a person, broadening my skillsets so that I become a more effective engineer.</w:t>
      </w:r>
    </w:p>
    <w:p w14:paraId="6CCFA58E" w14:textId="77777777" w:rsidR="00B5444D" w:rsidRPr="000B5B1A" w:rsidRDefault="00B5444D" w:rsidP="00CA353B">
      <w:pPr>
        <w:pStyle w:val="PreformattedText"/>
        <w:rPr>
          <w:rFonts w:ascii="Times New Roman" w:hAnsi="Times New Roman" w:cs="Times New Roman"/>
          <w:sz w:val="24"/>
          <w:szCs w:val="24"/>
        </w:rPr>
      </w:pPr>
    </w:p>
    <w:p w14:paraId="31955438" w14:textId="44979180" w:rsidR="00CA353B" w:rsidRPr="000B5B1A" w:rsidRDefault="00CA353B" w:rsidP="00744B90">
      <w:pPr>
        <w:pStyle w:val="PreformattedText"/>
        <w:ind w:firstLine="420"/>
        <w:rPr>
          <w:rFonts w:ascii="Times New Roman" w:hAnsi="Times New Roman" w:cs="Times New Roman"/>
          <w:sz w:val="24"/>
          <w:szCs w:val="24"/>
        </w:rPr>
      </w:pPr>
      <w:r w:rsidRPr="000B5B1A">
        <w:rPr>
          <w:rFonts w:ascii="Times New Roman" w:hAnsi="Times New Roman" w:cs="Times New Roman"/>
          <w:sz w:val="24"/>
          <w:szCs w:val="24"/>
        </w:rPr>
        <w:t>When creating software, it is generally helpful to understand the way people think. Psychology 101 and Speech Communication 212 were invaluable in this way, teaching me more about the human mind and allowing for more effective user interface designs.</w:t>
      </w:r>
      <w:r w:rsidR="007476EB">
        <w:rPr>
          <w:rFonts w:ascii="Times New Roman" w:hAnsi="Times New Roman" w:cs="Times New Roman"/>
          <w:sz w:val="24"/>
          <w:szCs w:val="24"/>
        </w:rPr>
        <w:t xml:space="preserve"> </w:t>
      </w:r>
      <w:r w:rsidR="00337099">
        <w:rPr>
          <w:rFonts w:ascii="Times New Roman" w:hAnsi="Times New Roman" w:cs="Times New Roman"/>
          <w:sz w:val="24"/>
          <w:szCs w:val="24"/>
        </w:rPr>
        <w:t xml:space="preserve">UIs must be designed with ease of use in </w:t>
      </w:r>
      <w:r w:rsidR="003220EC">
        <w:rPr>
          <w:rFonts w:ascii="Times New Roman" w:hAnsi="Times New Roman" w:cs="Times New Roman"/>
          <w:sz w:val="24"/>
          <w:szCs w:val="24"/>
        </w:rPr>
        <w:t>mind</w:t>
      </w:r>
      <w:r w:rsidR="00992A35">
        <w:rPr>
          <w:rFonts w:ascii="Times New Roman" w:hAnsi="Times New Roman" w:cs="Times New Roman"/>
          <w:sz w:val="24"/>
          <w:szCs w:val="24"/>
        </w:rPr>
        <w:t>,</w:t>
      </w:r>
      <w:r w:rsidR="003220EC">
        <w:rPr>
          <w:rFonts w:ascii="Times New Roman" w:hAnsi="Times New Roman" w:cs="Times New Roman"/>
          <w:sz w:val="24"/>
          <w:szCs w:val="24"/>
        </w:rPr>
        <w:t xml:space="preserve"> and</w:t>
      </w:r>
      <w:r w:rsidR="00337099">
        <w:rPr>
          <w:rFonts w:ascii="Times New Roman" w:hAnsi="Times New Roman" w:cs="Times New Roman"/>
          <w:sz w:val="24"/>
          <w:szCs w:val="24"/>
        </w:rPr>
        <w:t xml:space="preserve"> understanding the most likely actions for a user to take</w:t>
      </w:r>
      <w:r w:rsidR="00A442CD">
        <w:rPr>
          <w:rFonts w:ascii="Times New Roman" w:hAnsi="Times New Roman" w:cs="Times New Roman"/>
          <w:sz w:val="24"/>
          <w:szCs w:val="24"/>
        </w:rPr>
        <w:t xml:space="preserve"> allows the design to be that much more effective. </w:t>
      </w:r>
      <w:r w:rsidR="003220EC">
        <w:rPr>
          <w:rFonts w:ascii="Times New Roman" w:hAnsi="Times New Roman" w:cs="Times New Roman"/>
          <w:sz w:val="24"/>
          <w:szCs w:val="24"/>
        </w:rPr>
        <w:t xml:space="preserve">In the case of </w:t>
      </w:r>
      <w:r w:rsidR="001A416C">
        <w:rPr>
          <w:rFonts w:ascii="Times New Roman" w:hAnsi="Times New Roman" w:cs="Times New Roman"/>
          <w:sz w:val="24"/>
          <w:szCs w:val="24"/>
        </w:rPr>
        <w:t>SpCom 212</w:t>
      </w:r>
      <w:r w:rsidR="00DD2FDA">
        <w:rPr>
          <w:rFonts w:ascii="Times New Roman" w:hAnsi="Times New Roman" w:cs="Times New Roman"/>
          <w:sz w:val="24"/>
          <w:szCs w:val="24"/>
        </w:rPr>
        <w:t>, I better understand what people don’t want to do, and can change my designs accordingly.</w:t>
      </w:r>
    </w:p>
    <w:p w14:paraId="48CCC75A" w14:textId="77777777" w:rsidR="00CA353B" w:rsidRPr="000B5B1A" w:rsidRDefault="00CA353B" w:rsidP="00CA353B">
      <w:pPr>
        <w:pStyle w:val="PreformattedText"/>
        <w:rPr>
          <w:rFonts w:ascii="Times New Roman" w:hAnsi="Times New Roman" w:cs="Times New Roman"/>
          <w:sz w:val="24"/>
          <w:szCs w:val="24"/>
        </w:rPr>
      </w:pPr>
    </w:p>
    <w:p w14:paraId="7308ADD2" w14:textId="77777777" w:rsidR="00CA353B" w:rsidRPr="000B5B1A" w:rsidRDefault="00CA353B" w:rsidP="00CA353B">
      <w:pPr>
        <w:pStyle w:val="PreformattedText"/>
        <w:ind w:firstLine="420"/>
        <w:rPr>
          <w:rFonts w:ascii="Times New Roman" w:hAnsi="Times New Roman" w:cs="Times New Roman"/>
          <w:sz w:val="24"/>
          <w:szCs w:val="24"/>
        </w:rPr>
      </w:pPr>
      <w:r w:rsidRPr="000B5B1A">
        <w:rPr>
          <w:rFonts w:ascii="Times New Roman" w:hAnsi="Times New Roman" w:cs="Times New Roman"/>
          <w:sz w:val="24"/>
          <w:szCs w:val="24"/>
        </w:rPr>
        <w:t>As a civilian, I have always wondered how the US military operates. A chance to explore this curiosity came with AFAS 442, a US Air Force preparation course for cadets that was offered to normal students. It provided a window into the core of the Air Force, showing how much preparation is required for certain missions, and the cooperation required to keep everything running smoothly. While not the full military experience, militaristic conventions juxtaposed with typical coursework clearly showed the differences between civilian and military culture.</w:t>
      </w:r>
    </w:p>
    <w:p w14:paraId="2F01413C" w14:textId="77777777" w:rsidR="00CA353B" w:rsidRPr="000B5B1A" w:rsidRDefault="00CA353B" w:rsidP="00CA353B">
      <w:pPr>
        <w:pStyle w:val="PreformattedText"/>
        <w:rPr>
          <w:rFonts w:ascii="Times New Roman" w:hAnsi="Times New Roman" w:cs="Times New Roman"/>
          <w:sz w:val="24"/>
          <w:szCs w:val="24"/>
        </w:rPr>
      </w:pPr>
    </w:p>
    <w:p w14:paraId="5E305CA8" w14:textId="1E365828" w:rsidR="00CA353B" w:rsidRDefault="00CA353B" w:rsidP="00247CF6">
      <w:pPr>
        <w:pStyle w:val="PreformattedText"/>
        <w:ind w:firstLine="420"/>
        <w:rPr>
          <w:rFonts w:ascii="Times New Roman" w:hAnsi="Times New Roman" w:cs="Times New Roman"/>
          <w:sz w:val="24"/>
          <w:szCs w:val="24"/>
        </w:rPr>
      </w:pPr>
      <w:r w:rsidRPr="000B5B1A">
        <w:rPr>
          <w:rFonts w:ascii="Times New Roman" w:hAnsi="Times New Roman" w:cs="Times New Roman"/>
          <w:sz w:val="24"/>
          <w:szCs w:val="24"/>
        </w:rPr>
        <w:t>With knowledge on how humans and computers think, I would still be missing an understanding of how a large group of humans think - particularly with money. This is where Economy 101 comes in. Showing how groups of people trade and barter revealed patterns that are certain to appear again in the future.</w:t>
      </w:r>
      <w:r w:rsidR="00BE60ED">
        <w:rPr>
          <w:rFonts w:ascii="Times New Roman" w:hAnsi="Times New Roman" w:cs="Times New Roman"/>
          <w:sz w:val="24"/>
          <w:szCs w:val="24"/>
        </w:rPr>
        <w:t xml:space="preserve"> This not only helps when directly handling </w:t>
      </w:r>
      <w:r w:rsidR="00B0421A">
        <w:rPr>
          <w:rFonts w:ascii="Times New Roman" w:hAnsi="Times New Roman" w:cs="Times New Roman"/>
          <w:sz w:val="24"/>
          <w:szCs w:val="24"/>
        </w:rPr>
        <w:t>money but</w:t>
      </w:r>
      <w:r w:rsidR="00BE60ED">
        <w:rPr>
          <w:rFonts w:ascii="Times New Roman" w:hAnsi="Times New Roman" w:cs="Times New Roman"/>
          <w:sz w:val="24"/>
          <w:szCs w:val="24"/>
        </w:rPr>
        <w:t xml:space="preserve"> </w:t>
      </w:r>
      <w:r w:rsidR="006B5EC3">
        <w:rPr>
          <w:rFonts w:ascii="Times New Roman" w:hAnsi="Times New Roman" w:cs="Times New Roman"/>
          <w:sz w:val="24"/>
          <w:szCs w:val="24"/>
        </w:rPr>
        <w:t xml:space="preserve">helps in more complicated situations </w:t>
      </w:r>
      <w:r w:rsidR="00EA13B4">
        <w:rPr>
          <w:rFonts w:ascii="Times New Roman" w:hAnsi="Times New Roman" w:cs="Times New Roman"/>
          <w:sz w:val="24"/>
          <w:szCs w:val="24"/>
        </w:rPr>
        <w:t>to predict a user’s choices when comparing</w:t>
      </w:r>
      <w:r w:rsidR="0047195F">
        <w:rPr>
          <w:rFonts w:ascii="Times New Roman" w:hAnsi="Times New Roman" w:cs="Times New Roman"/>
          <w:sz w:val="24"/>
          <w:szCs w:val="24"/>
        </w:rPr>
        <w:t xml:space="preserve"> risk vs reward.</w:t>
      </w:r>
    </w:p>
    <w:p w14:paraId="25E0A789" w14:textId="368804AB" w:rsidR="00453D83" w:rsidRDefault="00453D83" w:rsidP="00247CF6">
      <w:pPr>
        <w:pStyle w:val="PreformattedText"/>
        <w:ind w:firstLine="420"/>
        <w:rPr>
          <w:rFonts w:ascii="Times New Roman" w:hAnsi="Times New Roman" w:cs="Times New Roman"/>
          <w:sz w:val="24"/>
          <w:szCs w:val="24"/>
        </w:rPr>
      </w:pPr>
    </w:p>
    <w:p w14:paraId="1B27DC0E" w14:textId="7F381F07" w:rsidR="00453D83" w:rsidRPr="000B5B1A" w:rsidRDefault="005F7641" w:rsidP="00247CF6">
      <w:pPr>
        <w:pStyle w:val="PreformattedText"/>
        <w:ind w:firstLine="420"/>
        <w:rPr>
          <w:rFonts w:ascii="Times New Roman" w:hAnsi="Times New Roman" w:cs="Times New Roman"/>
          <w:sz w:val="24"/>
          <w:szCs w:val="24"/>
        </w:rPr>
      </w:pPr>
      <w:r>
        <w:rPr>
          <w:rFonts w:ascii="Times New Roman" w:hAnsi="Times New Roman" w:cs="Times New Roman"/>
          <w:sz w:val="24"/>
          <w:szCs w:val="24"/>
        </w:rPr>
        <w:t>In all, General Education Classes have been a valuable part of my college career.</w:t>
      </w:r>
      <w:r w:rsidR="00AB62E9">
        <w:rPr>
          <w:rFonts w:ascii="Times New Roman" w:hAnsi="Times New Roman" w:cs="Times New Roman"/>
          <w:sz w:val="24"/>
          <w:szCs w:val="24"/>
        </w:rPr>
        <w:t xml:space="preserve"> Classes like Psych 101 and SpCom 212 served to better understand human behavior and dislikes, </w:t>
      </w:r>
      <w:r w:rsidR="001F6F68">
        <w:rPr>
          <w:rFonts w:ascii="Times New Roman" w:hAnsi="Times New Roman" w:cs="Times New Roman"/>
          <w:sz w:val="24"/>
          <w:szCs w:val="24"/>
        </w:rPr>
        <w:t xml:space="preserve">allowing for more efficient UI design. </w:t>
      </w:r>
      <w:r w:rsidR="00B013BB">
        <w:rPr>
          <w:rFonts w:ascii="Times New Roman" w:hAnsi="Times New Roman" w:cs="Times New Roman"/>
          <w:sz w:val="24"/>
          <w:szCs w:val="24"/>
        </w:rPr>
        <w:t>AFAS 442 served to quench my curiosity about the US military</w:t>
      </w:r>
      <w:r w:rsidR="000C267C">
        <w:rPr>
          <w:rFonts w:ascii="Times New Roman" w:hAnsi="Times New Roman" w:cs="Times New Roman"/>
          <w:sz w:val="24"/>
          <w:szCs w:val="24"/>
        </w:rPr>
        <w:t xml:space="preserve">. </w:t>
      </w:r>
      <w:r w:rsidR="001C6869">
        <w:rPr>
          <w:rFonts w:ascii="Times New Roman" w:hAnsi="Times New Roman" w:cs="Times New Roman"/>
          <w:sz w:val="24"/>
          <w:szCs w:val="24"/>
        </w:rPr>
        <w:t>Econ 101 served to better my understanding if the world at large and how people deal with money.</w:t>
      </w:r>
      <w:r w:rsidR="00BF7210">
        <w:rPr>
          <w:rFonts w:ascii="Times New Roman" w:hAnsi="Times New Roman" w:cs="Times New Roman"/>
          <w:sz w:val="24"/>
          <w:szCs w:val="24"/>
        </w:rPr>
        <w:t xml:space="preserve"> These classes have opened new avenues for problem solving and have allowed a deeper understanding of users</w:t>
      </w:r>
      <w:r w:rsidR="00D435EE">
        <w:rPr>
          <w:rFonts w:ascii="Times New Roman" w:hAnsi="Times New Roman" w:cs="Times New Roman"/>
          <w:sz w:val="24"/>
          <w:szCs w:val="24"/>
        </w:rPr>
        <w:t xml:space="preserve">, </w:t>
      </w:r>
      <w:r w:rsidR="00BD3639">
        <w:rPr>
          <w:rFonts w:ascii="Times New Roman" w:hAnsi="Times New Roman" w:cs="Times New Roman"/>
          <w:sz w:val="24"/>
          <w:szCs w:val="24"/>
        </w:rPr>
        <w:t>improving my skills as an engineer.</w:t>
      </w:r>
      <w:bookmarkStart w:id="0" w:name="_GoBack"/>
      <w:bookmarkEnd w:id="0"/>
    </w:p>
    <w:p w14:paraId="5004B20C" w14:textId="77777777" w:rsidR="00216CC8" w:rsidRPr="000B5B1A" w:rsidRDefault="00BD3639">
      <w:pPr>
        <w:rPr>
          <w:rFonts w:ascii="Times New Roman" w:hAnsi="Times New Roman" w:cs="Times New Roman"/>
        </w:rPr>
      </w:pPr>
    </w:p>
    <w:sectPr w:rsidR="00216CC8" w:rsidRPr="000B5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Mono">
    <w:charset w:val="00"/>
    <w:family w:val="modern"/>
    <w:pitch w:val="fixed"/>
  </w:font>
  <w:font w:name="Noto Sans Mono CJK SC">
    <w:charset w:val="00"/>
    <w:family w:val="modern"/>
    <w:pitch w:val="fixed"/>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60F"/>
    <w:rsid w:val="00015C9B"/>
    <w:rsid w:val="00080A18"/>
    <w:rsid w:val="000B5B1A"/>
    <w:rsid w:val="000C267C"/>
    <w:rsid w:val="001A416C"/>
    <w:rsid w:val="001C6869"/>
    <w:rsid w:val="001F6F68"/>
    <w:rsid w:val="00247CF6"/>
    <w:rsid w:val="002B4819"/>
    <w:rsid w:val="002E360F"/>
    <w:rsid w:val="003220EC"/>
    <w:rsid w:val="003369A3"/>
    <w:rsid w:val="00337099"/>
    <w:rsid w:val="00385FF6"/>
    <w:rsid w:val="003B5A07"/>
    <w:rsid w:val="00453D83"/>
    <w:rsid w:val="0047195F"/>
    <w:rsid w:val="004B5B98"/>
    <w:rsid w:val="005508F7"/>
    <w:rsid w:val="005F7641"/>
    <w:rsid w:val="0064150B"/>
    <w:rsid w:val="006B5EC3"/>
    <w:rsid w:val="0073321A"/>
    <w:rsid w:val="00744B90"/>
    <w:rsid w:val="007476EB"/>
    <w:rsid w:val="007B00C4"/>
    <w:rsid w:val="007E4E41"/>
    <w:rsid w:val="008A6CD5"/>
    <w:rsid w:val="008B5E50"/>
    <w:rsid w:val="00992A35"/>
    <w:rsid w:val="00A442CD"/>
    <w:rsid w:val="00AB62E9"/>
    <w:rsid w:val="00AF732B"/>
    <w:rsid w:val="00B013BB"/>
    <w:rsid w:val="00B0421A"/>
    <w:rsid w:val="00B5444D"/>
    <w:rsid w:val="00B922EE"/>
    <w:rsid w:val="00B972C4"/>
    <w:rsid w:val="00BD3639"/>
    <w:rsid w:val="00BE60ED"/>
    <w:rsid w:val="00BF7210"/>
    <w:rsid w:val="00CA353B"/>
    <w:rsid w:val="00D435EE"/>
    <w:rsid w:val="00DB3155"/>
    <w:rsid w:val="00DC72F5"/>
    <w:rsid w:val="00DD2FDA"/>
    <w:rsid w:val="00E070DE"/>
    <w:rsid w:val="00E73C7E"/>
    <w:rsid w:val="00EA13B4"/>
    <w:rsid w:val="00ED6724"/>
    <w:rsid w:val="00F81308"/>
    <w:rsid w:val="00FD1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1B5E0"/>
  <w15:chartTrackingRefBased/>
  <w15:docId w15:val="{25193737-C77B-4C7F-A5E3-0E72B3C1F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formattedText">
    <w:name w:val="Preformatted Text"/>
    <w:basedOn w:val="Normal"/>
    <w:rsid w:val="00CA353B"/>
    <w:pPr>
      <w:widowControl w:val="0"/>
      <w:suppressAutoHyphens/>
      <w:autoSpaceDN w:val="0"/>
      <w:spacing w:after="0" w:line="240" w:lineRule="auto"/>
    </w:pPr>
    <w:rPr>
      <w:rFonts w:ascii="Liberation Mono" w:eastAsia="Noto Sans Mono CJK SC" w:hAnsi="Liberation Mono" w:cs="Liberation Mono"/>
      <w:kern w:val="3"/>
      <w:sz w:val="20"/>
      <w:szCs w:val="20"/>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0842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369</Words>
  <Characters>2105</Characters>
  <Application>Microsoft Office Word</Application>
  <DocSecurity>0</DocSecurity>
  <Lines>17</Lines>
  <Paragraphs>4</Paragraphs>
  <ScaleCrop>false</ScaleCrop>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Sean R</dc:creator>
  <cp:keywords/>
  <dc:description/>
  <cp:lastModifiedBy>Gordon, Sean R</cp:lastModifiedBy>
  <cp:revision>62</cp:revision>
  <dcterms:created xsi:type="dcterms:W3CDTF">2020-03-09T04:42:00Z</dcterms:created>
  <dcterms:modified xsi:type="dcterms:W3CDTF">2020-03-09T05:27:00Z</dcterms:modified>
</cp:coreProperties>
</file>