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0D247" w14:textId="77777777" w:rsidR="00216CC8" w:rsidRDefault="00BF3990">
      <w:bookmarkStart w:id="0" w:name="_GoBack"/>
      <w:bookmarkEnd w:id="0"/>
    </w:p>
    <w:sectPr w:rsidR="00216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A4F"/>
    <w:rsid w:val="00080A18"/>
    <w:rsid w:val="003A4F37"/>
    <w:rsid w:val="007B00C4"/>
    <w:rsid w:val="00BF3990"/>
    <w:rsid w:val="00DF3A4F"/>
    <w:rsid w:val="00ED6724"/>
    <w:rsid w:val="00FE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65B4D"/>
  <w15:chartTrackingRefBased/>
  <w15:docId w15:val="{9792F18F-B018-4B7F-A18F-7B18A15E7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3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Gordon, Sean R</dc:creator>
  <cp:keywords/>
  <dc:description/>
  <cp:lastModifiedBy>Gordon, Sean R</cp:lastModifiedBy>
  <cp:revision>4</cp:revision>
  <dcterms:created xsi:type="dcterms:W3CDTF">2020-09-07T03:53:00Z</dcterms:created>
  <dcterms:modified xsi:type="dcterms:W3CDTF">2020-09-07T04:35:00Z</dcterms:modified>
</cp:coreProperties>
</file>