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A30" w:val="clear"/>
            <w:tcMar>
              <w:top w:type="dxa" w:w="360"/>
              <w:left w:type="dxa" w:w="440"/>
              <w:bottom w:type="dxa" w:w="360"/>
              <w:right w:type="dxa" w:w="4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89B20"/>
                <w:sz w:val="20"/>
                <w:szCs w:val="20"/>
              </w:rPr>
              <w:t xml:space="preserve">◆  ELITE EXPLORER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0E8FF"/>
                <w:sz w:val="40"/>
                <w:szCs w:val="40"/>
              </w:rPr>
              <w:t xml:space="preserve">Build &amp; Publishing Guide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AADDA"/>
                <w:sz w:val="20"/>
                <w:szCs w:val="20"/>
              </w:rPr>
              <w:t xml:space="preserve">How to build, release, and deliver updates to users via GitHub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1. Prerequisites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GitHub Personal Access Token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 to </w:t>
      </w:r>
      <w:hyperlink w:history="1" r:id="rIdweri15txsb_onlvdhtch3">
        <w:r>
          <w:rPr>
            <w:rFonts w:ascii="Arial" w:cs="Arial" w:eastAsia="Arial" w:hAnsi="Arial"/>
            <w:color w:val="1A5FA8"/>
            <w:sz w:val="20"/>
            <w:szCs w:val="20"/>
            <w:u w:val="single"/>
          </w:rPr>
          <w:t xml:space="preserve">GitHub → Settings → Developer settings → Personal access tokens</w:t>
        </w:r>
      </w:hyperlink>
      <w:r>
        <w:rPr>
          <w:rFonts w:ascii="Arial" w:cs="Arial" w:eastAsia="Arial" w:hAnsi="Arial"/>
          <w:color w:val="111111"/>
          <w:sz w:val="20"/>
          <w:szCs w:val="20"/>
        </w:rPr>
        <w:t xml:space="preserve"> and generate a new token. It needs the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repo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scope. Set it as an environment variable before running any build commands: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A8A"/>
          <w:sz w:val="21"/>
          <w:szCs w:val="21"/>
        </w:rPr>
        <w:t xml:space="preserve">Windows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$env:GH_TOKEN = "ghp_yourtoken..."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A8A"/>
          <w:sz w:val="21"/>
          <w:szCs w:val="21"/>
        </w:rPr>
        <w:t xml:space="preserve">Windows (Command 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set GH_TOKEN=ghp_yourtoken...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A8A"/>
          <w:sz w:val="21"/>
          <w:szCs w:val="21"/>
        </w:rPr>
        <w:t xml:space="preserve">macOS /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export GH_TOKEN=ghp_yourtoken...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ABF" w:sz="4"/>
              <w:left w:val="single" w:color="2A6ABF" w:sz="16"/>
              <w:bottom w:val="single" w:color="2A6ABF" w:sz="4"/>
              <w:right w:val="single" w:color="2A6ABF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Tip — persist the token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the export line to your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~/.bashrc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~/.zshrc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so you don't have to set it each session. On Windows, set it permanently via System Properties → Environment Variables.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Install Dependencies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you haven't already, install Node dependencies from the project root: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2. Building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Stable Release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Stable builds target the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main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branch. electron-builder publishes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latest.yml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to GitHub Releases — this is the manifest your app's stable channel checks on every startup and every 4 hours.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A8A"/>
          <w:sz w:val="21"/>
          <w:szCs w:val="21"/>
        </w:rPr>
        <w:t xml:space="preserve">Build locally without publishing (for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A8A"/>
          <w:sz w:val="21"/>
          <w:szCs w:val="21"/>
        </w:rPr>
        <w:t xml:space="preserve">Build and publish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npx electron-builder --publish always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ABF" w:sz="4"/>
              <w:left w:val="single" w:color="2A6ABF" w:sz="16"/>
              <w:bottom w:val="single" w:color="2A6ABF" w:sz="4"/>
              <w:right w:val="single" w:color="2A6ABF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builds the NSIS installer and portable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.exe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, uploads them to a GitHub Release, and publishes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latest.yml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— which is what users' stable channel checks against.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Beta Release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Beta builds target the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development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branch. electron-builder publishes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beta.yml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instead of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latest.yml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Users on the stable channel never see beta updates.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npx electron-builder --publish always -c.publish.channel=beta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3. Step-by-Step Release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 — Bump the version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Update the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version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field 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package.json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"version": "1.0.0"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 — Commit and tag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electron-updater uses git tags to identify releases. Tag must match the version 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package.json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with a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prefix: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add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commit -m "chore: release v1.0.0"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tag v1.0.0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push origin main --tags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 —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npx electron-builder --publish always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electron-builder will: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Build the NSIS installer and portable exe into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dist/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 a GitHub Release tagged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v1.0.0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Upload the installers,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latest.yml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.blockmap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delta files as release assets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Leave the release as a draft — you must publish it manually on GitHub</w:t>
      </w:r>
    </w:p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7820" w:sz="4"/>
              <w:left w:val="single" w:color="C87820" w:sz="16"/>
              <w:bottom w:val="single" w:color="C87820" w:sz="4"/>
              <w:right w:val="single" w:color="C87820" w:sz="4"/>
            </w:tcBorders>
            <w:shd w:fill="FE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5000"/>
                <w:sz w:val="20"/>
                <w:szCs w:val="20"/>
              </w:rPr>
              <w:t xml:space="preserve">Important — publish the draft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 to </w:t>
            </w:r>
            <w:hyperlink w:history="1" r:id="rIddnr2vowts_fmo2eptfz2x">
              <w:r>
                <w:rPr>
                  <w:rFonts w:ascii="Arial" w:cs="Arial" w:eastAsia="Arial" w:hAnsi="Arial"/>
                  <w:color w:val="1A5FA8"/>
                  <w:sz w:val="20"/>
                  <w:szCs w:val="20"/>
                  <w:u w:val="single"/>
                </w:rPr>
                <w:t xml:space="preserve">github.com → your repo → Releases</w:t>
              </w:r>
            </w:hyperlink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, open the draft, and click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Publish release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. Until you do this,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electron-updater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cannot see the release and users won't be offered the update.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 — Test the update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Install the previous version on a test machine, then either: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Wait 5 seconds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after launch — the automatic startup check will fire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Or go to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Settings → Check for updates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to trigger it manually</w:t>
      </w:r>
    </w:p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4. Beta Channel Workflow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Beta versions must use a pre-release version identifier (e.g.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-beta.1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-alpha.2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) so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electron-updater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classifies them correctly. Stable-channel users are never offered pre-release builds.</w:t>
      </w:r>
    </w:p>
    <w:p>
      <w:pPr>
        <w:spacing w:before="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Switch to development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checkout development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Bump version in package.json to e.g. "1.0.1-beta.1"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add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commit -m "chore: release v1.0.1-beta.1"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tag v1.0.1-beta.1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push origin development --tags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npx electron-builder --publish always -c.publish.channel=beta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5. What Gets Uploaded to GitHub</w:t>
      </w:r>
    </w:p>
    <w:p>
      <w:pPr>
        <w:spacing w:before="0"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After a successful publish, the following assets appear in the GitHub Release:</w:t>
      </w:r>
    </w:p>
    <w:p>
      <w:pPr>
        <w:spacing w:before="0"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Elite Explorer Setup 1.0.0.exe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NSIS installer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Elite Explorer 1.0.0.exe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Portable exe (no install needed)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latest.yml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Stable channel update manifest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beta.yml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Beta channel update manifest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*.blockmap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Binary diff files for delta (partial) updates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Cannot find module 'electron-builder'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Run npm install --save-dev electron-builder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GitHub 401 / authentication error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GH_TOKEN is missing or lacks the repo scope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not offered to users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Draft was not published on GitHub — click Publish release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latest.yml not found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Build output missing — check for upload errors in build log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"Could not reach update server" on startup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GH_TOKEN env var not set; or GitHub is temporarily unreachable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Beta update shown to stable users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9"/>
                <w:szCs w:val="19"/>
              </w:rPr>
              <w:t xml:space="preserve">Version missing pre-release identifier (needs -beta.1 suffix)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C89B2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B1A30"/>
          <w:sz w:val="32"/>
          <w:szCs w:val="32"/>
        </w:rPr>
        <w:t xml:space="preserve">7. Channel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Stable          Beta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4A6A8A"/>
                <w:sz w:val="19"/>
                <w:szCs w:val="19"/>
              </w:rPr>
              <w:t xml:space="preserve">     vs     </w:t>
            </w: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development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Version format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1.0.0</w:t>
            </w:r>
            <w:r>
              <w:rPr>
                <w:rFonts w:ascii="Arial" w:cs="Arial" w:eastAsia="Arial" w:hAnsi="Arial"/>
                <w:color w:val="4A6A8A"/>
                <w:sz w:val="19"/>
                <w:szCs w:val="19"/>
              </w:rPr>
              <w:t xml:space="preserve">     vs     </w:t>
            </w: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1.0.1-beta.1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Manifest file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latest.yml</w:t>
            </w:r>
            <w:r>
              <w:rPr>
                <w:rFonts w:ascii="Arial" w:cs="Arial" w:eastAsia="Arial" w:hAnsi="Arial"/>
                <w:color w:val="4A6A8A"/>
                <w:sz w:val="19"/>
                <w:szCs w:val="19"/>
              </w:rPr>
              <w:t xml:space="preserve">     vs     </w:t>
            </w: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beta.yml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 flag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(none)</w:t>
            </w:r>
            <w:r>
              <w:rPr>
                <w:rFonts w:ascii="Arial" w:cs="Arial" w:eastAsia="Arial" w:hAnsi="Arial"/>
                <w:color w:val="4A6A8A"/>
                <w:sz w:val="19"/>
                <w:szCs w:val="19"/>
              </w:rPr>
              <w:t xml:space="preserve">     vs     </w:t>
            </w: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-c.publish.channel=beta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Prerelease flag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false</w:t>
            </w:r>
            <w:r>
              <w:rPr>
                <w:rFonts w:ascii="Arial" w:cs="Arial" w:eastAsia="Arial" w:hAnsi="Arial"/>
                <w:color w:val="4A6A8A"/>
                <w:sz w:val="19"/>
                <w:szCs w:val="19"/>
              </w:rPr>
              <w:t xml:space="preserve">     vs     </w:t>
            </w: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true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ABF" w:sz="4"/>
              <w:left w:val="single" w:color="2A6ABF" w:sz="16"/>
              <w:bottom w:val="single" w:color="2A6ABF" w:sz="4"/>
              <w:right w:val="single" w:color="2A6ABF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publish config in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package.json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build.publish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tells electron-builder to embed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app-update.yml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inside the packaged app. This must be present for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electron-updater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to initialise correctly at runtime — without it, the updater has no feed URL and the "could not reach update server" error appears even with a working internet connection.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F6A" w:sz="4" w:space="8"/>
      </w:pBdr>
      <w:spacing w:before="0" w:after="0"/>
    </w:pPr>
    <w:r>
      <w:rPr>
        <w:rFonts w:ascii="Arial" w:cs="Arial" w:eastAsia="Arial" w:hAnsi="Arial"/>
        <w:color w:val="4A6A8A"/>
        <w:sz w:val="16"/>
        <w:szCs w:val="16"/>
      </w:rPr>
      <w:t xml:space="preserve">Elite Explorer  —  Build &amp; Publishing Guide</w:t>
    </w:r>
    <w:r>
      <w:rPr>
        <w:rFonts w:ascii="Arial" w:cs="Arial" w:eastAsia="Arial" w:hAnsi="Arial"/>
        <w:color w:val="4A6A8A"/>
        <w:sz w:val="16"/>
        <w:szCs w:val="16"/>
      </w:rPr>
      <w:t xml:space="preserve">      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B1A3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6A8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weri15txsb_onlvdhtch3" Type="http://schemas.openxmlformats.org/officeDocument/2006/relationships/hyperlink" Target="https://github.com/settings/tokens" TargetMode="External"/><Relationship Id="rIddnr2vowts_fmo2eptfz2x" Type="http://schemas.openxmlformats.org/officeDocument/2006/relationships/hyperlink" Target="https://github.com/SgtEpsilon/Elite-Explorer/release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2026-02-23T08:23:53.981Z</dcterms:created>
  <dcterms:modified xsi:type="dcterms:W3CDTF">2026-02-23T08:23:53.982Z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