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645CBD78" w14:textId="77777777" w:rsidTr="004B7E44">
        <w:trPr>
          <w:trHeight w:val="2536"/>
        </w:trPr>
        <w:tc>
          <w:tcPr>
            <w:tcW w:w="8541" w:type="dxa"/>
            <w:tcBorders>
              <w:top w:val="nil"/>
              <w:left w:val="nil"/>
              <w:bottom w:val="nil"/>
              <w:right w:val="nil"/>
            </w:tcBorders>
          </w:tcPr>
          <w:p w14:paraId="5EA64695" w14:textId="77777777" w:rsidR="004B7E44" w:rsidRDefault="004B7E44" w:rsidP="004B7E44">
            <w:r>
              <w:rPr>
                <w:noProof/>
              </w:rPr>
              <mc:AlternateContent>
                <mc:Choice Requires="wps">
                  <w:drawing>
                    <wp:inline distT="0" distB="0" distL="0" distR="0" wp14:anchorId="5CFB8A45" wp14:editId="38F44E69">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1E1EA95" w14:textId="46201A5F" w:rsidR="004B7E44" w:rsidRPr="004B7E44" w:rsidRDefault="00E26738" w:rsidP="004B7E44">
                                  <w:pPr>
                                    <w:pStyle w:val="Title"/>
                                  </w:pPr>
                                  <w:r>
                                    <w:t>Technica Hackathon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CFB8A45"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61E1EA95" w14:textId="46201A5F" w:rsidR="004B7E44" w:rsidRPr="004B7E44" w:rsidRDefault="00E26738" w:rsidP="004B7E44">
                            <w:pPr>
                              <w:pStyle w:val="Title"/>
                            </w:pPr>
                            <w:r>
                              <w:t>Technica Hackathon</w:t>
                            </w:r>
                          </w:p>
                        </w:txbxContent>
                      </v:textbox>
                      <w10:anchorlock/>
                    </v:shape>
                  </w:pict>
                </mc:Fallback>
              </mc:AlternateContent>
            </w:r>
          </w:p>
          <w:p w14:paraId="2BEEA4F6" w14:textId="77777777" w:rsidR="004B7E44" w:rsidRDefault="004B7E44" w:rsidP="004B7E44">
            <w:r>
              <w:rPr>
                <w:noProof/>
              </w:rPr>
              <mc:AlternateContent>
                <mc:Choice Requires="wps">
                  <w:drawing>
                    <wp:inline distT="0" distB="0" distL="0" distR="0" wp14:anchorId="0F70E7B7" wp14:editId="79761B96">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F99CE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7D3B3B3E" w14:textId="77777777" w:rsidR="004B7E44" w:rsidRDefault="004B7E44" w:rsidP="004B7E44">
            <w:r>
              <w:rPr>
                <w:noProof/>
              </w:rPr>
              <mc:AlternateContent>
                <mc:Choice Requires="wps">
                  <w:drawing>
                    <wp:inline distT="0" distB="0" distL="0" distR="0" wp14:anchorId="430D4DF7" wp14:editId="7074DBF6">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6ED4B4B2" w14:textId="5515AE69" w:rsidR="004B7E44" w:rsidRPr="004B7E44" w:rsidRDefault="00E26738" w:rsidP="004B7E44">
                                  <w:pPr>
                                    <w:pStyle w:val="Subtitle"/>
                                  </w:pPr>
                                  <w:r>
                                    <w:t>#</w:t>
                                  </w:r>
                                  <w:proofErr w:type="spellStart"/>
                                  <w:r>
                                    <w:t>hackIslamPhobia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0D4DF7"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6ED4B4B2" w14:textId="5515AE69" w:rsidR="004B7E44" w:rsidRPr="004B7E44" w:rsidRDefault="00E26738" w:rsidP="004B7E44">
                            <w:pPr>
                              <w:pStyle w:val="Subtitle"/>
                            </w:pPr>
                            <w:r>
                              <w:t>#</w:t>
                            </w:r>
                            <w:proofErr w:type="spellStart"/>
                            <w:r>
                              <w:t>hackIslamPhobia</w:t>
                            </w:r>
                            <w:proofErr w:type="spellEnd"/>
                          </w:p>
                        </w:txbxContent>
                      </v:textbox>
                      <w10:anchorlock/>
                    </v:shape>
                  </w:pict>
                </mc:Fallback>
              </mc:AlternateContent>
            </w:r>
          </w:p>
        </w:tc>
      </w:tr>
      <w:tr w:rsidR="004B7E44" w14:paraId="1C924044" w14:textId="77777777" w:rsidTr="004B7E44">
        <w:trPr>
          <w:trHeight w:val="3814"/>
        </w:trPr>
        <w:tc>
          <w:tcPr>
            <w:tcW w:w="8541" w:type="dxa"/>
            <w:tcBorders>
              <w:top w:val="nil"/>
              <w:left w:val="nil"/>
              <w:bottom w:val="nil"/>
              <w:right w:val="nil"/>
            </w:tcBorders>
            <w:vAlign w:val="bottom"/>
          </w:tcPr>
          <w:p w14:paraId="54DD9FDA" w14:textId="77777777" w:rsidR="004B7E44" w:rsidRDefault="004B7E44" w:rsidP="004B7E44">
            <w:pPr>
              <w:rPr>
                <w:noProof/>
              </w:rPr>
            </w:pPr>
            <w:r>
              <w:rPr>
                <w:noProof/>
              </w:rPr>
              <mc:AlternateContent>
                <mc:Choice Requires="wps">
                  <w:drawing>
                    <wp:inline distT="0" distB="0" distL="0" distR="0" wp14:anchorId="4E276766" wp14:editId="58B697C8">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49D96A3" w14:textId="78919CF1" w:rsidR="004B7E44" w:rsidRPr="004B7E44" w:rsidRDefault="00E26738" w:rsidP="004B7E44">
                                  <w:pPr>
                                    <w:pStyle w:val="Heading1"/>
                                  </w:pPr>
                                  <w:r>
                                    <w:t>Sarah Guthrie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276766"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49D96A3" w14:textId="78919CF1" w:rsidR="004B7E44" w:rsidRPr="004B7E44" w:rsidRDefault="00E26738" w:rsidP="004B7E44">
                            <w:pPr>
                              <w:pStyle w:val="Heading1"/>
                            </w:pPr>
                            <w:r>
                              <w:t>Sarah Guthrie</w:t>
                            </w:r>
                          </w:p>
                        </w:txbxContent>
                      </v:textbox>
                      <w10:anchorlock/>
                    </v:shape>
                  </w:pict>
                </mc:Fallback>
              </mc:AlternateContent>
            </w:r>
          </w:p>
          <w:p w14:paraId="554A4051" w14:textId="77777777" w:rsidR="004B7E44" w:rsidRDefault="004B7E44" w:rsidP="004B7E44">
            <w:pPr>
              <w:rPr>
                <w:noProof/>
              </w:rPr>
            </w:pPr>
            <w:r>
              <w:rPr>
                <w:noProof/>
              </w:rPr>
              <mc:AlternateContent>
                <mc:Choice Requires="wps">
                  <w:drawing>
                    <wp:inline distT="0" distB="0" distL="0" distR="0" wp14:anchorId="6FE9CACA" wp14:editId="6D26954E">
                      <wp:extent cx="2671763" cy="666750"/>
                      <wp:effectExtent l="0" t="0" r="0" b="0"/>
                      <wp:docPr id="7" name="Text Box 7"/>
                      <wp:cNvGraphicFramePr/>
                      <a:graphic xmlns:a="http://schemas.openxmlformats.org/drawingml/2006/main">
                        <a:graphicData uri="http://schemas.microsoft.com/office/word/2010/wordprocessingShape">
                          <wps:wsp>
                            <wps:cNvSpPr txBox="1"/>
                            <wps:spPr>
                              <a:xfrm>
                                <a:off x="0" y="0"/>
                                <a:ext cx="2671763" cy="666750"/>
                              </a:xfrm>
                              <a:prstGeom prst="rect">
                                <a:avLst/>
                              </a:prstGeom>
                              <a:noFill/>
                              <a:ln w="6350">
                                <a:noFill/>
                              </a:ln>
                            </wps:spPr>
                            <wps:txbx>
                              <w:txbxContent>
                                <w:p w14:paraId="7C76471C" w14:textId="5EE4F4B6" w:rsidR="004B7E44" w:rsidRDefault="00E26738" w:rsidP="004B7E44">
                                  <w:r>
                                    <w:t>New York,</w:t>
                                  </w:r>
                                </w:p>
                                <w:p w14:paraId="108CD87D" w14:textId="58A73863" w:rsidR="00E26738" w:rsidRPr="004B7E44" w:rsidRDefault="00E26738" w:rsidP="004B7E44">
                                  <w:r>
                                    <w:t>St. John’s University Graduate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E9CACA" id="Text Box 7" o:spid="_x0000_s1029" type="#_x0000_t202" style="width:210.4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g0cMAIAAFgEAAAOAAAAZHJzL2Uyb0RvYy54bWysVE1v2zAMvQ/YfxB0X5yv2p0Rp8haZBhQ&#10;tAWSoWdFlmIDsqhJSuzs14+S4zTrdhp2kSmSovjeo7y46xpFjsK6GnRBJ6MxJUJzKGu9L+j37frT&#10;LSXOM10yBVoU9CQcvVt+/LBoTS6mUIEqhSVYRLu8NQWtvDd5kjheiYa5ERihMSjBNszj1u6T0rIW&#10;qzcqmY7HadKCLY0FLpxD70MfpMtYX0rB/bOUTniiCoq9+bjauO7CmiwXLN9bZqqan9tg/9BFw2qN&#10;l15KPTDPyMHWf5Rqam7BgfQjDk0CUtZcRAyIZjJ+h2ZTMSMiFiTHmQtN7v+V5U/HF0vqsqAZJZo1&#10;KNFWdJ58gY5kgZ3WuByTNgbTfIduVHnwO3QG0J20TfgiHIJx5Pl04TYU4+icptkkS2eUcIylaZrd&#10;RPKTt9PGOv9VQEOCUVCL2kVK2fHReewEU4eUcJmGda1U1E9p0mLRGZb8LYInlMaDAUPfa7B8t+si&#10;4tmAYwflCeFZ6MfDGb6usYdH5vwLszgPiAhn3D/jIhXgXXC2KKnA/vybP+SjTBilpMX5Kqj7cWBW&#10;UKK+aRTw82Q+DwMZN/ObbIobex3ZXUf0obkHHOEJvibDoxnyvRpMaaF5xaewCrdiiGmOdxfUD+a9&#10;76cenxIXq1VMwhE0zD/qjeGhdOAuMLztXpk1Zxk8CvgEwySy/J0afW7P+urgQdZRqsBzz+qZfhzf&#10;qOD5qYX3cb2PWW8/hOUvAAAA//8DAFBLAwQUAAYACAAAACEAW67MstwAAAAFAQAADwAAAGRycy9k&#10;b3ducmV2LnhtbEyPQUvDQBCF74L/YRnBm91tsFJiNqUEiiB6aO3F2yS7TUJ3Z2N220Z/vaMXvQw8&#10;3uPN94rV5J042zH2gTTMZwqEpSaYnloN+7fN3RJETEgGXSCr4dNGWJXXVwXmJlxoa8+71AouoZij&#10;hi6lIZcyNp31GGdhsMTeIYweE8uxlWbEC5d7JzOlHqTHnvhDh4OtOtscdyev4bnavOK2zvzyy1VP&#10;L4f18LF/X2h9ezOtH0EkO6W/MPzgMzqUzFSHE5konAYekn4ve/eZ4hk1h9RCgSwL+Z++/AYAAP//&#10;AwBQSwECLQAUAAYACAAAACEAtoM4kv4AAADhAQAAEwAAAAAAAAAAAAAAAAAAAAAAW0NvbnRlbnRf&#10;VHlwZXNdLnhtbFBLAQItABQABgAIAAAAIQA4/SH/1gAAAJQBAAALAAAAAAAAAAAAAAAAAC8BAABf&#10;cmVscy8ucmVsc1BLAQItABQABgAIAAAAIQAF0g0cMAIAAFgEAAAOAAAAAAAAAAAAAAAAAC4CAABk&#10;cnMvZTJvRG9jLnhtbFBLAQItABQABgAIAAAAIQBbrsyy3AAAAAUBAAAPAAAAAAAAAAAAAAAAAIoE&#10;AABkcnMvZG93bnJldi54bWxQSwUGAAAAAAQABADzAAAAkwUAAAAA&#10;" filled="f" stroked="f" strokeweight=".5pt">
                      <v:textbox>
                        <w:txbxContent>
                          <w:p w14:paraId="7C76471C" w14:textId="5EE4F4B6" w:rsidR="004B7E44" w:rsidRDefault="00E26738" w:rsidP="004B7E44">
                            <w:r>
                              <w:t>New York,</w:t>
                            </w:r>
                          </w:p>
                          <w:p w14:paraId="108CD87D" w14:textId="58A73863" w:rsidR="00E26738" w:rsidRPr="004B7E44" w:rsidRDefault="00E26738" w:rsidP="004B7E44">
                            <w:r>
                              <w:t>St. John’s University Graduate</w:t>
                            </w:r>
                          </w:p>
                        </w:txbxContent>
                      </v:textbox>
                      <w10:anchorlock/>
                    </v:shape>
                  </w:pict>
                </mc:Fallback>
              </mc:AlternateContent>
            </w:r>
            <w:r>
              <w:rPr>
                <w:noProof/>
              </w:rPr>
              <mc:AlternateContent>
                <mc:Choice Requires="wps">
                  <w:drawing>
                    <wp:inline distT="0" distB="0" distL="0" distR="0" wp14:anchorId="13B143EA" wp14:editId="1FE89021">
                      <wp:extent cx="2600325"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600325" cy="605155"/>
                              </a:xfrm>
                              <a:prstGeom prst="rect">
                                <a:avLst/>
                              </a:prstGeom>
                              <a:noFill/>
                              <a:ln w="6350">
                                <a:noFill/>
                              </a:ln>
                            </wps:spPr>
                            <wps:txbx>
                              <w:txbxContent>
                                <w:p w14:paraId="27176572" w14:textId="2C7A8ADE" w:rsidR="004B7E44" w:rsidRPr="004B7E44" w:rsidRDefault="00E26738" w:rsidP="004B7E44">
                                  <w:r>
                                    <w:t>Sarah.guthrie16@stjohns.edu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B143EA" id="Text Box 10" o:spid="_x0000_s1030" type="#_x0000_t202" style="width:204.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dNuLwIAAFoEAAAOAAAAZHJzL2Uyb0RvYy54bWysVFFv2jAQfp+0/2D5fSRQYB0iVKwV06Sq&#10;rQRTn43jkEiJz7MNCfv1++wARd2epr2Y893lO3/33TG/65qaHZR1FemMDwcpZ0pLyiu9y/iPzerT&#10;LWfOC52LmrTK+FE5frf4+GHempkaUUl1riwDiHaz1mS89N7MksTJUjXCDcgojWBBthEeV7tLcita&#10;oDd1MkrTadKSzY0lqZyD96EP8kXELwol/XNROOVZnXG8zcfTxnMbzmQxF7OdFaas5OkZ4h9e0YhK&#10;o+gF6kF4wfa2+gOqqaQlR4UfSGoSKopKqsgBbIbpOzbrUhgVuaA5zlza5P4frHw6vFhW5dAO7dGi&#10;gUYb1Xn2lToGF/rTGjdD2tog0XfwI/fsd3AG2l1hm/ALQgxxQB0v3Q1oEs7RNE1vRhPOJGLTdDKc&#10;TAJM8va1sc5/U9SwYGTcQr3YVHF4dL5PPaeEYppWVV1HBWvNWoDeTNL4wSUC8FqjRuDQvzVYvtt2&#10;kfP4zGNL+RH0LPUD4oxcVXjDo3D+RVhMBBhhyv0zjqIm1KKTxVlJ9tff/CEfQiHKWYsJy7j7uRdW&#10;cVZ/15Dwy3A8DiMZL+PJ5xEu9jqyvY7ofXNPGOIh9snIaIZ8X5/NwlLzimVYhqoICS1RO+P+bN77&#10;fu6xTFItlzEJQ2iEf9RrIwN06Gro8KZ7FdacZPAQ8InOsyhm79Toc3s9lntPRRWlCn3uu3pqPwY4&#10;in1atrAh1/eY9faXsPgNAAD//wMAUEsDBBQABgAIAAAAIQAnVe4N3QAAAAQBAAAPAAAAZHJzL2Rv&#10;d25yZXYueG1sTI9BS8NAEIXvgv9hGcGb3ViNtGk2pQSKIHpo7cXbJDtNQndnY3bbRn+9ay96GXi8&#10;x3vf5MvRGnGiwXeOFdxPEhDEtdMdNwp27+u7GQgfkDUax6Tgizwsi+urHDPtzryh0zY0Ipawz1BB&#10;G0KfSenrliz6ieuJo7d3g8UQ5dBIPeA5llsjp0nyJC12HBda7KlsqT5sj1bBS7l+w001tbNvUz6/&#10;7lf95+4jVer2ZlwtQAQaw18YfvEjOhSRqXJH1l4YBfGRcLnRe0zmKYhKwTx9AFnk8j988QMAAP//&#10;AwBQSwECLQAUAAYACAAAACEAtoM4kv4AAADhAQAAEwAAAAAAAAAAAAAAAAAAAAAAW0NvbnRlbnRf&#10;VHlwZXNdLnhtbFBLAQItABQABgAIAAAAIQA4/SH/1gAAAJQBAAALAAAAAAAAAAAAAAAAAC8BAABf&#10;cmVscy8ucmVsc1BLAQItABQABgAIAAAAIQCL0dNuLwIAAFoEAAAOAAAAAAAAAAAAAAAAAC4CAABk&#10;cnMvZTJvRG9jLnhtbFBLAQItABQABgAIAAAAIQAnVe4N3QAAAAQBAAAPAAAAAAAAAAAAAAAAAIkE&#10;AABkcnMvZG93bnJldi54bWxQSwUGAAAAAAQABADzAAAAkwUAAAAA&#10;" filled="f" stroked="f" strokeweight=".5pt">
                      <v:textbox>
                        <w:txbxContent>
                          <w:p w14:paraId="27176572" w14:textId="2C7A8ADE" w:rsidR="004B7E44" w:rsidRPr="004B7E44" w:rsidRDefault="00E26738" w:rsidP="004B7E44">
                            <w:r>
                              <w:t>Sarah.guthrie16@stjohns.edu</w:t>
                            </w:r>
                          </w:p>
                        </w:txbxContent>
                      </v:textbox>
                      <w10:anchorlock/>
                    </v:shape>
                  </w:pict>
                </mc:Fallback>
              </mc:AlternateContent>
            </w:r>
          </w:p>
        </w:tc>
      </w:tr>
    </w:tbl>
    <w:p w14:paraId="31B82634" w14:textId="6D5ECBA6" w:rsidR="004B7E44" w:rsidRDefault="00E26738" w:rsidP="004B7E44">
      <w:r>
        <w:rPr>
          <w:noProof/>
        </w:rPr>
        <w:drawing>
          <wp:anchor distT="0" distB="0" distL="114300" distR="114300" simplePos="0" relativeHeight="251658240" behindDoc="1" locked="0" layoutInCell="1" allowOverlap="1" wp14:anchorId="683B476B" wp14:editId="4503D829">
            <wp:simplePos x="0" y="0"/>
            <wp:positionH relativeFrom="column">
              <wp:posOffset>-717232</wp:posOffset>
            </wp:positionH>
            <wp:positionV relativeFrom="page">
              <wp:align>top</wp:align>
            </wp:positionV>
            <wp:extent cx="7739380" cy="1004411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alphaModFix amt="50000"/>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7741323" cy="10046635"/>
                    </a:xfrm>
                    <a:prstGeom prst="rect">
                      <a:avLst/>
                    </a:prstGeom>
                  </pic:spPr>
                </pic:pic>
              </a:graphicData>
            </a:graphic>
            <wp14:sizeRelH relativeFrom="margin">
              <wp14:pctWidth>0</wp14:pctWidth>
            </wp14:sizeRelH>
            <wp14:sizeRelV relativeFrom="margin">
              <wp14:pctHeight>0</wp14:pctHeight>
            </wp14:sizeRelV>
          </wp:anchor>
        </w:drawing>
      </w:r>
      <w:r w:rsidR="004B7E44">
        <w:rPr>
          <w:noProof/>
        </w:rPr>
        <mc:AlternateContent>
          <mc:Choice Requires="wps">
            <w:drawing>
              <wp:anchor distT="0" distB="0" distL="114300" distR="114300" simplePos="0" relativeHeight="251659264" behindDoc="1" locked="0" layoutInCell="1" allowOverlap="1" wp14:anchorId="5435CD9D" wp14:editId="1FFF12CA">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31645"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4606E118" w14:textId="3BD17413" w:rsidR="00E26738" w:rsidRDefault="00E26738">
      <w:pPr>
        <w:spacing w:after="200"/>
      </w:pPr>
      <w:r>
        <w:rPr>
          <w:b/>
        </w:rPr>
        <w:br w:type="page"/>
      </w:r>
    </w:p>
    <w:p w14:paraId="57DE160A" w14:textId="41BDC3C9" w:rsidR="004B7E44" w:rsidRDefault="00E26738" w:rsidP="004B7E44">
      <w:pPr>
        <w:pStyle w:val="Heading2"/>
        <w:spacing w:after="500"/>
      </w:pPr>
      <w:r>
        <w:lastRenderedPageBreak/>
        <w:t>#ISLAMAPHOBIA project plan</w:t>
      </w:r>
    </w:p>
    <w:p w14:paraId="7E0055F9" w14:textId="4EAB22B4" w:rsidR="004B7E44" w:rsidRDefault="00E26738" w:rsidP="004B7E44">
      <w:pPr>
        <w:pStyle w:val="Heading3"/>
        <w:rPr>
          <w:b/>
          <w:i w:val="0"/>
          <w:sz w:val="44"/>
        </w:rPr>
      </w:pPr>
      <w:r>
        <w:rPr>
          <w:b/>
          <w:i w:val="0"/>
          <w:sz w:val="44"/>
        </w:rPr>
        <w:t>Problem</w:t>
      </w:r>
    </w:p>
    <w:p w14:paraId="6DEF1CAD" w14:textId="77777777" w:rsidR="004B7E44" w:rsidRDefault="004B7E44" w:rsidP="004B7E44">
      <w:pPr>
        <w:rPr>
          <w:rFonts w:eastAsia="Times New Roman"/>
        </w:rPr>
      </w:pPr>
    </w:p>
    <w:p w14:paraId="07C1CCE4" w14:textId="03CFC5F0" w:rsidR="004B7E44" w:rsidRPr="008D33A8" w:rsidRDefault="008D33A8" w:rsidP="008D33A8">
      <w:pPr>
        <w:rPr>
          <w:b/>
          <w:bCs/>
        </w:rPr>
      </w:pPr>
      <w:r>
        <w:rPr>
          <w:rFonts w:ascii="Arial" w:hAnsi="Arial" w:cs="Arial"/>
          <w:color w:val="575553"/>
          <w:shd w:val="clear" w:color="auto" w:fill="FFFFFF"/>
        </w:rPr>
        <w:t xml:space="preserve">Technology platforms are increasingly being used by malicious non-state and state actors to </w:t>
      </w:r>
      <w:r w:rsidRPr="00E26738">
        <w:rPr>
          <w:rFonts w:ascii="Arial" w:hAnsi="Arial" w:cs="Arial"/>
          <w:b/>
          <w:bCs/>
          <w:color w:val="B50745" w:themeColor="accent4"/>
          <w:shd w:val="clear" w:color="auto" w:fill="FFFFFF"/>
        </w:rPr>
        <w:t>promote hate speech and incite violence against minorities</w:t>
      </w:r>
      <w:r>
        <w:rPr>
          <w:rFonts w:ascii="Arial" w:hAnsi="Arial" w:cs="Arial"/>
          <w:color w:val="575553"/>
          <w:shd w:val="clear" w:color="auto" w:fill="FFFFFF"/>
        </w:rPr>
        <w:t>.</w:t>
      </w:r>
      <w:r>
        <w:rPr>
          <w:rFonts w:ascii="Arial" w:hAnsi="Arial" w:cs="Arial"/>
          <w:color w:val="575553"/>
        </w:rPr>
        <w:br/>
      </w:r>
      <w:r>
        <w:rPr>
          <w:rFonts w:ascii="Arial" w:hAnsi="Arial" w:cs="Arial"/>
          <w:color w:val="575553"/>
          <w:shd w:val="clear" w:color="auto" w:fill="FFFFFF"/>
        </w:rPr>
        <w:t>From pundits repeating conspiracy theories about Muslims to game search engines, to violent extremists posting livestream links on image boards like 8kun before committing a mass shooting, to regimes looking the other way while radical groups incite ethnic cleansing via encrypted chats like WhatsApp, Islamophobia has increasingly become weaponized through technology platforms.</w:t>
      </w:r>
      <w:r>
        <w:rPr>
          <w:rFonts w:ascii="Arial" w:hAnsi="Arial" w:cs="Arial"/>
          <w:color w:val="575553"/>
        </w:rPr>
        <w:br/>
      </w:r>
      <w:r>
        <w:rPr>
          <w:rFonts w:ascii="Arial" w:hAnsi="Arial" w:cs="Arial"/>
          <w:color w:val="575553"/>
          <w:shd w:val="clear" w:color="auto" w:fill="FFFFFF"/>
        </w:rPr>
        <w:t>America Indivisible and Fifth Tribe are looking for bold solutions to use technology as a force for good. The #</w:t>
      </w:r>
      <w:proofErr w:type="spellStart"/>
      <w:r>
        <w:rPr>
          <w:rFonts w:ascii="Arial" w:hAnsi="Arial" w:cs="Arial"/>
          <w:color w:val="575553"/>
          <w:shd w:val="clear" w:color="auto" w:fill="FFFFFF"/>
        </w:rPr>
        <w:t>hackislamophobia</w:t>
      </w:r>
      <w:proofErr w:type="spellEnd"/>
      <w:r>
        <w:rPr>
          <w:rFonts w:ascii="Arial" w:hAnsi="Arial" w:cs="Arial"/>
          <w:color w:val="575553"/>
          <w:shd w:val="clear" w:color="auto" w:fill="FFFFFF"/>
        </w:rPr>
        <w:t xml:space="preserve"> challenge is looking for </w:t>
      </w:r>
      <w:r w:rsidRPr="00E26738">
        <w:rPr>
          <w:rFonts w:ascii="Arial" w:hAnsi="Arial" w:cs="Arial"/>
          <w:b/>
          <w:bCs/>
          <w:color w:val="B50745" w:themeColor="accent4"/>
          <w:shd w:val="clear" w:color="auto" w:fill="FFFFFF"/>
        </w:rPr>
        <w:t>the best idea for digital platforms that either track, analyze, or actively combat Islamophobic hate speech and advocacy online</w:t>
      </w:r>
      <w:r w:rsidRPr="008D33A8">
        <w:rPr>
          <w:rFonts w:ascii="Arial" w:hAnsi="Arial" w:cs="Arial"/>
          <w:b/>
          <w:bCs/>
          <w:color w:val="575553"/>
          <w:shd w:val="clear" w:color="auto" w:fill="FFFFFF"/>
        </w:rPr>
        <w:t>.</w:t>
      </w:r>
    </w:p>
    <w:p w14:paraId="30DE0399" w14:textId="77777777" w:rsidR="004B7E44" w:rsidRPr="004B7E44" w:rsidRDefault="004B7E44" w:rsidP="004B7E44">
      <w:pPr>
        <w:pStyle w:val="Heading3"/>
        <w:rPr>
          <w:rFonts w:eastAsiaTheme="minorHAnsi"/>
          <w:b/>
          <w:i w:val="0"/>
          <w:sz w:val="44"/>
        </w:rPr>
      </w:pPr>
    </w:p>
    <w:p w14:paraId="503CC3F9" w14:textId="16A8F240" w:rsidR="004B7E44" w:rsidRPr="008240CE" w:rsidRDefault="00E26738" w:rsidP="008240CE">
      <w:pPr>
        <w:pStyle w:val="Heading3"/>
        <w:rPr>
          <w:b/>
          <w:i w:val="0"/>
          <w:sz w:val="44"/>
        </w:rPr>
      </w:pPr>
      <w:r w:rsidRPr="008240CE">
        <w:rPr>
          <w:b/>
          <w:i w:val="0"/>
          <w:sz w:val="44"/>
        </w:rPr>
        <w:t>S</w:t>
      </w:r>
      <w:r w:rsidR="008240CE">
        <w:rPr>
          <w:b/>
          <w:i w:val="0"/>
          <w:sz w:val="44"/>
        </w:rPr>
        <w:t>ol</w:t>
      </w:r>
      <w:r w:rsidRPr="008240CE">
        <w:rPr>
          <w:b/>
          <w:i w:val="0"/>
          <w:sz w:val="44"/>
        </w:rPr>
        <w:t>ution</w:t>
      </w:r>
    </w:p>
    <w:p w14:paraId="4636F48F" w14:textId="77777777" w:rsidR="004B7E44" w:rsidRDefault="004B7E44" w:rsidP="004B7E44"/>
    <w:p w14:paraId="1F3A5F9E" w14:textId="6A624821" w:rsidR="004B7E44" w:rsidRPr="004B7E44" w:rsidRDefault="008D33A8" w:rsidP="008D33A8">
      <w:pPr>
        <w:rPr>
          <w:color w:val="auto"/>
        </w:rPr>
      </w:pPr>
      <w:r>
        <w:rPr>
          <w:color w:val="auto"/>
        </w:rPr>
        <w:t xml:space="preserve">To combat the issue of fake news and widespread theories I wanted to create a website that has Islam </w:t>
      </w:r>
      <w:r w:rsidR="00E26738">
        <w:rPr>
          <w:color w:val="auto"/>
        </w:rPr>
        <w:t xml:space="preserve">focused </w:t>
      </w:r>
      <w:r>
        <w:rPr>
          <w:color w:val="auto"/>
        </w:rPr>
        <w:t xml:space="preserve">news from credible sources. I picked </w:t>
      </w:r>
      <w:r w:rsidR="00E26738" w:rsidRPr="008240CE">
        <w:rPr>
          <w:b/>
          <w:bCs/>
          <w:color w:val="B50745" w:themeColor="accent4"/>
        </w:rPr>
        <w:t>6</w:t>
      </w:r>
      <w:r w:rsidRPr="008240CE">
        <w:rPr>
          <w:b/>
          <w:bCs/>
          <w:color w:val="B50745" w:themeColor="accent4"/>
        </w:rPr>
        <w:t xml:space="preserve"> websites </w:t>
      </w:r>
      <w:r>
        <w:rPr>
          <w:color w:val="auto"/>
        </w:rPr>
        <w:t xml:space="preserve">that have </w:t>
      </w:r>
      <w:r w:rsidR="00E26738">
        <w:rPr>
          <w:color w:val="auto"/>
        </w:rPr>
        <w:t xml:space="preserve">accredited news outlets and </w:t>
      </w:r>
      <w:r w:rsidR="00E26738" w:rsidRPr="008240CE">
        <w:rPr>
          <w:b/>
          <w:bCs/>
          <w:color w:val="B50745" w:themeColor="accent4"/>
        </w:rPr>
        <w:t>embedded</w:t>
      </w:r>
      <w:r w:rsidR="00E26738">
        <w:rPr>
          <w:color w:val="auto"/>
        </w:rPr>
        <w:t xml:space="preserve"> them</w:t>
      </w:r>
      <w:r>
        <w:rPr>
          <w:color w:val="auto"/>
        </w:rPr>
        <w:t xml:space="preserve">. </w:t>
      </w:r>
      <w:r w:rsidR="00E26738">
        <w:rPr>
          <w:color w:val="auto"/>
        </w:rPr>
        <w:t xml:space="preserve">I display a </w:t>
      </w:r>
      <w:r w:rsidR="008240CE">
        <w:rPr>
          <w:color w:val="auto"/>
        </w:rPr>
        <w:t>preview of all articles</w:t>
      </w:r>
      <w:r w:rsidR="00E26738">
        <w:rPr>
          <w:color w:val="auto"/>
        </w:rPr>
        <w:t xml:space="preserve"> dealing with </w:t>
      </w:r>
      <w:r w:rsidR="008240CE">
        <w:rPr>
          <w:color w:val="auto"/>
        </w:rPr>
        <w:t>I</w:t>
      </w:r>
      <w:r w:rsidR="00E26738">
        <w:rPr>
          <w:color w:val="auto"/>
        </w:rPr>
        <w:t>sla</w:t>
      </w:r>
      <w:r w:rsidR="008240CE">
        <w:rPr>
          <w:color w:val="auto"/>
        </w:rPr>
        <w:t>m</w:t>
      </w:r>
      <w:r w:rsidR="00E26738">
        <w:rPr>
          <w:color w:val="auto"/>
        </w:rPr>
        <w:t xml:space="preserve"> that the publication has as well as allow the user to click the preview and be</w:t>
      </w:r>
      <w:r w:rsidR="008240CE">
        <w:rPr>
          <w:color w:val="auto"/>
        </w:rPr>
        <w:t xml:space="preserve"> redirected to corresponding sire. </w:t>
      </w:r>
      <w:r>
        <w:rPr>
          <w:color w:val="auto"/>
        </w:rPr>
        <w:t>This allows users to assure that what they see is accredited and not false.</w:t>
      </w:r>
      <w:r w:rsidR="008240CE">
        <w:rPr>
          <w:color w:val="auto"/>
        </w:rPr>
        <w:t xml:space="preserve"> In addition, I have included a tab called “Fake News Quiz”. We have become so complacent in our online activity that we have lost our ability to decipher real news from fake. We scroll and scroll and tend to believe everything we see without hesitation. I am guilty of following for a fake news article simply because I saw the heading on twitter or any other social media. I intend for this quiz to showcase how simple it is to fall for a fake headline. I </w:t>
      </w:r>
      <w:r w:rsidR="008240CE" w:rsidRPr="008240CE">
        <w:rPr>
          <w:b/>
          <w:bCs/>
          <w:color w:val="B50745" w:themeColor="accent4"/>
        </w:rPr>
        <w:t>created a backend API</w:t>
      </w:r>
      <w:r w:rsidR="008240CE" w:rsidRPr="008240CE">
        <w:rPr>
          <w:color w:val="B50745" w:themeColor="accent4"/>
        </w:rPr>
        <w:t xml:space="preserve"> </w:t>
      </w:r>
      <w:r w:rsidR="008240CE">
        <w:rPr>
          <w:color w:val="auto"/>
        </w:rPr>
        <w:t xml:space="preserve">which houses my questions. I then </w:t>
      </w:r>
      <w:r w:rsidR="008240CE" w:rsidRPr="008240CE">
        <w:rPr>
          <w:b/>
          <w:bCs/>
          <w:color w:val="B50745" w:themeColor="accent4"/>
        </w:rPr>
        <w:t>called the questions using an asynchronous function</w:t>
      </w:r>
      <w:r w:rsidR="008240CE">
        <w:rPr>
          <w:color w:val="auto"/>
        </w:rPr>
        <w:t xml:space="preserve">. Once the user submits the answer, I have a function that checks correctness and increases the quiz score accordingly. Once the quiz is completed, I show the overall score as well as a button to retake the exam. </w:t>
      </w:r>
      <w:r>
        <w:rPr>
          <w:color w:val="auto"/>
        </w:rPr>
        <w:t xml:space="preserve"> My hope is that this website will become widespread and that everyone will use it as their source of news. I hope to make this into a Facebook, Instagram, and twitter page. </w:t>
      </w:r>
    </w:p>
    <w:p w14:paraId="1D72ED05" w14:textId="77777777" w:rsidR="00E94B5F" w:rsidRPr="004B7E44" w:rsidRDefault="00E94B5F" w:rsidP="004B7E44">
      <w:bookmarkStart w:id="0" w:name="_GoBack"/>
      <w:bookmarkEnd w:id="0"/>
    </w:p>
    <w:sectPr w:rsidR="00E94B5F" w:rsidRPr="004B7E44" w:rsidSect="004B7E44">
      <w:headerReference w:type="default" r:id="rId12"/>
      <w:footerReference w:type="default" r:id="rId13"/>
      <w:footerReference w:type="first" r:id="rId1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86CC3" w14:textId="77777777" w:rsidR="008D33A8" w:rsidRDefault="008D33A8" w:rsidP="004B7E44">
      <w:r>
        <w:separator/>
      </w:r>
    </w:p>
  </w:endnote>
  <w:endnote w:type="continuationSeparator" w:id="0">
    <w:p w14:paraId="6A7C1192" w14:textId="77777777" w:rsidR="008D33A8" w:rsidRDefault="008D33A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7331B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6E8D8BA5" w14:textId="21482774" w:rsidR="008240CE" w:rsidRDefault="008240CE" w:rsidP="008240CE">
          <w:pPr>
            <w:pStyle w:val="Footer"/>
          </w:pPr>
          <w:r w:rsidRPr="008240CE">
            <w:t>https://github.com/Sguthrie16/Technica-Hackathon</w:t>
          </w:r>
          <w:r>
            <w:t>/index.html</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D919D8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9092F" w14:textId="77777777" w:rsidR="008D33A8" w:rsidRDefault="008D33A8" w:rsidP="004B7E44">
      <w:r>
        <w:separator/>
      </w:r>
    </w:p>
  </w:footnote>
  <w:footnote w:type="continuationSeparator" w:id="0">
    <w:p w14:paraId="591F90AD" w14:textId="77777777" w:rsidR="008D33A8" w:rsidRDefault="008D33A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1971308" w14:textId="77777777" w:rsidTr="004B7E44">
      <w:trPr>
        <w:trHeight w:val="1318"/>
      </w:trPr>
      <w:tc>
        <w:tcPr>
          <w:tcW w:w="12210" w:type="dxa"/>
          <w:tcBorders>
            <w:top w:val="nil"/>
            <w:left w:val="nil"/>
            <w:bottom w:val="nil"/>
            <w:right w:val="nil"/>
          </w:tcBorders>
        </w:tcPr>
        <w:p w14:paraId="05F05FC7" w14:textId="77777777" w:rsidR="004B7E44" w:rsidRDefault="004B7E44" w:rsidP="004B7E44">
          <w:pPr>
            <w:pStyle w:val="Header"/>
          </w:pPr>
          <w:r>
            <w:rPr>
              <w:noProof/>
            </w:rPr>
            <mc:AlternateContent>
              <mc:Choice Requires="wps">
                <w:drawing>
                  <wp:inline distT="0" distB="0" distL="0" distR="0" wp14:anchorId="46F7E984" wp14:editId="2FC634B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38CCA7"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F7E984"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4238CCA7"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A8"/>
    <w:rsid w:val="00293B83"/>
    <w:rsid w:val="004B7E44"/>
    <w:rsid w:val="004D5252"/>
    <w:rsid w:val="004F2B86"/>
    <w:rsid w:val="005A718F"/>
    <w:rsid w:val="006A3CE7"/>
    <w:rsid w:val="007516CF"/>
    <w:rsid w:val="008240CE"/>
    <w:rsid w:val="008B33BC"/>
    <w:rsid w:val="008D33A8"/>
    <w:rsid w:val="009120E9"/>
    <w:rsid w:val="00945900"/>
    <w:rsid w:val="009C396C"/>
    <w:rsid w:val="00B572B4"/>
    <w:rsid w:val="00DB26A7"/>
    <w:rsid w:val="00E26738"/>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36859"/>
  <w15:chartTrackingRefBased/>
  <w15:docId w15:val="{6423AB06-6C4F-4EBF-BE9C-02197F31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E26738"/>
    <w:rPr>
      <w:color w:val="93C842" w:themeColor="hyperlink"/>
      <w:u w:val="single"/>
    </w:rPr>
  </w:style>
  <w:style w:type="character" w:styleId="UnresolvedMention">
    <w:name w:val="Unresolved Mention"/>
    <w:basedOn w:val="DefaultParagraphFont"/>
    <w:uiPriority w:val="99"/>
    <w:semiHidden/>
    <w:unhideWhenUsed/>
    <w:rsid w:val="00E267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43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exels.com/photo/codes-coding-computer-programming-270366/" TargetMode="External"/><Relationship Id="rId5" Type="http://schemas.openxmlformats.org/officeDocument/2006/relationships/settings" Target="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20Guthri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866701F2819C408B933D00EF039B63" ma:contentTypeVersion="13" ma:contentTypeDescription="Create a new document." ma:contentTypeScope="" ma:versionID="531c17192f359c2a78e1b4169883d069">
  <xsd:schema xmlns:xsd="http://www.w3.org/2001/XMLSchema" xmlns:xs="http://www.w3.org/2001/XMLSchema" xmlns:p="http://schemas.microsoft.com/office/2006/metadata/properties" xmlns:ns3="22fdde63-4995-4d72-8cd4-d61c0242c279" xmlns:ns4="d462440b-3f1f-45c3-8bf6-b8d530d4f89e" targetNamespace="http://schemas.microsoft.com/office/2006/metadata/properties" ma:root="true" ma:fieldsID="912acc9d7a9c68b2f21690e7153f67b0" ns3:_="" ns4:_="">
    <xsd:import namespace="22fdde63-4995-4d72-8cd4-d61c0242c279"/>
    <xsd:import namespace="d462440b-3f1f-45c3-8bf6-b8d530d4f89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dde63-4995-4d72-8cd4-d61c0242c27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2440b-3f1f-45c3-8bf6-b8d530d4f89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8B0062-C2A5-4B2A-A674-9EEF7EA66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dde63-4995-4d72-8cd4-d61c0242c279"/>
    <ds:schemaRef ds:uri="d462440b-3f1f-45c3-8bf6-b8d530d4f8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4400FD-3926-4F2E-8B44-5314820BFECC}">
  <ds:schemaRefs>
    <ds:schemaRef ds:uri="http://schemas.microsoft.com/sharepoint/v3/contenttype/forms"/>
  </ds:schemaRefs>
</ds:datastoreItem>
</file>

<file path=customXml/itemProps3.xml><?xml version="1.0" encoding="utf-8"?>
<ds:datastoreItem xmlns:ds="http://schemas.openxmlformats.org/officeDocument/2006/customXml" ds:itemID="{DAF6AF26-F69A-4CE0-B9BA-1DC019F9AA5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253</TotalTime>
  <Pages>3</Pages>
  <Words>341</Words>
  <Characters>1945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Guthrie</dc:creator>
  <cp:keywords/>
  <dc:description/>
  <cp:lastModifiedBy>Sarah M. Guthrie</cp:lastModifiedBy>
  <cp:revision>1</cp:revision>
  <dcterms:created xsi:type="dcterms:W3CDTF">2020-10-24T18:00:00Z</dcterms:created>
  <dcterms:modified xsi:type="dcterms:W3CDTF">2020-10-24T22:13:00Z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0x01010074866701F2819C408B933D00EF039B63</vt:lpwstr>
  </property>
</Properties>
</file>