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697" w:rsidRDefault="00422A71" w:rsidP="00422A71">
      <w:pPr>
        <w:pStyle w:val="a3"/>
      </w:pPr>
      <w:r>
        <w:t xml:space="preserve">Микрофонный детектор крика для БПЛА </w:t>
      </w:r>
    </w:p>
    <w:p w:rsidR="0074367A" w:rsidRDefault="0074367A" w:rsidP="0074367A">
      <w:pPr>
        <w:pStyle w:val="1"/>
      </w:pPr>
      <w:r>
        <w:t>Введение</w:t>
      </w:r>
    </w:p>
    <w:p w:rsidR="0074367A" w:rsidRDefault="0074367A" w:rsidP="0074367A">
      <w:r>
        <w:t xml:space="preserve">Устройство </w:t>
      </w:r>
      <w:proofErr w:type="spellStart"/>
      <w:r>
        <w:rPr>
          <w:lang w:val="en-US"/>
        </w:rPr>
        <w:t>ScreamDetector</w:t>
      </w:r>
      <w:proofErr w:type="spellEnd"/>
      <w:r w:rsidRPr="0074367A">
        <w:t xml:space="preserve"> </w:t>
      </w:r>
      <w:r>
        <w:t>предназначено для поиска в пространстве сигналов, близких по спектральному составу на человеческий крик.</w:t>
      </w:r>
    </w:p>
    <w:p w:rsidR="0074367A" w:rsidRDefault="0074367A" w:rsidP="0074367A">
      <w:r>
        <w:t xml:space="preserve">Устройство содержит 8 детектирующих микрофонов, микроконтроллер, ИНС, компас и </w:t>
      </w:r>
      <w:r>
        <w:rPr>
          <w:lang w:val="en-US"/>
        </w:rPr>
        <w:t>GPS</w:t>
      </w:r>
      <w:r w:rsidRPr="0074367A">
        <w:t>-</w:t>
      </w:r>
      <w:r>
        <w:t xml:space="preserve">модуль. Исполнение модуля детектора позволяет ему быть закрепленным на БПЛА и производить полёт и одновременно измерения. </w:t>
      </w:r>
    </w:p>
    <w:p w:rsidR="0074367A" w:rsidRPr="0074367A" w:rsidRDefault="0074367A" w:rsidP="0074367A">
      <w:r>
        <w:t xml:space="preserve">Результатом работы устройства является телеметрия данных на ПК с указанием координат модуля и вероятностью нахождения в этой точке человека. </w:t>
      </w:r>
    </w:p>
    <w:p w:rsidR="0074367A" w:rsidRDefault="0074367A" w:rsidP="0074367A">
      <w:pPr>
        <w:pStyle w:val="1"/>
      </w:pPr>
      <w:r>
        <w:t>Принцип работы</w:t>
      </w:r>
    </w:p>
    <w:p w:rsidR="0074367A" w:rsidRDefault="0074367A" w:rsidP="0074367A">
      <w:r>
        <w:t xml:space="preserve">В основе работы устройства лежит сбор данных с 8 микрофонов и последующих спектральный анализ данных. Для анализа используется БПФ с окном Хэмминга, пороговый фильтр по спектру и фильтр шума, позволяющий подавлять постоянную составляющую шума на спектральной характеристике. </w:t>
      </w:r>
    </w:p>
    <w:p w:rsidR="0074367A" w:rsidRDefault="0074367A" w:rsidP="0074367A">
      <w:r>
        <w:t xml:space="preserve">В результате отсечения постоянной составляющей, вычисления БПФ, шумоподавления и обработке через пороговое устройство по выделенной полосе, указываемой через ПО настройки, мы получаем сигнал, косвенно связанный с наличием или отсутствием человеческого крика. Разовое превышение порогового уровня повышает вероятность нахождения человека в точке. При постоянном повышении этой вероятности она сходится к определённому значению, которое может удовлетворять или не удовлетворять оператора БПЛА. Это значение также содержится в настроечном пакете устройства. При превышении вычисленной вероятности осуществляется посылка сопроводительного сообщения. В этом сообщении указана вероятность наличия </w:t>
      </w:r>
      <w:bookmarkStart w:id="0" w:name="_GoBack"/>
      <w:bookmarkEnd w:id="0"/>
      <w:r>
        <w:t>человека в точке</w:t>
      </w:r>
      <w:r w:rsidR="00AC1D9B" w:rsidRPr="00AC1D9B">
        <w:t xml:space="preserve"> </w:t>
      </w:r>
      <w:r w:rsidR="00AC1D9B">
        <w:t>и</w:t>
      </w:r>
      <w:r>
        <w:t xml:space="preserve"> координаты.</w:t>
      </w:r>
    </w:p>
    <w:p w:rsidR="00AC1D9B" w:rsidRDefault="00AC1D9B" w:rsidP="00AC1D9B">
      <w:pPr>
        <w:pStyle w:val="1"/>
      </w:pPr>
      <w:r>
        <w:lastRenderedPageBreak/>
        <w:t>Программное обеспечения для управления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1D9B" w:rsidTr="00AC1D9B">
        <w:tc>
          <w:tcPr>
            <w:tcW w:w="9345" w:type="dxa"/>
          </w:tcPr>
          <w:p w:rsidR="00AC1D9B" w:rsidRDefault="00AC1D9B" w:rsidP="00354E5F">
            <w:pPr>
              <w:rPr>
                <w:lang w:val="en-US"/>
              </w:rPr>
            </w:pPr>
            <w:r w:rsidRPr="00AC1D9B">
              <w:rPr>
                <w:noProof/>
                <w:lang w:eastAsia="ru-RU"/>
              </w:rPr>
              <w:drawing>
                <wp:inline distT="0" distB="0" distL="0" distR="0">
                  <wp:extent cx="5934075" cy="43624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3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1D9B" w:rsidRDefault="00AC1D9B" w:rsidP="00AC1D9B">
      <w:pPr>
        <w:rPr>
          <w:lang w:val="en-US"/>
        </w:rPr>
      </w:pPr>
    </w:p>
    <w:p w:rsidR="00AC1D9B" w:rsidRDefault="00AC1D9B" w:rsidP="00AC1D9B">
      <w:r>
        <w:t>В группе настройки системы возможно задать коэффициенты усиления для 8 микрофонов, нижнюю и верхнюю частоту учёта по БПФ, число осреднений и значения порога распознавания.</w:t>
      </w:r>
    </w:p>
    <w:p w:rsidR="00AC1D9B" w:rsidRDefault="00AC1D9B" w:rsidP="00AC1D9B">
      <w:r>
        <w:t xml:space="preserve">Кнопки 0-315 предназначены для выдачи спектра сигнала по требованию оператора. Кнопка усредненный спектр суммирует спектры со всех сигналов. </w:t>
      </w:r>
    </w:p>
    <w:p w:rsidR="00AC1D9B" w:rsidRDefault="00AC1D9B" w:rsidP="00AC1D9B">
      <w:r>
        <w:t xml:space="preserve">Ниже находится поле, предназначенное для отображения БПФ-спектра сигнала. </w:t>
      </w:r>
    </w:p>
    <w:p w:rsidR="00AC1D9B" w:rsidRPr="00AC1D9B" w:rsidRDefault="00AC1D9B" w:rsidP="00AC1D9B">
      <w:r>
        <w:t>Поле над значением вероятности представляет собой географический указатель направления на цель.</w:t>
      </w:r>
    </w:p>
    <w:p w:rsidR="00422A71" w:rsidRPr="0074367A" w:rsidRDefault="0074367A" w:rsidP="0074367A">
      <w:pPr>
        <w:pStyle w:val="1"/>
      </w:pPr>
      <w:r>
        <w:t>Технические характеристики</w:t>
      </w:r>
      <w:r w:rsidR="00AC1D9B">
        <w:t>(перспективные)</w:t>
      </w:r>
    </w:p>
    <w:p w:rsidR="00234013" w:rsidRDefault="00422A71" w:rsidP="00234013">
      <w:pPr>
        <w:pStyle w:val="a5"/>
        <w:numPr>
          <w:ilvl w:val="0"/>
          <w:numId w:val="1"/>
        </w:numPr>
      </w:pPr>
      <w:r>
        <w:t>Круговая диаграмма направленности</w:t>
      </w:r>
      <w:r w:rsidR="00234013" w:rsidRPr="00234013">
        <w:t xml:space="preserve"> </w:t>
      </w:r>
      <w:r w:rsidR="00234013">
        <w:t>в горизонтальной плоскости</w:t>
      </w:r>
    </w:p>
    <w:p w:rsidR="00234013" w:rsidRDefault="00234013" w:rsidP="00234013">
      <w:pPr>
        <w:pStyle w:val="a5"/>
        <w:numPr>
          <w:ilvl w:val="0"/>
          <w:numId w:val="1"/>
        </w:numPr>
      </w:pPr>
      <w:r>
        <w:t>Диаграмма направленности коническая 120 градусов в вертикальной плоскости</w:t>
      </w:r>
    </w:p>
    <w:p w:rsidR="00422A71" w:rsidRDefault="00422A71" w:rsidP="00422A71">
      <w:pPr>
        <w:pStyle w:val="a5"/>
        <w:numPr>
          <w:ilvl w:val="0"/>
          <w:numId w:val="1"/>
        </w:numPr>
      </w:pPr>
      <w:r>
        <w:t>Дальность обнаружения 75 м</w:t>
      </w:r>
    </w:p>
    <w:p w:rsidR="00422A71" w:rsidRDefault="00422A71" w:rsidP="00422A71">
      <w:pPr>
        <w:pStyle w:val="a5"/>
        <w:numPr>
          <w:ilvl w:val="0"/>
          <w:numId w:val="1"/>
        </w:numPr>
      </w:pPr>
      <w:r>
        <w:t>Максимальная скорость полёта для корректного обнаружения – 20 м</w:t>
      </w:r>
      <w:r w:rsidRPr="00422A71">
        <w:t>/</w:t>
      </w:r>
      <w:r>
        <w:t>с</w:t>
      </w:r>
    </w:p>
    <w:p w:rsidR="00422A71" w:rsidRDefault="004A1FDB" w:rsidP="00422A71">
      <w:pPr>
        <w:pStyle w:val="a5"/>
        <w:numPr>
          <w:ilvl w:val="0"/>
          <w:numId w:val="1"/>
        </w:numPr>
      </w:pPr>
      <w:r>
        <w:t>Наличие бортовой ИНС</w:t>
      </w:r>
    </w:p>
    <w:p w:rsidR="004A1FDB" w:rsidRPr="004A1FDB" w:rsidRDefault="004A1FDB" w:rsidP="00422A71">
      <w:pPr>
        <w:pStyle w:val="a5"/>
        <w:numPr>
          <w:ilvl w:val="0"/>
          <w:numId w:val="1"/>
        </w:numPr>
      </w:pPr>
      <w:r>
        <w:t xml:space="preserve">Наличие бортового </w:t>
      </w:r>
      <w:r>
        <w:rPr>
          <w:lang w:val="en-US"/>
        </w:rPr>
        <w:t>GPS</w:t>
      </w:r>
    </w:p>
    <w:p w:rsidR="004A1FDB" w:rsidRDefault="004A1FDB" w:rsidP="00422A71">
      <w:pPr>
        <w:pStyle w:val="a5"/>
        <w:numPr>
          <w:ilvl w:val="0"/>
          <w:numId w:val="1"/>
        </w:numPr>
      </w:pPr>
      <w:r>
        <w:t>Дальность телеметрии 4 км</w:t>
      </w:r>
    </w:p>
    <w:p w:rsidR="00255423" w:rsidRDefault="00255423" w:rsidP="00422A71">
      <w:pPr>
        <w:pStyle w:val="a5"/>
        <w:numPr>
          <w:ilvl w:val="0"/>
          <w:numId w:val="1"/>
        </w:numPr>
      </w:pPr>
      <w:r>
        <w:t>8 микрофонов + микрофон шумоподавления</w:t>
      </w:r>
    </w:p>
    <w:p w:rsidR="000F0816" w:rsidRDefault="000F0816" w:rsidP="000F0816">
      <w:pPr>
        <w:pStyle w:val="a5"/>
        <w:numPr>
          <w:ilvl w:val="0"/>
          <w:numId w:val="1"/>
        </w:numPr>
      </w:pPr>
      <w:r>
        <w:t>Ширина диаграммы направленности отдельной микрофонной системы 60</w:t>
      </w:r>
      <w:r>
        <w:rPr>
          <w:rFonts w:cstheme="minorHAnsi"/>
        </w:rPr>
        <w:t>⁰</w:t>
      </w:r>
    </w:p>
    <w:p w:rsidR="004A1FDB" w:rsidRDefault="004A1FDB" w:rsidP="00422A71">
      <w:pPr>
        <w:pStyle w:val="a5"/>
        <w:numPr>
          <w:ilvl w:val="0"/>
          <w:numId w:val="1"/>
        </w:numPr>
      </w:pPr>
      <w:r>
        <w:t xml:space="preserve">Примененный микрофон электретного типа </w:t>
      </w:r>
      <w:r>
        <w:tab/>
      </w:r>
      <w:r>
        <w:rPr>
          <w:lang w:val="en-US"/>
        </w:rPr>
        <w:t>EM</w:t>
      </w:r>
      <w:r w:rsidRPr="004A1FDB">
        <w:t>-6050</w:t>
      </w:r>
      <w:r>
        <w:t xml:space="preserve"> с усилителем на </w:t>
      </w:r>
      <w:r>
        <w:rPr>
          <w:lang w:val="en-US"/>
        </w:rPr>
        <w:t>MAX</w:t>
      </w:r>
      <w:r w:rsidRPr="004A1FDB">
        <w:t>9812</w:t>
      </w:r>
    </w:p>
    <w:p w:rsidR="004A1FDB" w:rsidRDefault="004A1FDB" w:rsidP="00422A71">
      <w:pPr>
        <w:pStyle w:val="a5"/>
        <w:numPr>
          <w:ilvl w:val="0"/>
          <w:numId w:val="1"/>
        </w:numPr>
      </w:pPr>
      <w:r>
        <w:t>Выделение звуковых гармоник из шума посредством спектральных методов анализа</w:t>
      </w:r>
    </w:p>
    <w:p w:rsidR="000A4213" w:rsidRDefault="00813CF0" w:rsidP="000A4213">
      <w:pPr>
        <w:pStyle w:val="a5"/>
        <w:numPr>
          <w:ilvl w:val="0"/>
          <w:numId w:val="1"/>
        </w:numPr>
      </w:pPr>
      <w:r>
        <w:t>Габариты 3</w:t>
      </w:r>
      <w:r w:rsidR="000A4213">
        <w:t>00</w:t>
      </w:r>
      <w:r>
        <w:t>х2</w:t>
      </w:r>
      <w:r w:rsidR="000A4213">
        <w:t>00х100</w:t>
      </w:r>
    </w:p>
    <w:p w:rsidR="00255423" w:rsidRDefault="000A4213" w:rsidP="00255423">
      <w:pPr>
        <w:pStyle w:val="a5"/>
        <w:numPr>
          <w:ilvl w:val="0"/>
          <w:numId w:val="1"/>
        </w:numPr>
      </w:pPr>
      <w:r>
        <w:lastRenderedPageBreak/>
        <w:t>Масса 250г</w:t>
      </w:r>
    </w:p>
    <w:p w:rsidR="00AC1D9B" w:rsidRPr="0074367A" w:rsidRDefault="00AC1D9B" w:rsidP="00AC1D9B">
      <w:pPr>
        <w:pStyle w:val="1"/>
      </w:pPr>
      <w:r>
        <w:t>Технические характеристики(</w:t>
      </w:r>
      <w:r>
        <w:t>текущие</w:t>
      </w:r>
      <w:r>
        <w:t>)</w:t>
      </w:r>
    </w:p>
    <w:p w:rsidR="00AC1D9B" w:rsidRDefault="00AC1D9B" w:rsidP="00AC1D9B">
      <w:pPr>
        <w:pStyle w:val="a5"/>
        <w:numPr>
          <w:ilvl w:val="0"/>
          <w:numId w:val="1"/>
        </w:numPr>
      </w:pPr>
      <w:r>
        <w:t>Круговая диаграмма направленности</w:t>
      </w:r>
      <w:r w:rsidRPr="00234013">
        <w:t xml:space="preserve"> </w:t>
      </w:r>
      <w:r>
        <w:t>в горизонтальной плоскости</w:t>
      </w:r>
    </w:p>
    <w:p w:rsidR="00AC1D9B" w:rsidRDefault="00AC1D9B" w:rsidP="00AC1D9B">
      <w:pPr>
        <w:pStyle w:val="a5"/>
        <w:numPr>
          <w:ilvl w:val="0"/>
          <w:numId w:val="1"/>
        </w:numPr>
      </w:pPr>
      <w:r>
        <w:t>Диаграмма направленности коническая 120 градусов в вертикальной плоскости</w:t>
      </w:r>
    </w:p>
    <w:p w:rsidR="00AC1D9B" w:rsidRDefault="00AC1D9B" w:rsidP="00AC1D9B">
      <w:pPr>
        <w:pStyle w:val="a5"/>
        <w:numPr>
          <w:ilvl w:val="0"/>
          <w:numId w:val="1"/>
        </w:numPr>
      </w:pPr>
      <w:r>
        <w:t>Дальность обнаружения 5 м</w:t>
      </w:r>
    </w:p>
    <w:p w:rsidR="00AC1D9B" w:rsidRDefault="00AC1D9B" w:rsidP="00AC1D9B">
      <w:pPr>
        <w:pStyle w:val="a5"/>
        <w:numPr>
          <w:ilvl w:val="0"/>
          <w:numId w:val="1"/>
        </w:numPr>
      </w:pPr>
      <w:r>
        <w:t xml:space="preserve">Максимальная скорость полёта </w:t>
      </w:r>
      <w:r>
        <w:t>для корректного обнаружения – 2</w:t>
      </w:r>
      <w:r>
        <w:t xml:space="preserve"> м</w:t>
      </w:r>
      <w:r w:rsidRPr="00422A71">
        <w:t>/</w:t>
      </w:r>
      <w:r>
        <w:t>с</w:t>
      </w:r>
    </w:p>
    <w:p w:rsidR="00AC1D9B" w:rsidRDefault="00AC1D9B" w:rsidP="00AC1D9B">
      <w:pPr>
        <w:pStyle w:val="a5"/>
        <w:numPr>
          <w:ilvl w:val="0"/>
          <w:numId w:val="1"/>
        </w:numPr>
      </w:pPr>
      <w:r>
        <w:t>Дальность телеметрии 4 км</w:t>
      </w:r>
    </w:p>
    <w:p w:rsidR="00AC1D9B" w:rsidRDefault="00AC1D9B" w:rsidP="00AC1D9B">
      <w:pPr>
        <w:pStyle w:val="a5"/>
        <w:numPr>
          <w:ilvl w:val="0"/>
          <w:numId w:val="1"/>
        </w:numPr>
      </w:pPr>
      <w:r>
        <w:t xml:space="preserve">8 микрофонов </w:t>
      </w:r>
    </w:p>
    <w:p w:rsidR="00AC1D9B" w:rsidRDefault="00AC1D9B" w:rsidP="00AC1D9B">
      <w:pPr>
        <w:pStyle w:val="a5"/>
        <w:numPr>
          <w:ilvl w:val="0"/>
          <w:numId w:val="1"/>
        </w:numPr>
      </w:pPr>
      <w:r>
        <w:t>Ширина диаграммы направленности отдельной микрофонной системы 60</w:t>
      </w:r>
      <w:r>
        <w:rPr>
          <w:rFonts w:cstheme="minorHAnsi"/>
        </w:rPr>
        <w:t>⁰</w:t>
      </w:r>
    </w:p>
    <w:p w:rsidR="00AC1D9B" w:rsidRDefault="00AC1D9B" w:rsidP="00AC1D9B">
      <w:pPr>
        <w:pStyle w:val="a5"/>
        <w:numPr>
          <w:ilvl w:val="0"/>
          <w:numId w:val="1"/>
        </w:numPr>
      </w:pPr>
      <w:r>
        <w:t xml:space="preserve">Примененный микрофон электретного типа </w:t>
      </w:r>
      <w:r>
        <w:tab/>
      </w:r>
      <w:r>
        <w:rPr>
          <w:lang w:val="en-US"/>
        </w:rPr>
        <w:t>EM</w:t>
      </w:r>
      <w:r w:rsidRPr="004A1FDB">
        <w:t>-6050</w:t>
      </w:r>
      <w:r>
        <w:t xml:space="preserve"> с усилителем на </w:t>
      </w:r>
      <w:r>
        <w:rPr>
          <w:lang w:val="en-US"/>
        </w:rPr>
        <w:t>MAX</w:t>
      </w:r>
      <w:r w:rsidRPr="004A1FDB">
        <w:t>9812</w:t>
      </w:r>
    </w:p>
    <w:p w:rsidR="00AC1D9B" w:rsidRDefault="00AC1D9B" w:rsidP="00AC1D9B">
      <w:pPr>
        <w:pStyle w:val="a5"/>
        <w:numPr>
          <w:ilvl w:val="0"/>
          <w:numId w:val="1"/>
        </w:numPr>
      </w:pPr>
      <w:r>
        <w:t>Выделение звуковых гармоник из шума посредством спектральных методов анализа</w:t>
      </w:r>
    </w:p>
    <w:p w:rsidR="00AC1D9B" w:rsidRDefault="00AC1D9B" w:rsidP="00AC1D9B">
      <w:pPr>
        <w:pStyle w:val="a5"/>
        <w:numPr>
          <w:ilvl w:val="0"/>
          <w:numId w:val="1"/>
        </w:numPr>
      </w:pPr>
      <w:r>
        <w:t>Габариты 300х200х100</w:t>
      </w:r>
    </w:p>
    <w:p w:rsidR="00AC1D9B" w:rsidRDefault="00AC1D9B" w:rsidP="00AC1D9B">
      <w:pPr>
        <w:pStyle w:val="a5"/>
        <w:numPr>
          <w:ilvl w:val="0"/>
          <w:numId w:val="1"/>
        </w:numPr>
      </w:pPr>
      <w:r>
        <w:t>Масса 250г</w:t>
      </w:r>
    </w:p>
    <w:p w:rsidR="00AC1D9B" w:rsidRDefault="00AC1D9B" w:rsidP="00AC1D9B"/>
    <w:p w:rsidR="00AC1D9B" w:rsidRDefault="00AC1D9B" w:rsidP="00AC1D9B"/>
    <w:sectPr w:rsidR="00AC1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36250"/>
    <w:multiLevelType w:val="hybridMultilevel"/>
    <w:tmpl w:val="D890B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71"/>
    <w:rsid w:val="000A4213"/>
    <w:rsid w:val="000F0816"/>
    <w:rsid w:val="00234013"/>
    <w:rsid w:val="00255423"/>
    <w:rsid w:val="00422A71"/>
    <w:rsid w:val="004A1FDB"/>
    <w:rsid w:val="0074367A"/>
    <w:rsid w:val="00813CF0"/>
    <w:rsid w:val="00957697"/>
    <w:rsid w:val="00AC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00A1"/>
  <w15:chartTrackingRefBased/>
  <w15:docId w15:val="{2CC72D7F-9BE9-4D64-A770-1965D8CC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3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2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2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22A7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3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AC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2019-04-12T07:26:00Z</dcterms:created>
  <dcterms:modified xsi:type="dcterms:W3CDTF">2019-04-15T09:37:00Z</dcterms:modified>
</cp:coreProperties>
</file>