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jc w:val="center"/>
        <w:rPr>
          <w:u w:val="single"/>
        </w:rPr>
      </w:pPr>
      <w:bookmarkStart w:colFirst="0" w:colLast="0" w:name="_tj7embu6chwb" w:id="0"/>
      <w:bookmarkEnd w:id="0"/>
      <w:r w:rsidDel="00000000" w:rsidR="00000000" w:rsidRPr="00000000">
        <w:rPr>
          <w:u w:val="single"/>
          <w:rtl w:val="1"/>
        </w:rPr>
        <w:t xml:space="preserve">סצנת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הקרקס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המכני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b w:val="1"/>
          <w:rtl w:val="1"/>
        </w:rPr>
        <w:t xml:space="preserve">מגישים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לירז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פרץ</w:t>
      </w:r>
    </w:p>
    <w:p w:rsidR="00000000" w:rsidDel="00000000" w:rsidP="00000000" w:rsidRDefault="00000000" w:rsidRPr="00000000" w14:paraId="00000003">
      <w:pPr>
        <w:pStyle w:val="Heading2"/>
        <w:bidi w:val="1"/>
        <w:rPr>
          <w:b w:val="1"/>
        </w:rPr>
      </w:pPr>
      <w:bookmarkStart w:colFirst="0" w:colLast="0" w:name="_h1zt085s22f6" w:id="1"/>
      <w:bookmarkEnd w:id="1"/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הסצנה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הסצנה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יפיפה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הוילונות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הרחובות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האפריקאי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כשהוילונות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שתוכנתו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לוליינים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רקדניות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וקוסם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מופלאים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מתוכנתים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להריע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הקרקס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לחלוטין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bidi w:val="1"/>
        <w:spacing w:after="100" w:before="80" w:lineRule="auto"/>
        <w:jc w:val="both"/>
        <w:rPr>
          <w:b w:val="1"/>
        </w:rPr>
      </w:pPr>
      <w:bookmarkStart w:colFirst="0" w:colLast="0" w:name="_56ghbjfd69gn" w:id="2"/>
      <w:bookmarkEnd w:id="2"/>
      <w:r w:rsidDel="00000000" w:rsidR="00000000" w:rsidRPr="00000000">
        <w:rPr>
          <w:b w:val="1"/>
          <w:rtl w:val="1"/>
        </w:rPr>
        <w:t xml:space="preserve">מה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משמעותה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עבור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מומו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האפרורי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שמחים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נפצע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וסבל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" – </w:t>
      </w:r>
      <w:r w:rsidDel="00000000" w:rsidR="00000000" w:rsidRPr="00000000">
        <w:rPr>
          <w:rtl w:val="1"/>
        </w:rPr>
        <w:t xml:space="preserve">אושר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בחייו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מומו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בהבדל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להבחין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והעגמומית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מהליצנים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מותיים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1"/>
        </w:rPr>
        <w:t xml:space="preserve">הרוח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ההדגשה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מכאני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ומבחינת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100" w:before="8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לסיום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המשמעות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החיוביים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מכאנית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טבעית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יחול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חייו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10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bidi w:val="1"/>
        <w:spacing w:after="100" w:before="80" w:lineRule="auto"/>
        <w:rPr>
          <w:b w:val="1"/>
        </w:rPr>
      </w:pPr>
      <w:bookmarkStart w:colFirst="0" w:colLast="0" w:name="_fq49t2jyxci8" w:id="3"/>
      <w:bookmarkEnd w:id="3"/>
      <w:r w:rsidDel="00000000" w:rsidR="00000000" w:rsidRPr="00000000">
        <w:rPr>
          <w:b w:val="1"/>
          <w:rtl w:val="1"/>
        </w:rPr>
        <w:t xml:space="preserve">מדוע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מתרגש</w:t>
      </w:r>
      <w:r w:rsidDel="00000000" w:rsidR="00000000" w:rsidRPr="00000000">
        <w:rPr>
          <w:b w:val="1"/>
          <w:rtl w:val="1"/>
        </w:rPr>
        <w:t xml:space="preserve">?</w:t>
      </w:r>
    </w:p>
    <w:p w:rsidR="00000000" w:rsidDel="00000000" w:rsidP="00000000" w:rsidRDefault="00000000" w:rsidRPr="00000000" w14:paraId="0000000B">
      <w:pPr>
        <w:bidi w:val="1"/>
        <w:spacing w:after="100"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מתרגש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בניגוד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לחייו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בקרקס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הליצנים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מאושרים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רעים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בהליכה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ופספס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דווקא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שעשע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פילוסוף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הקרקס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העולם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המשכתי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להתבונן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בקרקס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והרגשתי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נפלא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100" w:before="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הטבע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הלהקה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בניגוד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מסוגל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בראשו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משווה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הליצנים</w:t>
      </w:r>
      <w:r w:rsidDel="00000000" w:rsidR="00000000" w:rsidRPr="00000000">
        <w:rPr>
          <w:sz w:val="24"/>
          <w:szCs w:val="24"/>
          <w:rtl w:val="1"/>
        </w:rPr>
        <w:t xml:space="preserve">: "</w:t>
      </w:r>
      <w:r w:rsidDel="00000000" w:rsidR="00000000" w:rsidRPr="00000000">
        <w:rPr>
          <w:sz w:val="24"/>
          <w:szCs w:val="24"/>
          <w:rtl w:val="1"/>
        </w:rPr>
        <w:t xml:space="preserve">הסתכלתי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וחשבתי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נורא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משעשעת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ליצן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כזאת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חבל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מומו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ללהקה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העליזה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שאינה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מושפעת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מפגעי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אמיתית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כזאת</w:t>
      </w:r>
      <w:r w:rsidDel="00000000" w:rsidR="00000000" w:rsidRPr="00000000">
        <w:rPr>
          <w:sz w:val="24"/>
          <w:szCs w:val="24"/>
          <w:rtl w:val="1"/>
        </w:rPr>
        <w:t xml:space="preserve">". </w:t>
      </w:r>
      <w:r w:rsidDel="00000000" w:rsidR="00000000" w:rsidRPr="00000000">
        <w:rPr>
          <w:sz w:val="24"/>
          <w:szCs w:val="24"/>
          <w:rtl w:val="1"/>
        </w:rPr>
        <w:t xml:space="preserve">עובדה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צער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עמוק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100" w:before="80" w:lineRule="auto"/>
        <w:rPr/>
      </w:pPr>
      <w:r w:rsidDel="00000000" w:rsidR="00000000" w:rsidRPr="00000000">
        <w:rPr>
          <w:sz w:val="24"/>
          <w:szCs w:val="24"/>
          <w:rtl w:val="1"/>
        </w:rPr>
        <w:t xml:space="preserve">לכן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הקרקס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מעורר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ומנוגדות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בלוליינים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לעולם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הקרב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ליגון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הגורמים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שמרגש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הסיבה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מתחיל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לחנות</w:t>
      </w:r>
      <w:r w:rsidDel="00000000" w:rsidR="00000000" w:rsidRPr="00000000">
        <w:rPr>
          <w:sz w:val="24"/>
          <w:szCs w:val="24"/>
          <w:rtl w:val="1"/>
        </w:rPr>
        <w:t xml:space="preserve">: "'</w:t>
      </w:r>
      <w:r w:rsidDel="00000000" w:rsidR="00000000" w:rsidRPr="00000000">
        <w:rPr>
          <w:sz w:val="24"/>
          <w:szCs w:val="24"/>
          <w:rtl w:val="1"/>
        </w:rPr>
        <w:t xml:space="preserve">מדוע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בוכה</w:t>
      </w:r>
      <w:r w:rsidDel="00000000" w:rsidR="00000000" w:rsidRPr="00000000">
        <w:rPr>
          <w:sz w:val="24"/>
          <w:szCs w:val="24"/>
          <w:rtl w:val="1"/>
        </w:rPr>
        <w:t xml:space="preserve">?' '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בוכה</w:t>
      </w:r>
      <w:r w:rsidDel="00000000" w:rsidR="00000000" w:rsidRPr="00000000">
        <w:rPr>
          <w:sz w:val="24"/>
          <w:szCs w:val="24"/>
          <w:rtl w:val="1"/>
        </w:rPr>
        <w:t xml:space="preserve">'".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iw"/>
      </w:rPr>
    </w:rPrDefault>
    <w:pPrDefault>
      <w:pPr>
        <w:bidi w:val="1"/>
        <w:spacing w:after="60"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bidi w:val="1"/>
      <w:spacing w:after="100" w:before="80" w:lineRule="auto"/>
      <w:jc w:val="both"/>
    </w:pPr>
    <w:rPr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bidi w:val="1"/>
      <w:spacing w:after="100" w:before="200" w:lineRule="auto"/>
      <w:jc w:val="both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bidi w:val="1"/>
      <w:spacing w:after="100" w:before="80" w:lineRule="auto"/>
    </w:pPr>
    <w:rPr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