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4DE7" w14:textId="7F353FA2" w:rsidR="009A756D" w:rsidRDefault="000E22B4">
      <w:pPr>
        <w:pStyle w:val="BodyText"/>
        <w:ind w:left="0"/>
        <w:rPr>
          <w:b/>
          <w:i/>
          <w:sz w:val="34"/>
        </w:rPr>
      </w:pPr>
      <w:r>
        <w:rPr>
          <w:b/>
          <w:i/>
          <w:sz w:val="34"/>
        </w:rPr>
        <w:tab/>
      </w:r>
      <w:r>
        <w:rPr>
          <w:b/>
          <w:i/>
          <w:sz w:val="34"/>
        </w:rPr>
        <w:tab/>
      </w:r>
      <w:r>
        <w:rPr>
          <w:b/>
          <w:i/>
          <w:sz w:val="34"/>
        </w:rPr>
        <w:tab/>
      </w:r>
      <w:r>
        <w:rPr>
          <w:b/>
          <w:i/>
          <w:sz w:val="34"/>
        </w:rPr>
        <w:tab/>
      </w:r>
      <w:r>
        <w:rPr>
          <w:b/>
          <w:i/>
          <w:sz w:val="34"/>
        </w:rPr>
        <w:tab/>
        <w:t>Overview</w:t>
      </w:r>
    </w:p>
    <w:p w14:paraId="2EF149CE" w14:textId="77777777" w:rsidR="000E22B4" w:rsidRDefault="000E22B4">
      <w:pPr>
        <w:pStyle w:val="Heading1"/>
        <w:spacing w:before="0"/>
        <w:rPr>
          <w:color w:val="2E5395"/>
        </w:rPr>
      </w:pPr>
    </w:p>
    <w:p w14:paraId="68463A58" w14:textId="77777777" w:rsidR="000E22B4" w:rsidRDefault="000E22B4">
      <w:pPr>
        <w:pStyle w:val="BodyText"/>
        <w:spacing w:before="25" w:line="259" w:lineRule="auto"/>
        <w:ind w:right="133"/>
      </w:pPr>
    </w:p>
    <w:p w14:paraId="6CF2CF3B" w14:textId="721A953F" w:rsidR="009A756D" w:rsidRDefault="00000000">
      <w:pPr>
        <w:pStyle w:val="BodyText"/>
        <w:spacing w:before="25" w:line="259" w:lineRule="auto"/>
        <w:ind w:right="133"/>
      </w:pPr>
      <w:r>
        <w:t xml:space="preserve">To determine the effects of deforestation and afforestation on carbon sequestration, </w:t>
      </w:r>
      <w:r w:rsidR="000E22B4">
        <w:t>We</w:t>
      </w:r>
      <w:r>
        <w:t xml:space="preserve"> used Net Primary</w:t>
      </w:r>
      <w:r>
        <w:rPr>
          <w:spacing w:val="-47"/>
        </w:rPr>
        <w:t xml:space="preserve"> </w:t>
      </w:r>
      <w:r>
        <w:t>Productivity (NPP) as a measure of carbon sequestration. NPP can be defined as the amount of carbon</w:t>
      </w:r>
      <w:r>
        <w:rPr>
          <w:spacing w:val="1"/>
        </w:rPr>
        <w:t xml:space="preserve"> </w:t>
      </w:r>
      <w:r>
        <w:t>dioxide plants takes in during photosynthesis and accounts for carbon dioxide released by plants during</w:t>
      </w:r>
      <w:r>
        <w:rPr>
          <w:spacing w:val="1"/>
        </w:rPr>
        <w:t xml:space="preserve"> </w:t>
      </w:r>
      <w:r>
        <w:t xml:space="preserve">respiration. </w:t>
      </w:r>
      <w:r w:rsidR="000E22B4">
        <w:t>We</w:t>
      </w:r>
      <w:r>
        <w:t xml:space="preserve"> prepared NPP data products to compare results across two time periods and sites. A brief</w:t>
      </w:r>
      <w:r>
        <w:rPr>
          <w:spacing w:val="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revealed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NPP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Radhanagri</w:t>
      </w:r>
      <w:r>
        <w:rPr>
          <w:spacing w:val="-3"/>
        </w:rPr>
        <w:t xml:space="preserve"> </w:t>
      </w:r>
      <w:r>
        <w:t>WLS</w:t>
      </w:r>
      <w:r>
        <w:rPr>
          <w:spacing w:val="-2"/>
        </w:rPr>
        <w:t xml:space="preserve"> </w:t>
      </w:r>
      <w:r>
        <w:t>decreased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162.04</w:t>
      </w:r>
      <w:r>
        <w:rPr>
          <w:spacing w:val="1"/>
        </w:rPr>
        <w:t xml:space="preserve"> </w:t>
      </w:r>
      <w:r>
        <w:t>g C m−2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2017</w:t>
      </w:r>
      <w:r>
        <w:rPr>
          <w:spacing w:val="-47"/>
        </w:rPr>
        <w:t xml:space="preserve"> </w:t>
      </w:r>
      <w:r>
        <w:t>to 150.12 g C m−2 per month in 2022. A small decline in NPP values in Kali WLS was observed from 178.</w:t>
      </w:r>
      <w:r>
        <w:rPr>
          <w:spacing w:val="1"/>
        </w:rPr>
        <w:t xml:space="preserve"> </w:t>
      </w:r>
      <w:r>
        <w:t xml:space="preserve">24 g C m−2 per month in 2017 to 176.13 g C m−2 per month in 2022. </w:t>
      </w:r>
    </w:p>
    <w:p w14:paraId="3A05070A" w14:textId="77777777" w:rsidR="009A756D" w:rsidRDefault="00000000">
      <w:pPr>
        <w:pStyle w:val="Heading1"/>
        <w:spacing w:before="157"/>
      </w:pPr>
      <w:r>
        <w:rPr>
          <w:color w:val="2E5395"/>
        </w:rPr>
        <w:t>Study Site</w:t>
      </w:r>
    </w:p>
    <w:p w14:paraId="6DEBE72B" w14:textId="182FF4C5" w:rsidR="009A756D" w:rsidRDefault="00000000">
      <w:pPr>
        <w:pStyle w:val="BodyText"/>
        <w:spacing w:before="27" w:line="259" w:lineRule="auto"/>
        <w:ind w:right="201"/>
      </w:pPr>
      <w:r>
        <w:t>The two study sites for which I produced NPP maps were Radhanagri Wildlife Sanctuary (WLS) (351</w:t>
      </w:r>
      <w:r>
        <w:rPr>
          <w:spacing w:val="1"/>
        </w:rPr>
        <w:t xml:space="preserve"> </w:t>
      </w:r>
      <w:r>
        <w:t>km</w:t>
      </w:r>
      <w:r>
        <w:rPr>
          <w:vertAlign w:val="superscript"/>
        </w:rPr>
        <w:t>2</w:t>
      </w:r>
      <w:r>
        <w:t>), Maharashtra, India, and Kali WLS (1345.58 km</w:t>
      </w:r>
      <w:r>
        <w:rPr>
          <w:vertAlign w:val="superscript"/>
        </w:rPr>
        <w:t>2</w:t>
      </w:r>
      <w:r>
        <w:t xml:space="preserve">), Karnataka, India. </w:t>
      </w:r>
      <w:r w:rsidR="000E22B4">
        <w:t>We</w:t>
      </w:r>
      <w:r>
        <w:t xml:space="preserve"> prepared maps for years 2017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temporal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spatial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sites</w:t>
      </w:r>
    </w:p>
    <w:p w14:paraId="0E1042FA" w14:textId="77777777" w:rsidR="009A756D" w:rsidRDefault="00000000">
      <w:pPr>
        <w:pStyle w:val="Heading1"/>
      </w:pPr>
      <w:r>
        <w:rPr>
          <w:color w:val="2E5395"/>
        </w:rPr>
        <w:t>Methodology</w:t>
      </w:r>
    </w:p>
    <w:p w14:paraId="20E62918" w14:textId="77777777" w:rsidR="009A756D" w:rsidRDefault="00000000">
      <w:pPr>
        <w:pStyle w:val="BodyText"/>
        <w:spacing w:before="25"/>
      </w:pPr>
      <w:r>
        <w:t>Data</w:t>
      </w:r>
    </w:p>
    <w:p w14:paraId="38C34101" w14:textId="43BBD3AD" w:rsidR="009A756D" w:rsidRDefault="000E22B4">
      <w:pPr>
        <w:pStyle w:val="BodyText"/>
        <w:spacing w:before="182" w:line="259" w:lineRule="auto"/>
        <w:ind w:right="306"/>
      </w:pPr>
      <w:r>
        <w:t>We</w:t>
      </w:r>
      <w:r w:rsidR="00000000">
        <w:t xml:space="preserve"> acquired imagery from Landsat 8 OLI/TIRS from USGS Earth explorer</w:t>
      </w:r>
      <w:r>
        <w:t>(</w:t>
      </w:r>
      <w:r w:rsidRPr="000E22B4">
        <w:t>https://earthexplorer.usgs.gov/</w:t>
      </w:r>
      <w:r>
        <w:t>)</w:t>
      </w:r>
      <w:r w:rsidR="00000000">
        <w:t>. Table 1 provides more details</w:t>
      </w:r>
      <w:r w:rsidR="00000000">
        <w:rPr>
          <w:spacing w:val="1"/>
        </w:rPr>
        <w:t xml:space="preserve"> </w:t>
      </w:r>
      <w:r w:rsidR="00000000">
        <w:t xml:space="preserve">about the imagery. Given the geography of the study sites, </w:t>
      </w:r>
      <w:r>
        <w:t>We</w:t>
      </w:r>
      <w:r w:rsidR="00000000">
        <w:t xml:space="preserve"> carried out analysis for the post-monsoon</w:t>
      </w:r>
      <w:r w:rsidR="00000000">
        <w:rPr>
          <w:spacing w:val="-48"/>
        </w:rPr>
        <w:t xml:space="preserve"> </w:t>
      </w:r>
      <w:r w:rsidR="00000000">
        <w:t>season</w:t>
      </w:r>
      <w:r w:rsidR="00000000">
        <w:rPr>
          <w:spacing w:val="-1"/>
        </w:rPr>
        <w:t xml:space="preserve"> </w:t>
      </w:r>
      <w:r w:rsidR="00000000">
        <w:t>when</w:t>
      </w:r>
      <w:r w:rsidR="00000000">
        <w:rPr>
          <w:spacing w:val="-2"/>
        </w:rPr>
        <w:t xml:space="preserve"> </w:t>
      </w:r>
      <w:r w:rsidR="00000000">
        <w:t>trees</w:t>
      </w:r>
      <w:r w:rsidR="00000000">
        <w:rPr>
          <w:spacing w:val="-1"/>
        </w:rPr>
        <w:t xml:space="preserve"> </w:t>
      </w:r>
      <w:r w:rsidR="00000000">
        <w:t>re-grow foliage</w:t>
      </w:r>
      <w:r w:rsidR="00000000">
        <w:rPr>
          <w:spacing w:val="-1"/>
        </w:rPr>
        <w:t xml:space="preserve"> </w:t>
      </w:r>
      <w:r w:rsidR="00000000">
        <w:t>after</w:t>
      </w:r>
      <w:r w:rsidR="00000000">
        <w:rPr>
          <w:spacing w:val="2"/>
        </w:rPr>
        <w:t xml:space="preserve"> </w:t>
      </w:r>
      <w:r w:rsidR="00000000">
        <w:t>shedding</w:t>
      </w:r>
      <w:r w:rsidR="00000000">
        <w:rPr>
          <w:spacing w:val="-1"/>
        </w:rPr>
        <w:t xml:space="preserve"> </w:t>
      </w:r>
      <w:r w:rsidR="00000000">
        <w:t>during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harsh</w:t>
      </w:r>
      <w:r w:rsidR="00000000">
        <w:rPr>
          <w:spacing w:val="-1"/>
        </w:rPr>
        <w:t xml:space="preserve"> </w:t>
      </w:r>
      <w:r w:rsidR="00000000">
        <w:t>summer.</w:t>
      </w:r>
    </w:p>
    <w:p w14:paraId="35A1A18D" w14:textId="77777777" w:rsidR="009A756D" w:rsidRDefault="00000000">
      <w:pPr>
        <w:spacing w:before="159"/>
        <w:ind w:left="120"/>
        <w:rPr>
          <w:i/>
          <w:sz w:val="18"/>
        </w:rPr>
      </w:pPr>
      <w:r>
        <w:rPr>
          <w:i/>
          <w:color w:val="44536A"/>
          <w:sz w:val="18"/>
        </w:rPr>
        <w:t>Table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1.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Details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of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imagery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used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in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analysis</w:t>
      </w:r>
    </w:p>
    <w:p w14:paraId="14BF5E11" w14:textId="77777777" w:rsidR="009A756D" w:rsidRDefault="009A756D">
      <w:pPr>
        <w:pStyle w:val="BodyText"/>
        <w:spacing w:before="5"/>
        <w:ind w:left="0"/>
        <w:rPr>
          <w:i/>
          <w:sz w:val="1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3"/>
        <w:gridCol w:w="2178"/>
        <w:gridCol w:w="2539"/>
      </w:tblGrid>
      <w:tr w:rsidR="009A756D" w14:paraId="27EFD6B8" w14:textId="77777777">
        <w:trPr>
          <w:trHeight w:val="268"/>
        </w:trPr>
        <w:tc>
          <w:tcPr>
            <w:tcW w:w="2303" w:type="dxa"/>
            <w:tcBorders>
              <w:top w:val="single" w:sz="4" w:space="0" w:color="7E7E7E"/>
              <w:bottom w:val="single" w:sz="4" w:space="0" w:color="7E7E7E"/>
            </w:tcBorders>
          </w:tcPr>
          <w:p w14:paraId="0C885C5D" w14:textId="77777777" w:rsidR="009A756D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Site</w:t>
            </w:r>
          </w:p>
        </w:tc>
        <w:tc>
          <w:tcPr>
            <w:tcW w:w="2178" w:type="dxa"/>
            <w:tcBorders>
              <w:top w:val="single" w:sz="4" w:space="0" w:color="7E7E7E"/>
              <w:bottom w:val="single" w:sz="4" w:space="0" w:color="7E7E7E"/>
            </w:tcBorders>
          </w:tcPr>
          <w:p w14:paraId="664C1960" w14:textId="77777777" w:rsidR="009A756D" w:rsidRDefault="00000000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acquisition</w:t>
            </w:r>
          </w:p>
        </w:tc>
        <w:tc>
          <w:tcPr>
            <w:tcW w:w="2539" w:type="dxa"/>
            <w:tcBorders>
              <w:top w:val="single" w:sz="4" w:space="0" w:color="7E7E7E"/>
              <w:bottom w:val="single" w:sz="4" w:space="0" w:color="7E7E7E"/>
            </w:tcBorders>
          </w:tcPr>
          <w:p w14:paraId="10765D8E" w14:textId="77777777" w:rsidR="009A756D" w:rsidRDefault="00000000">
            <w:pPr>
              <w:pStyle w:val="TableParagraph"/>
              <w:ind w:left="309"/>
              <w:rPr>
                <w:b/>
              </w:rPr>
            </w:pPr>
            <w:r>
              <w:rPr>
                <w:b/>
              </w:rPr>
              <w:t>Path,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Row</w:t>
            </w:r>
          </w:p>
        </w:tc>
      </w:tr>
      <w:tr w:rsidR="009A756D" w14:paraId="2F674AA4" w14:textId="77777777">
        <w:trPr>
          <w:trHeight w:val="268"/>
        </w:trPr>
        <w:tc>
          <w:tcPr>
            <w:tcW w:w="2303" w:type="dxa"/>
            <w:tcBorders>
              <w:top w:val="single" w:sz="4" w:space="0" w:color="7E7E7E"/>
              <w:bottom w:val="single" w:sz="4" w:space="0" w:color="7E7E7E"/>
            </w:tcBorders>
          </w:tcPr>
          <w:p w14:paraId="370D2B48" w14:textId="77777777" w:rsidR="009A756D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Kali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WLS,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2017</w:t>
            </w:r>
          </w:p>
        </w:tc>
        <w:tc>
          <w:tcPr>
            <w:tcW w:w="2178" w:type="dxa"/>
            <w:tcBorders>
              <w:top w:val="single" w:sz="4" w:space="0" w:color="7E7E7E"/>
              <w:bottom w:val="single" w:sz="4" w:space="0" w:color="7E7E7E"/>
            </w:tcBorders>
          </w:tcPr>
          <w:p w14:paraId="0F424C37" w14:textId="77777777" w:rsidR="009A756D" w:rsidRDefault="00000000">
            <w:pPr>
              <w:pStyle w:val="TableParagraph"/>
              <w:ind w:left="150"/>
            </w:pPr>
            <w:r>
              <w:t>16</w:t>
            </w:r>
            <w:r>
              <w:rPr>
                <w:spacing w:val="-3"/>
              </w:rPr>
              <w:t xml:space="preserve"> </w:t>
            </w:r>
            <w:r>
              <w:t>November 2017</w:t>
            </w:r>
          </w:p>
        </w:tc>
        <w:tc>
          <w:tcPr>
            <w:tcW w:w="2539" w:type="dxa"/>
            <w:tcBorders>
              <w:top w:val="single" w:sz="4" w:space="0" w:color="7E7E7E"/>
              <w:bottom w:val="single" w:sz="4" w:space="0" w:color="7E7E7E"/>
            </w:tcBorders>
          </w:tcPr>
          <w:p w14:paraId="7D729266" w14:textId="77777777" w:rsidR="009A756D" w:rsidRDefault="00000000">
            <w:pPr>
              <w:pStyle w:val="TableParagraph"/>
              <w:ind w:left="309"/>
            </w:pPr>
            <w:r>
              <w:t>146,50</w:t>
            </w:r>
          </w:p>
        </w:tc>
      </w:tr>
      <w:tr w:rsidR="009A756D" w14:paraId="252E1626" w14:textId="77777777">
        <w:trPr>
          <w:trHeight w:val="268"/>
        </w:trPr>
        <w:tc>
          <w:tcPr>
            <w:tcW w:w="2303" w:type="dxa"/>
            <w:tcBorders>
              <w:top w:val="single" w:sz="4" w:space="0" w:color="7E7E7E"/>
              <w:bottom w:val="single" w:sz="4" w:space="0" w:color="7E7E7E"/>
            </w:tcBorders>
          </w:tcPr>
          <w:p w14:paraId="28A74B86" w14:textId="77777777" w:rsidR="009A756D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Kali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WLS,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2022</w:t>
            </w:r>
          </w:p>
        </w:tc>
        <w:tc>
          <w:tcPr>
            <w:tcW w:w="2178" w:type="dxa"/>
            <w:tcBorders>
              <w:top w:val="single" w:sz="4" w:space="0" w:color="7E7E7E"/>
              <w:bottom w:val="single" w:sz="4" w:space="0" w:color="7E7E7E"/>
            </w:tcBorders>
          </w:tcPr>
          <w:p w14:paraId="35091445" w14:textId="77777777" w:rsidR="009A756D" w:rsidRDefault="00000000">
            <w:pPr>
              <w:pStyle w:val="TableParagraph"/>
              <w:ind w:left="150"/>
            </w:pPr>
            <w:r>
              <w:t>30</w:t>
            </w:r>
            <w:r>
              <w:rPr>
                <w:spacing w:val="-3"/>
              </w:rPr>
              <w:t xml:space="preserve"> </w:t>
            </w:r>
            <w:r>
              <w:t>November 2022</w:t>
            </w:r>
          </w:p>
        </w:tc>
        <w:tc>
          <w:tcPr>
            <w:tcW w:w="2539" w:type="dxa"/>
            <w:tcBorders>
              <w:top w:val="single" w:sz="4" w:space="0" w:color="7E7E7E"/>
              <w:bottom w:val="single" w:sz="4" w:space="0" w:color="7E7E7E"/>
            </w:tcBorders>
          </w:tcPr>
          <w:p w14:paraId="385B6492" w14:textId="77777777" w:rsidR="009A756D" w:rsidRDefault="00000000">
            <w:pPr>
              <w:pStyle w:val="TableParagraph"/>
              <w:ind w:left="309"/>
            </w:pPr>
            <w:r>
              <w:t>146,50</w:t>
            </w:r>
          </w:p>
        </w:tc>
      </w:tr>
      <w:tr w:rsidR="009A756D" w14:paraId="6A8255EC" w14:textId="77777777">
        <w:trPr>
          <w:trHeight w:val="268"/>
        </w:trPr>
        <w:tc>
          <w:tcPr>
            <w:tcW w:w="2303" w:type="dxa"/>
            <w:tcBorders>
              <w:top w:val="single" w:sz="4" w:space="0" w:color="7E7E7E"/>
              <w:bottom w:val="single" w:sz="4" w:space="0" w:color="7E7E7E"/>
            </w:tcBorders>
          </w:tcPr>
          <w:p w14:paraId="741472DD" w14:textId="77777777" w:rsidR="009A756D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Radhanagri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WLS,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2017</w:t>
            </w:r>
          </w:p>
        </w:tc>
        <w:tc>
          <w:tcPr>
            <w:tcW w:w="2178" w:type="dxa"/>
            <w:tcBorders>
              <w:top w:val="single" w:sz="4" w:space="0" w:color="7E7E7E"/>
              <w:bottom w:val="single" w:sz="4" w:space="0" w:color="7E7E7E"/>
            </w:tcBorders>
          </w:tcPr>
          <w:p w14:paraId="4F8777ED" w14:textId="77777777" w:rsidR="009A756D" w:rsidRDefault="00000000">
            <w:pPr>
              <w:pStyle w:val="TableParagraph"/>
              <w:ind w:left="150"/>
            </w:pPr>
            <w:r>
              <w:t>23</w:t>
            </w:r>
            <w:r>
              <w:rPr>
                <w:spacing w:val="-3"/>
              </w:rPr>
              <w:t xml:space="preserve"> </w:t>
            </w:r>
            <w:r>
              <w:t>November 2017</w:t>
            </w:r>
          </w:p>
        </w:tc>
        <w:tc>
          <w:tcPr>
            <w:tcW w:w="2539" w:type="dxa"/>
            <w:tcBorders>
              <w:top w:val="single" w:sz="4" w:space="0" w:color="7E7E7E"/>
              <w:bottom w:val="single" w:sz="4" w:space="0" w:color="7E7E7E"/>
            </w:tcBorders>
          </w:tcPr>
          <w:p w14:paraId="1B10B1D1" w14:textId="77777777" w:rsidR="009A756D" w:rsidRDefault="00000000">
            <w:pPr>
              <w:pStyle w:val="TableParagraph"/>
              <w:ind w:left="309"/>
            </w:pPr>
            <w:r>
              <w:t>147,49</w:t>
            </w:r>
          </w:p>
        </w:tc>
      </w:tr>
      <w:tr w:rsidR="009A756D" w14:paraId="63C89021" w14:textId="77777777">
        <w:trPr>
          <w:trHeight w:val="269"/>
        </w:trPr>
        <w:tc>
          <w:tcPr>
            <w:tcW w:w="2303" w:type="dxa"/>
            <w:tcBorders>
              <w:top w:val="single" w:sz="4" w:space="0" w:color="7E7E7E"/>
              <w:bottom w:val="single" w:sz="4" w:space="0" w:color="7E7E7E"/>
            </w:tcBorders>
          </w:tcPr>
          <w:p w14:paraId="25272503" w14:textId="77777777" w:rsidR="009A756D" w:rsidRDefault="00000000">
            <w:pPr>
              <w:pStyle w:val="TableParagraph"/>
              <w:spacing w:line="249" w:lineRule="exact"/>
              <w:ind w:left="115"/>
              <w:rPr>
                <w:b/>
              </w:rPr>
            </w:pPr>
            <w:r>
              <w:rPr>
                <w:b/>
              </w:rPr>
              <w:t>Radhanagri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WLS,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2022</w:t>
            </w:r>
          </w:p>
        </w:tc>
        <w:tc>
          <w:tcPr>
            <w:tcW w:w="2178" w:type="dxa"/>
            <w:tcBorders>
              <w:top w:val="single" w:sz="4" w:space="0" w:color="7E7E7E"/>
              <w:bottom w:val="single" w:sz="4" w:space="0" w:color="7E7E7E"/>
            </w:tcBorders>
          </w:tcPr>
          <w:p w14:paraId="69C3BB9B" w14:textId="77777777" w:rsidR="009A756D" w:rsidRDefault="00000000">
            <w:pPr>
              <w:pStyle w:val="TableParagraph"/>
              <w:spacing w:line="249" w:lineRule="exact"/>
              <w:ind w:left="150"/>
            </w:pPr>
            <w:r>
              <w:t>28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  <w:tc>
          <w:tcPr>
            <w:tcW w:w="2539" w:type="dxa"/>
            <w:tcBorders>
              <w:top w:val="single" w:sz="4" w:space="0" w:color="7E7E7E"/>
              <w:bottom w:val="single" w:sz="4" w:space="0" w:color="7E7E7E"/>
            </w:tcBorders>
          </w:tcPr>
          <w:p w14:paraId="15010925" w14:textId="77777777" w:rsidR="009A756D" w:rsidRDefault="00000000">
            <w:pPr>
              <w:pStyle w:val="TableParagraph"/>
              <w:spacing w:line="249" w:lineRule="exact"/>
              <w:ind w:left="309"/>
            </w:pPr>
            <w:r>
              <w:t>147,</w:t>
            </w:r>
            <w:r>
              <w:rPr>
                <w:spacing w:val="-1"/>
              </w:rPr>
              <w:t xml:space="preserve"> </w:t>
            </w:r>
            <w:r>
              <w:t>49</w:t>
            </w:r>
          </w:p>
        </w:tc>
      </w:tr>
    </w:tbl>
    <w:p w14:paraId="204E2AF7" w14:textId="77777777" w:rsidR="009A756D" w:rsidRDefault="009A756D">
      <w:pPr>
        <w:pStyle w:val="BodyText"/>
        <w:spacing w:before="0"/>
        <w:ind w:left="0"/>
        <w:rPr>
          <w:i/>
          <w:sz w:val="18"/>
        </w:rPr>
      </w:pPr>
    </w:p>
    <w:p w14:paraId="71D30B90" w14:textId="77777777" w:rsidR="009A756D" w:rsidRDefault="009A756D">
      <w:pPr>
        <w:pStyle w:val="BodyText"/>
        <w:ind w:left="0"/>
        <w:rPr>
          <w:i/>
          <w:sz w:val="18"/>
        </w:rPr>
      </w:pPr>
    </w:p>
    <w:p w14:paraId="486F783E" w14:textId="77777777" w:rsidR="009A756D" w:rsidRDefault="00000000">
      <w:pPr>
        <w:pStyle w:val="BodyText"/>
        <w:spacing w:before="1"/>
      </w:pPr>
      <w:r>
        <w:t>Analysis</w:t>
      </w:r>
    </w:p>
    <w:p w14:paraId="7764AFC5" w14:textId="275FB80E" w:rsidR="009A756D" w:rsidRDefault="000E22B4">
      <w:pPr>
        <w:pStyle w:val="BodyText"/>
        <w:spacing w:before="181" w:line="259" w:lineRule="auto"/>
        <w:ind w:right="133"/>
      </w:pPr>
      <w:r>
        <w:t>We</w:t>
      </w:r>
      <w:r w:rsidR="00000000">
        <w:t xml:space="preserve"> used the CASA model to calculate NPP, which incorporates “incorporates meteorology, environment,</w:t>
      </w:r>
      <w:r w:rsidR="00000000">
        <w:rPr>
          <w:spacing w:val="1"/>
        </w:rPr>
        <w:t xml:space="preserve"> </w:t>
      </w:r>
      <w:r w:rsidR="00000000">
        <w:t>and soil factors to simulate the physiological process of vegetation absorbing photosynthetically</w:t>
      </w:r>
      <w:r w:rsidR="00000000">
        <w:rPr>
          <w:spacing w:val="1"/>
        </w:rPr>
        <w:t xml:space="preserve"> </w:t>
      </w:r>
      <w:r w:rsidR="00000000">
        <w:t>available</w:t>
      </w:r>
      <w:r w:rsidR="00000000">
        <w:rPr>
          <w:spacing w:val="-4"/>
        </w:rPr>
        <w:t xml:space="preserve"> </w:t>
      </w:r>
      <w:r w:rsidR="00000000">
        <w:t>radiation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transforming</w:t>
      </w:r>
      <w:r w:rsidR="00000000">
        <w:rPr>
          <w:spacing w:val="-3"/>
        </w:rPr>
        <w:t xml:space="preserve"> </w:t>
      </w:r>
      <w:r w:rsidR="00000000">
        <w:t>it</w:t>
      </w:r>
      <w:r w:rsidR="00000000">
        <w:rPr>
          <w:spacing w:val="-3"/>
        </w:rPr>
        <w:t xml:space="preserve"> </w:t>
      </w:r>
      <w:r w:rsidR="00000000">
        <w:t>into</w:t>
      </w:r>
      <w:r w:rsidR="00000000">
        <w:rPr>
          <w:spacing w:val="-3"/>
        </w:rPr>
        <w:t xml:space="preserve"> </w:t>
      </w:r>
      <w:r w:rsidR="00000000">
        <w:t>organic</w:t>
      </w:r>
      <w:r w:rsidR="00000000">
        <w:rPr>
          <w:spacing w:val="-3"/>
        </w:rPr>
        <w:t xml:space="preserve"> </w:t>
      </w:r>
      <w:r w:rsidR="00000000">
        <w:t>carbon”</w:t>
      </w:r>
      <w:r w:rsidR="00000000">
        <w:rPr>
          <w:spacing w:val="-3"/>
        </w:rPr>
        <w:t xml:space="preserve"> </w:t>
      </w:r>
      <w:r w:rsidR="00000000">
        <w:t>(Chengyong</w:t>
      </w:r>
      <w:r w:rsidR="00000000">
        <w:rPr>
          <w:spacing w:val="-3"/>
        </w:rPr>
        <w:t xml:space="preserve"> </w:t>
      </w:r>
      <w:r w:rsidR="00000000">
        <w:t>Wu</w:t>
      </w:r>
      <w:r w:rsidR="00000000">
        <w:rPr>
          <w:spacing w:val="-1"/>
        </w:rPr>
        <w:t xml:space="preserve"> </w:t>
      </w:r>
      <w:r w:rsidR="00000000">
        <w:t>et</w:t>
      </w:r>
      <w:r w:rsidR="00000000">
        <w:rPr>
          <w:spacing w:val="-2"/>
        </w:rPr>
        <w:t xml:space="preserve"> </w:t>
      </w:r>
      <w:r w:rsidR="00000000">
        <w:t>al.</w:t>
      </w:r>
      <w:r w:rsidR="00000000">
        <w:rPr>
          <w:spacing w:val="-2"/>
        </w:rPr>
        <w:t xml:space="preserve"> </w:t>
      </w:r>
      <w:r w:rsidR="00000000">
        <w:t>2022).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model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47"/>
        </w:rPr>
        <w:t xml:space="preserve"> </w:t>
      </w:r>
      <w:r w:rsidR="00000000">
        <w:t>be</w:t>
      </w:r>
      <w:r w:rsidR="00000000">
        <w:rPr>
          <w:spacing w:val="-2"/>
        </w:rPr>
        <w:t xml:space="preserve"> </w:t>
      </w:r>
      <w:r w:rsidR="00000000">
        <w:t>described using the</w:t>
      </w:r>
      <w:r w:rsidR="00000000">
        <w:rPr>
          <w:spacing w:val="-1"/>
        </w:rPr>
        <w:t xml:space="preserve"> </w:t>
      </w:r>
      <w:r w:rsidR="00000000">
        <w:t>following formula</w:t>
      </w:r>
    </w:p>
    <w:p w14:paraId="6CB8232E" w14:textId="77777777" w:rsidR="009A756D" w:rsidRDefault="00000000">
      <w:pPr>
        <w:pStyle w:val="BodyText"/>
        <w:spacing w:before="160"/>
      </w:pPr>
      <w:r>
        <w:t>NPP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0.5 *</w:t>
      </w:r>
      <w:r>
        <w:rPr>
          <w:spacing w:val="-2"/>
        </w:rPr>
        <w:t xml:space="preserve"> </w:t>
      </w:r>
      <w:r>
        <w:t>SOL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FPAR *</w:t>
      </w:r>
      <w:r>
        <w:rPr>
          <w:spacing w:val="-2"/>
        </w:rPr>
        <w:t xml:space="preserve"> </w:t>
      </w:r>
      <w:r>
        <w:t>T</w:t>
      </w:r>
      <w:r>
        <w:rPr>
          <w:vertAlign w:val="subscript"/>
        </w:rPr>
        <w:t>ε1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T</w:t>
      </w:r>
      <w:r>
        <w:rPr>
          <w:vertAlign w:val="subscript"/>
        </w:rPr>
        <w:t>ε2</w:t>
      </w:r>
      <w:r>
        <w:t xml:space="preserve"> *</w:t>
      </w:r>
      <w:r>
        <w:rPr>
          <w:spacing w:val="-1"/>
        </w:rPr>
        <w:t xml:space="preserve"> </w:t>
      </w:r>
      <w:r>
        <w:t>WSC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ε</w:t>
      </w:r>
      <w:r>
        <w:rPr>
          <w:vertAlign w:val="subscript"/>
        </w:rPr>
        <w:t>max</w:t>
      </w:r>
    </w:p>
    <w:p w14:paraId="6F2A9D69" w14:textId="77777777" w:rsidR="009A756D" w:rsidRDefault="00000000">
      <w:pPr>
        <w:pStyle w:val="BodyText"/>
        <w:spacing w:before="182" w:line="259" w:lineRule="auto"/>
        <w:ind w:right="370"/>
      </w:pPr>
      <w:r>
        <w:t>Table 2 provides a detailed description of the methods used to calculate the parameters. Bands 4,5,6,</w:t>
      </w:r>
      <w:r>
        <w:rPr>
          <w:spacing w:val="-4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calculate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parameters required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NPP.</w:t>
      </w:r>
    </w:p>
    <w:p w14:paraId="50E5AF2B" w14:textId="77777777" w:rsidR="009A756D" w:rsidRDefault="009A756D">
      <w:pPr>
        <w:spacing w:line="259" w:lineRule="auto"/>
        <w:sectPr w:rsidR="009A756D" w:rsidSect="006819EE">
          <w:type w:val="continuous"/>
          <w:pgSz w:w="12240" w:h="15840"/>
          <w:pgMar w:top="1480" w:right="1340" w:bottom="280" w:left="1320" w:header="720" w:footer="720" w:gutter="0"/>
          <w:cols w:space="720"/>
        </w:sectPr>
      </w:pPr>
    </w:p>
    <w:p w14:paraId="167DDF5D" w14:textId="4398E100" w:rsidR="009A756D" w:rsidRDefault="00062F7C">
      <w:pPr>
        <w:spacing w:before="40"/>
        <w:ind w:left="120"/>
        <w:rPr>
          <w:i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9024" behindDoc="1" locked="0" layoutInCell="1" allowOverlap="1" wp14:anchorId="2CEBFA8E" wp14:editId="63C97BA2">
                <wp:simplePos x="0" y="0"/>
                <wp:positionH relativeFrom="page">
                  <wp:posOffset>3122295</wp:posOffset>
                </wp:positionH>
                <wp:positionV relativeFrom="page">
                  <wp:posOffset>2780665</wp:posOffset>
                </wp:positionV>
                <wp:extent cx="2616200" cy="11430"/>
                <wp:effectExtent l="0" t="0" r="0" b="0"/>
                <wp:wrapNone/>
                <wp:docPr id="145095472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B741AF" id="Rectangle 8" o:spid="_x0000_s1026" style="position:absolute;margin-left:245.85pt;margin-top:218.95pt;width:206pt;height:.9pt;z-index:-158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9zB5AEAALQDAAAOAAAAZHJzL2Uyb0RvYy54bWysU9uO0zAQfUfiHyy/0zSlFIiarlZdLUJa&#10;LtLCB0wdJ7FwPGbsNi1fz9jpdit4Q+TB8ng8x+fMnKxvjoMVB03BoKtlOZtLoZ3Cxriult+/3b96&#10;J0WI4Bqw6HQtTzrIm83LF+vRV3qBPdpGk2AQF6rR17KP0VdFEVSvBwgz9NpxskUaIHJIXdEQjIw+&#10;2GIxn6+KEanxhEqHwKd3U1JuMn7bahW/tG3QUdhaMreYV8rrLq3FZg1VR+B7o8404B9YDGAcP3qB&#10;uoMIYk/mL6jBKMKAbZwpHApsW6N01sBqyvkfah578Dpr4eYEf2lT+H+w6vPh0X+lRD34B1Q/gnC4&#10;7cF1+pYIx15Dw8+VqVHF6EN1KUhB4FKxGz9hw6OFfcTcg2NLQwJkdeKYW326tFofo1B8uFiVK56f&#10;FIpzZbl8nUdRQPVU7CnEDxoHkTa1JJ5kBofDQ4iJDFRPVzJ5tKa5N9bmgLrd1pI4QJp6/jJ/1nh9&#10;zbp02WEqmxDTSVaZhCUPhWqHzYlFEk7WYavzpkf6JcXItqll+LkH0lLYj44b9b5cLpPPcrB883bB&#10;AV1ndtcZcIqhahmlmLbbOHlz78l0Pb9UZtEOb7m5rcnCn1mdybI1cj/ONk7eu47zreefbfMbAAD/&#10;/wMAUEsDBBQABgAIAAAAIQC/DVsL4AAAAAsBAAAPAAAAZHJzL2Rvd25yZXYueG1sTI/NTsMwEITv&#10;SLyDtUjcqN0fSBPiVBSJIxItHOjNSZYkarwOttsGnp7tid52Z0az3+ar0fbiiD50jjRMJwoEUuXq&#10;jhoNH+8vd0sQIRqqTe8INfxggFVxfZWbrHYn2uBxGxvBJRQyo6GNccikDFWL1oSJG5DY+3Lemsir&#10;b2TtzYnLbS9nSj1IazriC60Z8LnFar89WA3rdLn+flvQ6++m3OHus9zfz7zS+vZmfHoEEXGM/2E4&#10;4zM6FMxUugPVQfQaFuk04SgP8yQFwYlUzVkpz0qagCxyeflD8QcAAP//AwBQSwECLQAUAAYACAAA&#10;ACEAtoM4kv4AAADhAQAAEwAAAAAAAAAAAAAAAAAAAAAAW0NvbnRlbnRfVHlwZXNdLnhtbFBLAQIt&#10;ABQABgAIAAAAIQA4/SH/1gAAAJQBAAALAAAAAAAAAAAAAAAAAC8BAABfcmVscy8ucmVsc1BLAQIt&#10;ABQABgAIAAAAIQCxd9zB5AEAALQDAAAOAAAAAAAAAAAAAAAAAC4CAABkcnMvZTJvRG9jLnhtbFBL&#10;AQItABQABgAIAAAAIQC/DVsL4AAAAAsBAAAPAAAAAAAAAAAAAAAAAD4EAABkcnMvZG93bnJldi54&#10;bWxQSwUGAAAAAAQABADzAAAASw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9536" behindDoc="1" locked="0" layoutInCell="1" allowOverlap="1" wp14:anchorId="73F7E722" wp14:editId="295F2CC3">
                <wp:simplePos x="0" y="0"/>
                <wp:positionH relativeFrom="page">
                  <wp:posOffset>3159760</wp:posOffset>
                </wp:positionH>
                <wp:positionV relativeFrom="page">
                  <wp:posOffset>3515360</wp:posOffset>
                </wp:positionV>
                <wp:extent cx="412750" cy="11430"/>
                <wp:effectExtent l="0" t="0" r="0" b="0"/>
                <wp:wrapNone/>
                <wp:docPr id="17459463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75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26256" id="Rectangle 7" o:spid="_x0000_s1026" style="position:absolute;margin-left:248.8pt;margin-top:276.8pt;width:32.5pt;height:.9pt;z-index:-1582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+WB5AEAALMDAAAOAAAAZHJzL2Uyb0RvYy54bWysU8GO0zAQvSPxD5bvNE3pshA1Xa26WoS0&#10;sEgLHzB1nMTC8Zix27R8PWOn263ghsjB8ng8z+/NvKxuDoMVe03BoKtlOZtLoZ3Cxriult+/3b95&#10;L0WI4Bqw6HQtjzrIm/XrV6vRV3qBPdpGk2AQF6rR17KP0VdFEVSvBwgz9NpxskUaIHJIXdEQjIw+&#10;2GIxn78rRqTGEyodAp/eTUm5zvhtq1V8bNugo7C1ZG4xr5TXbVqL9QqqjsD3Rp1owD+wGMA4fvQM&#10;dQcRxI7MX1CDUYQB2zhTOBTYtkbprIHVlPM/1Dz14HXWws0J/tym8P9g1Zf9k/9KiXrwD6h+BOFw&#10;04Pr9C0Rjr2Ghp8rU6OK0YfqXJCCwKViO37GhkcLu4i5B4eWhgTI6sQht/p4brU+RKH4cFkurq94&#10;IIpTZbl8mydRQPVc6ynEjxoHkTa1JB5kxob9Q4iJC1TPVzJ3tKa5N9bmgLrtxpLYQxp6/jJ9lnh5&#10;zbp02WEqmxDTSRaZdCULhWqLzZE1Ek7OYafzpkf6JcXIrqll+LkD0lLYT4779KFcLpPNcrC8ul5w&#10;QJeZ7WUGnGKoWkYppu0mTtbceTJdzy+VWbTDW+5ta7LwF1YnsuyM3I+Ti5P1LuN86+VfW/8GAAD/&#10;/wMAUEsDBBQABgAIAAAAIQCobveO4AAAAAsBAAAPAAAAZHJzL2Rvd25yZXYueG1sTI9BT8MwDIXv&#10;SPyHyEjcWEppu600nRgSRyQ2OGy3tDFttcYpTbYVfj3eCW7Pfk/Pn4vVZHtxwtF3jhTczyIQSLUz&#10;HTUKPt5f7hYgfNBkdO8IFXyjh1V5fVXo3LgzbfC0DY3gEvK5VtCGMORS+rpFq/3MDUjsfbrR6sDj&#10;2Egz6jOX217GUZRJqzviC60e8LnF+rA9WgXr5WL99ZbQ68+m2uN+Vx3SeIyUur2Znh5BBJzCXxgu&#10;+IwOJTNV7kjGi15BspxnHFWQpg8sOJFmMYvqskkTkGUh//9Q/gIAAP//AwBQSwECLQAUAAYACAAA&#10;ACEAtoM4kv4AAADhAQAAEwAAAAAAAAAAAAAAAAAAAAAAW0NvbnRlbnRfVHlwZXNdLnhtbFBLAQIt&#10;ABQABgAIAAAAIQA4/SH/1gAAAJQBAAALAAAAAAAAAAAAAAAAAC8BAABfcmVscy8ucmVsc1BLAQIt&#10;ABQABgAIAAAAIQByr+WB5AEAALMDAAAOAAAAAAAAAAAAAAAAAC4CAABkcnMvZTJvRG9jLnhtbFBL&#10;AQItABQABgAIAAAAIQCobveO4AAAAAsBAAAPAAAAAAAAAAAAAAAAAD4EAABkcnMvZG93bnJldi54&#10;bWxQSwUGAAAAAAQABADzAAAASw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086B037C" wp14:editId="778EFDC3">
                <wp:simplePos x="0" y="0"/>
                <wp:positionH relativeFrom="page">
                  <wp:posOffset>2931795</wp:posOffset>
                </wp:positionH>
                <wp:positionV relativeFrom="page">
                  <wp:posOffset>5351145</wp:posOffset>
                </wp:positionV>
                <wp:extent cx="1144270" cy="11430"/>
                <wp:effectExtent l="0" t="0" r="0" b="0"/>
                <wp:wrapNone/>
                <wp:docPr id="27149369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2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7366A6" id="Rectangle 6" o:spid="_x0000_s1026" style="position:absolute;margin-left:230.85pt;margin-top:421.35pt;width:90.1pt;height:.9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G344wEAALQDAAAOAAAAZHJzL2Uyb0RvYy54bWysU9tu2zAMfR+wfxD0vjjOsnUz4hRFig4D&#10;ugvQ9QMYWbaFyaJGKXGyrx8lp2mwvRXzgyCK4tE55PHq+jBYsdcUDLpalrO5FNopbIzravn44+7N&#10;BylCBNeARadredRBXq9fv1qNvtIL7NE2mgSDuFCNvpZ9jL4qiqB6PUCYodeOky3SAJFD6oqGYGT0&#10;wRaL+fx9MSI1nlDpEPj0dkrKdcZvW63it7YNOgpbS+YW80p53aa1WK+g6gh8b9SJBryAxQDG8aNn&#10;qFuIIHZk/oEajCIM2MaZwqHAtjVKZw2sppz/peahB6+zFm5O8Oc2hf8Hq77uH/x3StSDv0f1MwiH&#10;mx5cp2+IcOw1NPxcmRpVjD5U54IUBC4V2/ELNjxa2EXMPTi0NCRAVicOudXHc6v1IQrFh2W5XC6u&#10;eCKKcxy8zaMooHoq9hTiJ42DSJtaEk8yg8P+PsREBqqnK5k8WtPcGWtzQN12Y0nsIU09f5k/a7y8&#10;Zl267DCVTYjpJKtMwpKHQrXF5sgiCSfrsNV50yP9lmJk29Qy/NoBaSnsZ8eN+si6ks9ysHx3teCA&#10;LjPbyww4xVC1jFJM202cvLnzZLqeXyqzaIc33NzWZOHPrE5k2Rq5HycbJ+9dxvnW88+2/gMAAP//&#10;AwBQSwMEFAAGAAgAAAAhAFb5J4XgAAAACwEAAA8AAABkcnMvZG93bnJldi54bWxMjz1PwzAQhnck&#10;/oN1SGzUSeSGNMSpKBIjEi0MdHPiI4kan4PttoFfjzvBdh+P3nuuWs9mZCd0frAkIV0kwJBaqwfq&#10;JLy/Pd8VwHxQpNVoCSV8o4d1fX1VqVLbM23xtAsdiyHkSyWhD2EqOfdtj0b5hZ2Q4u7TOqNCbF3H&#10;tVPnGG5GniVJzo0aKF7o1YRPPbaH3dFI2KyKzderoJefbbPH/UdzWGYukfL2Zn58ABZwDn8wXPSj&#10;OtTRqbFH0p6NEkSe3kdUQiGyWEQiF+kKWHOZiCXwuuL/f6h/AQAA//8DAFBLAQItABQABgAIAAAA&#10;IQC2gziS/gAAAOEBAAATAAAAAAAAAAAAAAAAAAAAAABbQ29udGVudF9UeXBlc10ueG1sUEsBAi0A&#10;FAAGAAgAAAAhADj9If/WAAAAlAEAAAsAAAAAAAAAAAAAAAAALwEAAF9yZWxzLy5yZWxzUEsBAi0A&#10;FAAGAAgAAAAhAKaUbfjjAQAAtAMAAA4AAAAAAAAAAAAAAAAALgIAAGRycy9lMm9Eb2MueG1sUEsB&#10;Ai0AFAAGAAgAAAAhAFb5J4XgAAAACwEAAA8AAAAAAAAAAAAAAAAAPQQAAGRycy9kb3ducmV2Lnht&#10;bFBLBQYAAAAABAAEAPMAAABK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0560" behindDoc="1" locked="0" layoutInCell="1" allowOverlap="1" wp14:anchorId="0C71508A" wp14:editId="392DF133">
                <wp:simplePos x="0" y="0"/>
                <wp:positionH relativeFrom="page">
                  <wp:posOffset>4281170</wp:posOffset>
                </wp:positionH>
                <wp:positionV relativeFrom="page">
                  <wp:posOffset>5351145</wp:posOffset>
                </wp:positionV>
                <wp:extent cx="1219200" cy="11430"/>
                <wp:effectExtent l="0" t="0" r="0" b="0"/>
                <wp:wrapNone/>
                <wp:docPr id="92420282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B91362" id="Rectangle 5" o:spid="_x0000_s1026" style="position:absolute;margin-left:337.1pt;margin-top:421.35pt;width:96pt;height:.9pt;z-index:-1582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qa5QEAALQDAAAOAAAAZHJzL2Uyb0RvYy54bWysU9tu2zAMfR+wfxD0vjjOskuNOEWRosOA&#10;7gJ0+wBGlm1hsqhRSpzs60fJaRpsb0X9IIiieHQOeby6PgxW7DUFg66W5WwuhXYKG+O6Wv78cffm&#10;oxQhgmvAotO1POogr9evX61GX+kF9mgbTYJBXKhGX8s+Rl8VRVC9HiDM0GvHyRZpgMghdUVDMDL6&#10;YIvFfP6+GJEaT6h0CHx6OyXlOuO3rVbxW9sGHYWtJXOLeaW8btNarFdQdQS+N+pEA57BYgDj+NEz&#10;1C1EEDsy/0ENRhEGbONM4VBg2xqlswZWU87/UfPQg9dZCzcn+HObwsvBqq/7B/+dEvXg71H9CsLh&#10;pgfX6RsiHHsNDT9XpkYVow/VuSAFgUvFdvyCDY8WdhFzDw4tDQmQ1YlDbvXx3Gp9iELxYbkor3h+&#10;UijOleXybR5FAdVjsacQP2kcRNrUkniSGRz29yEmMlA9Xsnk0ZrmzlibA+q2G0tiD2nq+cv8WePl&#10;NevSZYepbEJMJ1llEpY8FKotNkcWSThZh63Omx7pjxQj26aW4fcOSEthPztu1FW5XCaf5WD57sOC&#10;A7rMbC8z4BRD1TJKMW03cfLmzpPpen6pzKId3nBzW5OFP7E6kWVr5H6cbJy8dxnnW08/2/ovAAAA&#10;//8DAFBLAwQUAAYACAAAACEAz4qc5eAAAAALAQAADwAAAGRycy9kb3ducmV2LnhtbEyPwU7DMAyG&#10;70i8Q2Qkbiyl6rquazoxJI5IbHBgt7QxbbXGKU22FZ4e7zSO/v3p9+diPdlenHD0nSMFj7MIBFLt&#10;TEeNgo/3l4cMhA+ajO4doYIf9LAub28KnRt3pi2edqERXEI+1wraEIZcSl+3aLWfuQGJd19utDrw&#10;ODbSjPrM5baXcRSl0uqO+EKrB3xusT7sjlbBZpltvt8Sev3dVnvcf1aHeTxGSt3fTU8rEAGncIXh&#10;os/qULJT5Y5kvOgVpIskZlRBlsQLEExkacpJdUmSOciykP9/KP8AAAD//wMAUEsBAi0AFAAGAAgA&#10;AAAhALaDOJL+AAAA4QEAABMAAAAAAAAAAAAAAAAAAAAAAFtDb250ZW50X1R5cGVzXS54bWxQSwEC&#10;LQAUAAYACAAAACEAOP0h/9YAAACUAQAACwAAAAAAAAAAAAAAAAAvAQAAX3JlbHMvLnJlbHNQSwEC&#10;LQAUAAYACAAAACEASs6qmuUBAAC0AwAADgAAAAAAAAAAAAAAAAAuAgAAZHJzL2Uyb0RvYy54bWxQ&#10;SwECLQAUAAYACAAAACEAz4qc5eAAAAAL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1072" behindDoc="1" locked="0" layoutInCell="1" allowOverlap="1" wp14:anchorId="722B8337" wp14:editId="274D7E1B">
                <wp:simplePos x="0" y="0"/>
                <wp:positionH relativeFrom="page">
                  <wp:posOffset>3072130</wp:posOffset>
                </wp:positionH>
                <wp:positionV relativeFrom="page">
                  <wp:posOffset>7402830</wp:posOffset>
                </wp:positionV>
                <wp:extent cx="1179195" cy="11430"/>
                <wp:effectExtent l="0" t="0" r="0" b="0"/>
                <wp:wrapNone/>
                <wp:docPr id="158242273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919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46E7F" id="Rectangle 4" o:spid="_x0000_s1026" style="position:absolute;margin-left:241.9pt;margin-top:582.9pt;width:92.85pt;height:.9pt;z-index:-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+Zv5gEAALQDAAAOAAAAZHJzL2Uyb0RvYy54bWysU8tu2zAQvBfoPxC817Jcp6kFy0HgIEWB&#10;9AGk/YA1RUlEKS67pC27X98l7ThGewuiA8HlksOZ4Wh5sx+s2GkKBl0ty8lUCu0UNsZ1tfz54/7d&#10;RylCBNeARadredBB3qzevlmOvtIz7NE2mgSDuFCNvpZ9jL4qiqB6PUCYoNeOmy3SAJFL6oqGYGT0&#10;wRaz6fRDMSI1nlDpEHj17tiUq4zftlrFb20bdBS2lswt5pHyuEljsVpC1RH43qgTDXgBiwGM40vP&#10;UHcQQWzJ/Ac1GEUYsI0ThUOBbWuUzhpYTTn9R81jD15nLWxO8GebwuvBqq+7R/+dEvXgH1D9CsLh&#10;ugfX6VsiHHsNDV9XJqOK0YfqfCAVgY+KzfgFG35a2EbMHuxbGhIgqxP7bPXhbLXeR6F4sSyvF+Xi&#10;SgrFvbKcv89PUUD1dNhTiJ80DiJNakn8khkcdg8hJjJQPW3J5NGa5t5YmwvqNmtLYgfp1fOX+bPG&#10;y23Wpc0O07EjYlrJKpOwlKFQbbA5sEjCY3Q46jzpkf5IMXJsahl+b4G0FPazY6MW5XyecpaL+dX1&#10;jAu67GwuO+AUQ9UySnGcruMxm1tPpuv5pjKLdnjL5rYmC39mdSLL0ch+nGKcsndZ513PP9vqLwAA&#10;AP//AwBQSwMEFAAGAAgAAAAhAGwYr+ziAAAADQEAAA8AAABkcnMvZG93bnJldi54bWxMj0FPwzAM&#10;he9I/IfISNxYurF2XWk6MSSOSGxw2G5pY9pqjVOabCv8ejwucLP9np6/l69G24kTDr51pGA6iUAg&#10;Vc60VCt4f3u+S0H4oMnozhEq+EIPq+L6KteZcWfa4GkbasEh5DOtoAmhz6T0VYNW+4nrkVj7cIPV&#10;gdehlmbQZw63nZxFUSKtbok/NLrHpwarw/ZoFayX6frzdU4v35tyj/tdeYhnQ6TU7c34+AAi4Bj+&#10;zHDBZ3QomKl0RzJedArm6T2jBxamScwTW5JkGYMof0+LBGSRy/8tih8AAAD//wMAUEsBAi0AFAAG&#10;AAgAAAAhALaDOJL+AAAA4QEAABMAAAAAAAAAAAAAAAAAAAAAAFtDb250ZW50X1R5cGVzXS54bWxQ&#10;SwECLQAUAAYACAAAACEAOP0h/9YAAACUAQAACwAAAAAAAAAAAAAAAAAvAQAAX3JlbHMvLnJlbHNQ&#10;SwECLQAUAAYACAAAACEAR0vmb+YBAAC0AwAADgAAAAAAAAAAAAAAAAAuAgAAZHJzL2Uyb0RvYy54&#10;bWxQSwECLQAUAAYACAAAACEAbBiv7OIAAAANAQAADwAAAAAAAAAAAAAAAABABAAAZHJzL2Rvd25y&#10;ZXYueG1sUEsFBgAAAAAEAAQA8wAAAE8FAAAAAA==&#10;" fillcolor="black" stroked="f">
                <w10:wrap anchorx="page" anchory="page"/>
              </v:rect>
            </w:pict>
          </mc:Fallback>
        </mc:AlternateContent>
      </w:r>
      <w:r w:rsidR="00000000">
        <w:rPr>
          <w:i/>
          <w:color w:val="44536A"/>
          <w:sz w:val="18"/>
        </w:rPr>
        <w:t>Table</w:t>
      </w:r>
      <w:r w:rsidR="00000000">
        <w:rPr>
          <w:i/>
          <w:color w:val="44536A"/>
          <w:spacing w:val="-3"/>
          <w:sz w:val="18"/>
        </w:rPr>
        <w:t xml:space="preserve"> </w:t>
      </w:r>
      <w:r w:rsidR="00000000">
        <w:rPr>
          <w:i/>
          <w:color w:val="44536A"/>
          <w:sz w:val="18"/>
        </w:rPr>
        <w:t>2.</w:t>
      </w:r>
      <w:r w:rsidR="00000000">
        <w:rPr>
          <w:i/>
          <w:color w:val="44536A"/>
          <w:spacing w:val="-4"/>
          <w:sz w:val="18"/>
        </w:rPr>
        <w:t xml:space="preserve"> </w:t>
      </w:r>
      <w:r w:rsidR="00000000">
        <w:rPr>
          <w:i/>
          <w:color w:val="44536A"/>
          <w:sz w:val="18"/>
        </w:rPr>
        <w:t>Calculation</w:t>
      </w:r>
      <w:r w:rsidR="00000000">
        <w:rPr>
          <w:i/>
          <w:color w:val="44536A"/>
          <w:spacing w:val="-2"/>
          <w:sz w:val="18"/>
        </w:rPr>
        <w:t xml:space="preserve"> </w:t>
      </w:r>
      <w:r w:rsidR="00000000">
        <w:rPr>
          <w:i/>
          <w:color w:val="44536A"/>
          <w:sz w:val="18"/>
        </w:rPr>
        <w:t>for</w:t>
      </w:r>
      <w:r w:rsidR="00000000">
        <w:rPr>
          <w:i/>
          <w:color w:val="44536A"/>
          <w:spacing w:val="-3"/>
          <w:sz w:val="18"/>
        </w:rPr>
        <w:t xml:space="preserve"> </w:t>
      </w:r>
      <w:r w:rsidR="00000000">
        <w:rPr>
          <w:i/>
          <w:color w:val="44536A"/>
          <w:sz w:val="18"/>
        </w:rPr>
        <w:t>input</w:t>
      </w:r>
      <w:r w:rsidR="00000000">
        <w:rPr>
          <w:i/>
          <w:color w:val="44536A"/>
          <w:spacing w:val="-3"/>
          <w:sz w:val="18"/>
        </w:rPr>
        <w:t xml:space="preserve"> </w:t>
      </w:r>
      <w:r w:rsidR="00000000">
        <w:rPr>
          <w:i/>
          <w:color w:val="44536A"/>
          <w:sz w:val="18"/>
        </w:rPr>
        <w:t>data</w:t>
      </w:r>
      <w:r w:rsidR="00000000">
        <w:rPr>
          <w:i/>
          <w:color w:val="44536A"/>
          <w:spacing w:val="-4"/>
          <w:sz w:val="18"/>
        </w:rPr>
        <w:t xml:space="preserve"> </w:t>
      </w:r>
      <w:r w:rsidR="00000000">
        <w:rPr>
          <w:i/>
          <w:color w:val="44536A"/>
          <w:sz w:val="18"/>
        </w:rPr>
        <w:t>for</w:t>
      </w:r>
      <w:r w:rsidR="00000000">
        <w:rPr>
          <w:i/>
          <w:color w:val="44536A"/>
          <w:spacing w:val="-4"/>
          <w:sz w:val="18"/>
        </w:rPr>
        <w:t xml:space="preserve"> </w:t>
      </w:r>
      <w:r w:rsidR="00000000">
        <w:rPr>
          <w:i/>
          <w:color w:val="44536A"/>
          <w:sz w:val="18"/>
        </w:rPr>
        <w:t>CASA</w:t>
      </w:r>
      <w:r w:rsidR="00000000">
        <w:rPr>
          <w:i/>
          <w:color w:val="44536A"/>
          <w:spacing w:val="-2"/>
          <w:sz w:val="18"/>
        </w:rPr>
        <w:t xml:space="preserve"> </w:t>
      </w:r>
      <w:r w:rsidR="00000000">
        <w:rPr>
          <w:i/>
          <w:color w:val="44536A"/>
          <w:sz w:val="18"/>
        </w:rPr>
        <w:t>model</w:t>
      </w:r>
    </w:p>
    <w:p w14:paraId="75EEA4FC" w14:textId="77777777" w:rsidR="009A756D" w:rsidRDefault="009A756D">
      <w:pPr>
        <w:pStyle w:val="BodyText"/>
        <w:spacing w:before="4" w:after="1"/>
        <w:ind w:left="0"/>
        <w:rPr>
          <w:i/>
          <w:sz w:val="16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7370"/>
      </w:tblGrid>
      <w:tr w:rsidR="009A756D" w14:paraId="0AE55F56" w14:textId="77777777">
        <w:trPr>
          <w:trHeight w:val="341"/>
        </w:trPr>
        <w:tc>
          <w:tcPr>
            <w:tcW w:w="1995" w:type="dxa"/>
            <w:tcBorders>
              <w:top w:val="single" w:sz="4" w:space="0" w:color="7E7E7E"/>
              <w:bottom w:val="single" w:sz="4" w:space="0" w:color="7E7E7E"/>
            </w:tcBorders>
          </w:tcPr>
          <w:p w14:paraId="5F3C4C35" w14:textId="77777777" w:rsidR="009A756D" w:rsidRDefault="00000000">
            <w:pPr>
              <w:pStyle w:val="TableParagraph"/>
              <w:spacing w:line="322" w:lineRule="exact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7370" w:type="dxa"/>
            <w:tcBorders>
              <w:top w:val="single" w:sz="4" w:space="0" w:color="7E7E7E"/>
              <w:bottom w:val="single" w:sz="4" w:space="0" w:color="7E7E7E"/>
            </w:tcBorders>
          </w:tcPr>
          <w:p w14:paraId="2744866A" w14:textId="77777777" w:rsidR="009A756D" w:rsidRDefault="00000000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Method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Estimation</w:t>
            </w:r>
          </w:p>
        </w:tc>
      </w:tr>
      <w:tr w:rsidR="009A756D" w14:paraId="54AE451D" w14:textId="77777777">
        <w:trPr>
          <w:trHeight w:val="684"/>
        </w:trPr>
        <w:tc>
          <w:tcPr>
            <w:tcW w:w="1995" w:type="dxa"/>
            <w:tcBorders>
              <w:top w:val="single" w:sz="4" w:space="0" w:color="7E7E7E"/>
              <w:bottom w:val="single" w:sz="4" w:space="0" w:color="7E7E7E"/>
            </w:tcBorders>
          </w:tcPr>
          <w:p w14:paraId="1C871D04" w14:textId="77777777" w:rsidR="009A756D" w:rsidRDefault="00000000">
            <w:pPr>
              <w:pStyle w:val="TableParagraph"/>
              <w:spacing w:line="341" w:lineRule="exact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0.5</w:t>
            </w:r>
          </w:p>
        </w:tc>
        <w:tc>
          <w:tcPr>
            <w:tcW w:w="7370" w:type="dxa"/>
            <w:tcBorders>
              <w:top w:val="single" w:sz="4" w:space="0" w:color="7E7E7E"/>
              <w:bottom w:val="single" w:sz="4" w:space="0" w:color="7E7E7E"/>
            </w:tcBorders>
          </w:tcPr>
          <w:p w14:paraId="0670F3D4" w14:textId="77777777" w:rsidR="009A756D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Constant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proportion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radiation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absorbed</w:t>
            </w:r>
          </w:p>
          <w:p w14:paraId="3646C988" w14:textId="77777777" w:rsidR="009A756D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plants</w:t>
            </w:r>
          </w:p>
        </w:tc>
      </w:tr>
      <w:tr w:rsidR="009A756D" w14:paraId="1CA6CA1E" w14:textId="77777777">
        <w:trPr>
          <w:trHeight w:val="1025"/>
        </w:trPr>
        <w:tc>
          <w:tcPr>
            <w:tcW w:w="1995" w:type="dxa"/>
            <w:tcBorders>
              <w:top w:val="single" w:sz="4" w:space="0" w:color="7E7E7E"/>
              <w:bottom w:val="single" w:sz="4" w:space="0" w:color="7E7E7E"/>
            </w:tcBorders>
          </w:tcPr>
          <w:p w14:paraId="3C9E5A27" w14:textId="77777777" w:rsidR="009A756D" w:rsidRDefault="00000000">
            <w:pPr>
              <w:pStyle w:val="TableParagraph"/>
              <w:spacing w:line="341" w:lineRule="exact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SOL</w:t>
            </w:r>
          </w:p>
        </w:tc>
        <w:tc>
          <w:tcPr>
            <w:tcW w:w="7370" w:type="dxa"/>
            <w:tcBorders>
              <w:top w:val="single" w:sz="4" w:space="0" w:color="7E7E7E"/>
              <w:bottom w:val="single" w:sz="4" w:space="0" w:color="7E7E7E"/>
            </w:tcBorders>
          </w:tcPr>
          <w:p w14:paraId="21F5643C" w14:textId="77777777" w:rsidR="009A756D" w:rsidRDefault="00000000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Total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Radiation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Average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India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  <w:p w14:paraId="5E131202" w14:textId="77777777" w:rsidR="009A756D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SOL = 578.1 </w:t>
            </w:r>
            <w:r>
              <w:rPr>
                <w:sz w:val="28"/>
              </w:rPr>
              <w:t>(MJ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  <w:r>
              <w:rPr>
                <w:sz w:val="28"/>
                <w:vertAlign w:val="superscript"/>
              </w:rPr>
              <w:t>-2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per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month)</w:t>
            </w:r>
          </w:p>
        </w:tc>
      </w:tr>
      <w:tr w:rsidR="009A756D" w14:paraId="78A8AF7E" w14:textId="77777777">
        <w:trPr>
          <w:trHeight w:val="2680"/>
        </w:trPr>
        <w:tc>
          <w:tcPr>
            <w:tcW w:w="1995" w:type="dxa"/>
            <w:tcBorders>
              <w:top w:val="single" w:sz="4" w:space="0" w:color="7E7E7E"/>
              <w:bottom w:val="single" w:sz="4" w:space="0" w:color="7E7E7E"/>
            </w:tcBorders>
          </w:tcPr>
          <w:p w14:paraId="45A4B03F" w14:textId="77777777" w:rsidR="009A756D" w:rsidRDefault="00000000">
            <w:pPr>
              <w:pStyle w:val="TableParagraph"/>
              <w:spacing w:line="341" w:lineRule="exact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FPAR</w:t>
            </w:r>
          </w:p>
        </w:tc>
        <w:tc>
          <w:tcPr>
            <w:tcW w:w="7370" w:type="dxa"/>
            <w:tcBorders>
              <w:top w:val="single" w:sz="4" w:space="0" w:color="7E7E7E"/>
              <w:bottom w:val="single" w:sz="4" w:space="0" w:color="7E7E7E"/>
            </w:tcBorders>
          </w:tcPr>
          <w:p w14:paraId="5A0A4870" w14:textId="77777777" w:rsidR="009A756D" w:rsidRDefault="00000000">
            <w:pPr>
              <w:pStyle w:val="TableParagraph"/>
              <w:spacing w:line="337" w:lineRule="exact"/>
              <w:rPr>
                <w:sz w:val="28"/>
              </w:rPr>
            </w:pPr>
            <w:r>
              <w:rPr>
                <w:sz w:val="28"/>
              </w:rPr>
              <w:t>Fraction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absorbed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photosynthetically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active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radiation</w:t>
            </w:r>
          </w:p>
          <w:p w14:paraId="5789CB93" w14:textId="77777777" w:rsidR="009A756D" w:rsidRDefault="00000000">
            <w:pPr>
              <w:pStyle w:val="TableParagraph"/>
              <w:spacing w:line="167" w:lineRule="exact"/>
              <w:ind w:left="317" w:right="572"/>
              <w:jc w:val="center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w w:val="105"/>
                <w:position w:val="1"/>
                <w:sz w:val="20"/>
              </w:rPr>
              <w:t>(</w:t>
            </w:r>
            <w:r>
              <w:rPr>
                <w:rFonts w:ascii="Cambria Math" w:eastAsia="Cambria Math" w:hAnsi="Cambria Math"/>
                <w:w w:val="105"/>
                <w:sz w:val="20"/>
              </w:rPr>
              <w:t>𝑁𝐷𝑉𝐼−𝑁𝐷𝑉𝐼𝑚𝑖𝑛</w:t>
            </w:r>
            <w:r>
              <w:rPr>
                <w:rFonts w:ascii="Cambria Math" w:eastAsia="Cambria Math" w:hAnsi="Cambria Math"/>
                <w:w w:val="105"/>
                <w:position w:val="1"/>
                <w:sz w:val="20"/>
              </w:rPr>
              <w:t>)</w:t>
            </w:r>
            <w:r>
              <w:rPr>
                <w:rFonts w:ascii="Cambria Math" w:eastAsia="Cambria Math" w:hAnsi="Cambria Math"/>
                <w:w w:val="105"/>
                <w:sz w:val="20"/>
              </w:rPr>
              <w:t>×(𝐹𝑃𝐴𝑅𝑚𝑎𝑥</w:t>
            </w:r>
            <w:r>
              <w:rPr>
                <w:rFonts w:ascii="Cambria Math" w:eastAsia="Cambria Math" w:hAnsi="Cambria Math"/>
                <w:spacing w:val="2"/>
                <w:w w:val="10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0"/>
              </w:rPr>
              <w:t>−</w:t>
            </w:r>
            <w:r>
              <w:rPr>
                <w:rFonts w:ascii="Cambria Math" w:eastAsia="Cambria Math" w:hAnsi="Cambria Math"/>
                <w:spacing w:val="-3"/>
                <w:w w:val="10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0"/>
              </w:rPr>
              <w:t>𝐹𝑃𝐴𝑅𝑚𝑖𝑛)</w:t>
            </w:r>
          </w:p>
          <w:p w14:paraId="5C53ACE7" w14:textId="77777777" w:rsidR="009A756D" w:rsidRDefault="00000000">
            <w:pPr>
              <w:pStyle w:val="TableParagraph"/>
              <w:tabs>
                <w:tab w:val="left" w:pos="5678"/>
              </w:tabs>
              <w:spacing w:line="207" w:lineRule="exact"/>
              <w:rPr>
                <w:rFonts w:ascii="Cambria Math" w:eastAsia="Cambria Math"/>
                <w:sz w:val="28"/>
              </w:rPr>
            </w:pPr>
            <w:r>
              <w:rPr>
                <w:sz w:val="28"/>
              </w:rPr>
              <w:t>FPAR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z w:val="28"/>
              </w:rPr>
              <w:tab/>
            </w:r>
            <w:r>
              <w:rPr>
                <w:rFonts w:ascii="Cambria Math" w:eastAsia="Cambria Math"/>
                <w:sz w:val="28"/>
              </w:rPr>
              <w:t>+</w:t>
            </w:r>
            <w:r>
              <w:rPr>
                <w:rFonts w:ascii="Cambria Math" w:eastAsia="Cambria Math"/>
                <w:spacing w:val="-3"/>
                <w:sz w:val="28"/>
              </w:rPr>
              <w:t xml:space="preserve"> </w:t>
            </w:r>
            <w:r>
              <w:rPr>
                <w:rFonts w:ascii="Cambria Math" w:eastAsia="Cambria Math"/>
                <w:sz w:val="28"/>
              </w:rPr>
              <w:t>𝐹𝑃𝐴𝑅𝑚𝑖𝑛</w:t>
            </w:r>
          </w:p>
          <w:p w14:paraId="111D0658" w14:textId="77777777" w:rsidR="009A756D" w:rsidRDefault="00000000">
            <w:pPr>
              <w:pStyle w:val="TableParagraph"/>
              <w:spacing w:line="150" w:lineRule="exact"/>
              <w:ind w:left="317" w:right="575"/>
              <w:jc w:val="center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w w:val="105"/>
                <w:sz w:val="20"/>
              </w:rPr>
              <w:t>𝑁𝐷𝑉𝐼𝑚𝑎𝑥−𝑁𝐷𝑉𝐼𝑚𝑖𝑛</w:t>
            </w:r>
          </w:p>
          <w:p w14:paraId="21890B14" w14:textId="77777777" w:rsidR="009A756D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NDVI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calculated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4 (R)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near</w:t>
            </w:r>
          </w:p>
          <w:p w14:paraId="217ABF15" w14:textId="77777777" w:rsidR="009A756D" w:rsidRDefault="00000000">
            <w:pPr>
              <w:pStyle w:val="TableParagraph"/>
              <w:spacing w:line="330" w:lineRule="exact"/>
              <w:rPr>
                <w:sz w:val="28"/>
              </w:rPr>
            </w:pPr>
            <w:r>
              <w:rPr>
                <w:sz w:val="28"/>
              </w:rPr>
              <w:t>infrared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 (NIR)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bands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imagery</w:t>
            </w:r>
          </w:p>
          <w:p w14:paraId="7D0140AC" w14:textId="77777777" w:rsidR="009A756D" w:rsidRDefault="00000000">
            <w:pPr>
              <w:pStyle w:val="TableParagraph"/>
              <w:spacing w:line="150" w:lineRule="exact"/>
              <w:ind w:left="1555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sz w:val="20"/>
              </w:rPr>
              <w:t>𝑁𝐼𝑅−𝑅</w:t>
            </w:r>
          </w:p>
          <w:p w14:paraId="341B0198" w14:textId="77777777" w:rsidR="009A756D" w:rsidRDefault="00000000">
            <w:pPr>
              <w:pStyle w:val="TableParagraph"/>
              <w:spacing w:line="207" w:lineRule="exact"/>
              <w:rPr>
                <w:sz w:val="28"/>
              </w:rPr>
            </w:pPr>
            <w:r>
              <w:rPr>
                <w:sz w:val="28"/>
              </w:rPr>
              <w:t>NDVI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</w:p>
          <w:p w14:paraId="0B18E87B" w14:textId="77777777" w:rsidR="009A756D" w:rsidRDefault="00000000">
            <w:pPr>
              <w:pStyle w:val="TableParagraph"/>
              <w:spacing w:line="151" w:lineRule="exact"/>
              <w:ind w:left="1555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0"/>
              </w:rPr>
              <w:t>𝑁𝐼𝑅+𝑅</w:t>
            </w:r>
          </w:p>
          <w:p w14:paraId="559B7C5E" w14:textId="77777777" w:rsidR="009A756D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FPAR</w:t>
            </w:r>
            <w:r>
              <w:rPr>
                <w:spacing w:val="-1"/>
                <w:sz w:val="28"/>
                <w:vertAlign w:val="subscript"/>
              </w:rPr>
              <w:t>max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is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constant</w:t>
            </w:r>
            <w:r>
              <w:rPr>
                <w:sz w:val="28"/>
              </w:rPr>
              <w:t xml:space="preserve"> with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value 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0.95</w:t>
            </w:r>
          </w:p>
          <w:p w14:paraId="48FEF924" w14:textId="77777777" w:rsidR="009A756D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FPAR</w:t>
            </w:r>
            <w:r>
              <w:rPr>
                <w:sz w:val="28"/>
                <w:vertAlign w:val="subscript"/>
              </w:rPr>
              <w:t>min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constant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0.001</w:t>
            </w:r>
          </w:p>
        </w:tc>
      </w:tr>
      <w:tr w:rsidR="009A756D" w14:paraId="2C66682E" w14:textId="77777777">
        <w:trPr>
          <w:trHeight w:val="1371"/>
        </w:trPr>
        <w:tc>
          <w:tcPr>
            <w:tcW w:w="1995" w:type="dxa"/>
            <w:tcBorders>
              <w:top w:val="single" w:sz="4" w:space="0" w:color="7E7E7E"/>
              <w:bottom w:val="single" w:sz="4" w:space="0" w:color="7E7E7E"/>
            </w:tcBorders>
          </w:tcPr>
          <w:p w14:paraId="7A6177AC" w14:textId="77777777" w:rsidR="009A756D" w:rsidRDefault="00000000">
            <w:pPr>
              <w:pStyle w:val="TableParagraph"/>
              <w:spacing w:line="345" w:lineRule="exact"/>
              <w:ind w:left="122"/>
              <w:rPr>
                <w:b/>
                <w:sz w:val="18"/>
              </w:rPr>
            </w:pPr>
            <w:r>
              <w:rPr>
                <w:b/>
                <w:position w:val="3"/>
                <w:sz w:val="28"/>
              </w:rPr>
              <w:t>T</w:t>
            </w:r>
            <w:r>
              <w:rPr>
                <w:b/>
                <w:sz w:val="18"/>
              </w:rPr>
              <w:t>ε1</w:t>
            </w:r>
          </w:p>
        </w:tc>
        <w:tc>
          <w:tcPr>
            <w:tcW w:w="7370" w:type="dxa"/>
            <w:tcBorders>
              <w:top w:val="single" w:sz="4" w:space="0" w:color="7E7E7E"/>
              <w:bottom w:val="single" w:sz="4" w:space="0" w:color="7E7E7E"/>
            </w:tcBorders>
          </w:tcPr>
          <w:p w14:paraId="0838E7EA" w14:textId="77777777" w:rsidR="009A756D" w:rsidRDefault="00000000">
            <w:pPr>
              <w:pStyle w:val="TableParagraph"/>
              <w:spacing w:line="242" w:lineRule="auto"/>
              <w:ind w:right="454"/>
              <w:rPr>
                <w:rFonts w:ascii="Cambria Math" w:eastAsia="Cambria Math" w:hAnsi="Cambria Math"/>
                <w:sz w:val="28"/>
              </w:rPr>
            </w:pPr>
            <w:r>
              <w:rPr>
                <w:sz w:val="28"/>
              </w:rPr>
              <w:t>Temperature stress factor calculated using the formula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ε1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z w:val="28"/>
              </w:rPr>
              <w:t xml:space="preserve">= </w:t>
            </w:r>
            <w:r>
              <w:rPr>
                <w:rFonts w:ascii="Cambria Math" w:eastAsia="Cambria Math" w:hAnsi="Cambria Math"/>
                <w:sz w:val="28"/>
              </w:rPr>
              <w:t>0.8</w:t>
            </w:r>
            <w:r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+ 0.02</w:t>
            </w:r>
            <w:r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∗</w:t>
            </w:r>
            <w:r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𝑇𝑜𝑝𝑡</w:t>
            </w:r>
            <w:r>
              <w:rPr>
                <w:rFonts w:ascii="Cambria Math" w:eastAsia="Cambria Math" w:hAnsi="Cambria Math"/>
                <w:spacing w:val="8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0.0005𝑇𝑜𝑝𝑡</w:t>
            </w:r>
            <w:r>
              <w:rPr>
                <w:rFonts w:ascii="Cambria Math" w:eastAsia="Cambria Math" w:hAnsi="Cambria Math"/>
                <w:sz w:val="28"/>
                <w:vertAlign w:val="superscript"/>
              </w:rPr>
              <w:t>2</w:t>
            </w:r>
          </w:p>
          <w:p w14:paraId="0A25BB2D" w14:textId="77777777" w:rsidR="009A756D" w:rsidRDefault="00000000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T</w:t>
            </w:r>
            <w:r>
              <w:rPr>
                <w:spacing w:val="-1"/>
                <w:sz w:val="28"/>
                <w:vertAlign w:val="subscript"/>
              </w:rPr>
              <w:t>opt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was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set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26.34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(Annual</w:t>
            </w:r>
            <w:r>
              <w:rPr>
                <w:sz w:val="28"/>
              </w:rPr>
              <w:t xml:space="preserve"> average temperature (in</w:t>
            </w:r>
          </w:p>
          <w:p w14:paraId="648A658B" w14:textId="77777777" w:rsidR="009A756D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°Celsius)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region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close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sites)</w:t>
            </w:r>
          </w:p>
        </w:tc>
      </w:tr>
      <w:tr w:rsidR="009A756D" w14:paraId="1F3024A7" w14:textId="77777777">
        <w:trPr>
          <w:trHeight w:val="2524"/>
        </w:trPr>
        <w:tc>
          <w:tcPr>
            <w:tcW w:w="1995" w:type="dxa"/>
            <w:tcBorders>
              <w:top w:val="single" w:sz="4" w:space="0" w:color="7E7E7E"/>
              <w:bottom w:val="single" w:sz="4" w:space="0" w:color="7E7E7E"/>
            </w:tcBorders>
          </w:tcPr>
          <w:p w14:paraId="6FB768A7" w14:textId="77777777" w:rsidR="009A756D" w:rsidRDefault="00000000">
            <w:pPr>
              <w:pStyle w:val="TableParagraph"/>
              <w:spacing w:line="345" w:lineRule="exact"/>
              <w:ind w:left="122"/>
              <w:rPr>
                <w:b/>
                <w:sz w:val="18"/>
              </w:rPr>
            </w:pPr>
            <w:r>
              <w:rPr>
                <w:b/>
                <w:position w:val="3"/>
                <w:sz w:val="28"/>
              </w:rPr>
              <w:t>T</w:t>
            </w:r>
            <w:r>
              <w:rPr>
                <w:b/>
                <w:sz w:val="18"/>
              </w:rPr>
              <w:t>ε2</w:t>
            </w:r>
          </w:p>
        </w:tc>
        <w:tc>
          <w:tcPr>
            <w:tcW w:w="7370" w:type="dxa"/>
            <w:tcBorders>
              <w:top w:val="single" w:sz="4" w:space="0" w:color="7E7E7E"/>
              <w:bottom w:val="single" w:sz="4" w:space="0" w:color="7E7E7E"/>
            </w:tcBorders>
          </w:tcPr>
          <w:p w14:paraId="6A36B47E" w14:textId="77777777" w:rsidR="009A756D" w:rsidRDefault="00000000">
            <w:pPr>
              <w:pStyle w:val="TableParagraph"/>
              <w:spacing w:line="330" w:lineRule="exact"/>
              <w:rPr>
                <w:sz w:val="28"/>
              </w:rPr>
            </w:pPr>
            <w:r>
              <w:rPr>
                <w:sz w:val="28"/>
              </w:rPr>
              <w:t>Temperature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stress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factor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calculated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formula</w:t>
            </w:r>
          </w:p>
          <w:p w14:paraId="4FB74048" w14:textId="77777777" w:rsidR="009A756D" w:rsidRDefault="00000000">
            <w:pPr>
              <w:pStyle w:val="TableParagraph"/>
              <w:tabs>
                <w:tab w:val="left" w:pos="4224"/>
              </w:tabs>
              <w:spacing w:line="150" w:lineRule="exact"/>
              <w:ind w:left="1786"/>
              <w:rPr>
                <w:rFonts w:ascii="Cambria Math"/>
                <w:sz w:val="20"/>
              </w:rPr>
            </w:pPr>
            <w:r>
              <w:rPr>
                <w:rFonts w:ascii="Cambria Math"/>
                <w:w w:val="105"/>
                <w:sz w:val="20"/>
              </w:rPr>
              <w:t>1.1814</w:t>
            </w:r>
            <w:r>
              <w:rPr>
                <w:rFonts w:ascii="Cambria Math"/>
                <w:w w:val="105"/>
                <w:sz w:val="20"/>
              </w:rPr>
              <w:tab/>
              <w:t>1</w:t>
            </w:r>
          </w:p>
          <w:p w14:paraId="4429E352" w14:textId="77777777" w:rsidR="009A756D" w:rsidRDefault="00000000">
            <w:pPr>
              <w:pStyle w:val="TableParagraph"/>
              <w:tabs>
                <w:tab w:val="left" w:pos="3058"/>
              </w:tabs>
              <w:spacing w:line="196" w:lineRule="exact"/>
              <w:rPr>
                <w:rFonts w:ascii="Cambria Math" w:hAnsi="Cambria Math"/>
                <w:sz w:val="28"/>
              </w:rPr>
            </w:pPr>
            <w:r>
              <w:rPr>
                <w:spacing w:val="-1"/>
                <w:sz w:val="28"/>
              </w:rPr>
              <w:t>T</w:t>
            </w:r>
            <w:r>
              <w:rPr>
                <w:spacing w:val="-1"/>
                <w:sz w:val="28"/>
                <w:vertAlign w:val="subscript"/>
              </w:rPr>
              <w:t>ε2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z w:val="28"/>
              </w:rPr>
              <w:tab/>
            </w:r>
            <w:r>
              <w:rPr>
                <w:rFonts w:ascii="Cambria Math" w:hAnsi="Cambria Math"/>
                <w:sz w:val="28"/>
              </w:rPr>
              <w:t>×</w:t>
            </w:r>
          </w:p>
          <w:p w14:paraId="1602A07A" w14:textId="77777777" w:rsidR="009A756D" w:rsidRDefault="00000000">
            <w:pPr>
              <w:pStyle w:val="TableParagraph"/>
              <w:tabs>
                <w:tab w:val="left" w:pos="3321"/>
              </w:tabs>
              <w:spacing w:before="2" w:line="98" w:lineRule="auto"/>
              <w:ind w:left="1196"/>
              <w:rPr>
                <w:rFonts w:ascii="Cambria Math" w:eastAsia="Cambria Math" w:hAnsi="Cambria Math"/>
                <w:sz w:val="16"/>
              </w:rPr>
            </w:pPr>
            <w:r>
              <w:rPr>
                <w:rFonts w:ascii="Cambria Math" w:eastAsia="Cambria Math" w:hAnsi="Cambria Math"/>
                <w:w w:val="105"/>
                <w:position w:val="-5"/>
                <w:sz w:val="20"/>
              </w:rPr>
              <w:t>1+</w:t>
            </w:r>
            <w:r>
              <w:rPr>
                <w:rFonts w:ascii="Cambria Math" w:eastAsia="Cambria Math" w:hAnsi="Cambria Math"/>
                <w:spacing w:val="4"/>
                <w:w w:val="105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position w:val="-5"/>
                <w:sz w:val="20"/>
              </w:rPr>
              <w:t>𝑒</w:t>
            </w:r>
            <w:r>
              <w:rPr>
                <w:rFonts w:ascii="Cambria Math" w:eastAsia="Cambria Math" w:hAnsi="Cambria Math"/>
                <w:w w:val="105"/>
                <w:sz w:val="16"/>
              </w:rPr>
              <w:t>0.2∗(𝑇𝑜𝑝𝑡−10−𝑇)</w:t>
            </w:r>
            <w:r>
              <w:rPr>
                <w:rFonts w:ascii="Cambria Math" w:eastAsia="Cambria Math" w:hAnsi="Cambria Math"/>
                <w:w w:val="105"/>
                <w:sz w:val="16"/>
              </w:rPr>
              <w:tab/>
            </w:r>
            <w:r>
              <w:rPr>
                <w:rFonts w:ascii="Cambria Math" w:eastAsia="Cambria Math" w:hAnsi="Cambria Math"/>
                <w:w w:val="105"/>
                <w:position w:val="-5"/>
                <w:sz w:val="20"/>
              </w:rPr>
              <w:t>1+</w:t>
            </w:r>
            <w:r>
              <w:rPr>
                <w:rFonts w:ascii="Cambria Math" w:eastAsia="Cambria Math" w:hAnsi="Cambria Math"/>
                <w:spacing w:val="8"/>
                <w:w w:val="105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position w:val="-5"/>
                <w:sz w:val="20"/>
              </w:rPr>
              <w:t>𝑒</w:t>
            </w:r>
            <w:r>
              <w:rPr>
                <w:rFonts w:ascii="Cambria Math" w:eastAsia="Cambria Math" w:hAnsi="Cambria Math"/>
                <w:w w:val="105"/>
                <w:sz w:val="16"/>
              </w:rPr>
              <w:t>0.3∗(−𝑇𝑜𝑝𝑡−10+𝑇)</w:t>
            </w:r>
          </w:p>
          <w:p w14:paraId="7DD31A12" w14:textId="77777777" w:rsidR="009A756D" w:rsidRDefault="00000000">
            <w:pPr>
              <w:pStyle w:val="TableParagraph"/>
              <w:spacing w:before="17" w:line="341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T</w:t>
            </w:r>
            <w:r>
              <w:rPr>
                <w:spacing w:val="-1"/>
                <w:sz w:val="28"/>
                <w:vertAlign w:val="subscript"/>
              </w:rPr>
              <w:t>opt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was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set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26.34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(Annual</w:t>
            </w:r>
            <w:r>
              <w:rPr>
                <w:sz w:val="28"/>
              </w:rPr>
              <w:t xml:space="preserve"> average temperature (in</w:t>
            </w:r>
          </w:p>
          <w:p w14:paraId="269C15C2" w14:textId="77777777" w:rsidR="009A756D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°Celsius)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region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close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sites)</w:t>
            </w:r>
          </w:p>
          <w:p w14:paraId="4CFB78A3" w14:textId="77777777" w:rsidR="009A756D" w:rsidRDefault="00000000">
            <w:pPr>
              <w:pStyle w:val="TableParagraph"/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(monthly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average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temperature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(in</w:t>
            </w:r>
          </w:p>
          <w:p w14:paraId="664FD1CA" w14:textId="77777777" w:rsidR="009A756D" w:rsidRDefault="00000000">
            <w:pPr>
              <w:pStyle w:val="TableParagraph"/>
              <w:spacing w:line="340" w:lineRule="atLeast"/>
              <w:ind w:right="454"/>
              <w:rPr>
                <w:sz w:val="28"/>
              </w:rPr>
            </w:pPr>
            <w:r>
              <w:rPr>
                <w:sz w:val="28"/>
              </w:rPr>
              <w:t>°Celsius)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region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close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both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sites)</w:t>
            </w:r>
          </w:p>
        </w:tc>
      </w:tr>
      <w:tr w:rsidR="009A756D" w14:paraId="7D6E14FE" w14:textId="77777777">
        <w:trPr>
          <w:trHeight w:val="3285"/>
        </w:trPr>
        <w:tc>
          <w:tcPr>
            <w:tcW w:w="1995" w:type="dxa"/>
            <w:tcBorders>
              <w:top w:val="single" w:sz="4" w:space="0" w:color="7E7E7E"/>
              <w:bottom w:val="single" w:sz="4" w:space="0" w:color="7E7E7E"/>
            </w:tcBorders>
          </w:tcPr>
          <w:p w14:paraId="14FACE39" w14:textId="77777777" w:rsidR="009A756D" w:rsidRDefault="00000000">
            <w:pPr>
              <w:pStyle w:val="TableParagraph"/>
              <w:spacing w:line="341" w:lineRule="exact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WSC</w:t>
            </w:r>
          </w:p>
        </w:tc>
        <w:tc>
          <w:tcPr>
            <w:tcW w:w="7370" w:type="dxa"/>
            <w:tcBorders>
              <w:top w:val="single" w:sz="4" w:space="0" w:color="7E7E7E"/>
              <w:bottom w:val="single" w:sz="4" w:space="0" w:color="7E7E7E"/>
            </w:tcBorders>
          </w:tcPr>
          <w:p w14:paraId="74C612FB" w14:textId="77777777" w:rsidR="009A756D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Water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Stress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Coefficient</w:t>
            </w:r>
          </w:p>
          <w:p w14:paraId="6DD322D0" w14:textId="77777777" w:rsidR="009A756D" w:rsidRDefault="00000000">
            <w:pPr>
              <w:pStyle w:val="TableParagraph"/>
              <w:spacing w:line="240" w:lineRule="auto"/>
              <w:rPr>
                <w:rFonts w:ascii="Cambria Math" w:eastAsia="Cambria Math" w:hAnsi="Cambria Math"/>
                <w:sz w:val="28"/>
              </w:rPr>
            </w:pPr>
            <w:r>
              <w:rPr>
                <w:sz w:val="28"/>
              </w:rPr>
              <w:t xml:space="preserve">WSC = </w:t>
            </w:r>
            <w:r>
              <w:rPr>
                <w:rFonts w:ascii="Cambria Math" w:eastAsia="Cambria Math" w:hAnsi="Cambria Math"/>
                <w:sz w:val="28"/>
              </w:rPr>
              <w:t>0.5 + 0.5 ∗</w:t>
            </w:r>
            <w:r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(1</w:t>
            </w:r>
            <w:r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− 𝑁𝑠𝑖𝑚𝑖)</w:t>
            </w:r>
          </w:p>
          <w:p w14:paraId="57EB7AAD" w14:textId="77777777" w:rsidR="009A756D" w:rsidRDefault="00000000">
            <w:pPr>
              <w:pStyle w:val="TableParagraph"/>
              <w:spacing w:line="336" w:lineRule="exact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z w:val="28"/>
                <w:vertAlign w:val="subscript"/>
              </w:rPr>
              <w:t>SIMI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normalized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shortwave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infrared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soil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moisture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index</w:t>
            </w:r>
          </w:p>
          <w:p w14:paraId="7FCE1516" w14:textId="77777777" w:rsidR="009A756D" w:rsidRDefault="00000000">
            <w:pPr>
              <w:pStyle w:val="TableParagraph"/>
              <w:spacing w:line="156" w:lineRule="exact"/>
              <w:ind w:left="317" w:right="2997"/>
              <w:jc w:val="center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w w:val="105"/>
                <w:sz w:val="20"/>
              </w:rPr>
              <w:t>𝑆𝐼𝑀𝐼−𝑆𝐼𝑀𝐼𝑚𝑖𝑛</w:t>
            </w:r>
          </w:p>
          <w:p w14:paraId="200BEFD2" w14:textId="77777777" w:rsidR="009A756D" w:rsidRDefault="00000000">
            <w:pPr>
              <w:pStyle w:val="TableParagraph"/>
              <w:spacing w:line="208" w:lineRule="exact"/>
              <w:rPr>
                <w:sz w:val="28"/>
              </w:rPr>
            </w:pPr>
            <w:r>
              <w:rPr>
                <w:position w:val="3"/>
                <w:sz w:val="28"/>
              </w:rPr>
              <w:t>N</w:t>
            </w:r>
            <w:r>
              <w:rPr>
                <w:sz w:val="18"/>
              </w:rPr>
              <w:t>SIMI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position w:val="3"/>
                <w:sz w:val="28"/>
              </w:rPr>
              <w:t>=</w:t>
            </w:r>
          </w:p>
          <w:p w14:paraId="04FC0477" w14:textId="77777777" w:rsidR="009A756D" w:rsidRDefault="00000000">
            <w:pPr>
              <w:pStyle w:val="TableParagraph"/>
              <w:spacing w:line="149" w:lineRule="exact"/>
              <w:ind w:left="317" w:right="2996"/>
              <w:jc w:val="center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w w:val="105"/>
                <w:sz w:val="20"/>
              </w:rPr>
              <w:t>𝑆𝐼𝑀𝐼𝑚𝑎𝑥−𝑆𝐼𝑀𝐼𝑚𝑖𝑛</w:t>
            </w:r>
          </w:p>
          <w:p w14:paraId="5343ED0C" w14:textId="77777777" w:rsidR="009A756D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SIMI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Shortwave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infrared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soil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moisture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index</w:t>
            </w:r>
          </w:p>
          <w:p w14:paraId="6FE9B874" w14:textId="77777777" w:rsidR="009A756D" w:rsidRDefault="00000000">
            <w:pPr>
              <w:pStyle w:val="TableParagraph"/>
              <w:spacing w:after="59" w:line="240" w:lineRule="auto"/>
              <w:ind w:right="284"/>
              <w:rPr>
                <w:sz w:val="28"/>
              </w:rPr>
            </w:pPr>
            <w:r>
              <w:rPr>
                <w:sz w:val="28"/>
              </w:rPr>
              <w:t>SIMI was calculated using shortwave infrared (SWIR)1 or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band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SWIR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</w:p>
          <w:p w14:paraId="745624D6" w14:textId="6DA594ED" w:rsidR="009A756D" w:rsidRDefault="00062F7C">
            <w:pPr>
              <w:pStyle w:val="TableParagraph"/>
              <w:spacing w:line="20" w:lineRule="exact"/>
              <w:ind w:left="24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A55C0F5" wp14:editId="14BE8FF6">
                      <wp:extent cx="1534160" cy="11430"/>
                      <wp:effectExtent l="0" t="0" r="1270" b="0"/>
                      <wp:docPr id="2130722048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34160" cy="11430"/>
                                <a:chOff x="0" y="0"/>
                                <a:chExt cx="2416" cy="18"/>
                              </a:xfrm>
                            </wpg:grpSpPr>
                            <wps:wsp>
                              <wps:cNvPr id="475101906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16" cy="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28491F" id="Group 2" o:spid="_x0000_s1026" style="width:120.8pt;height:.9pt;mso-position-horizontal-relative:char;mso-position-vertical-relative:line" coordsize="241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DJSwIAAA0FAAAOAAAAZHJzL2Uyb0RvYy54bWykVMlu2zAQvRfoPxC817K8ZBEsB4HTGAXS&#10;NmjaD6ApakElDjukLadfnyGpOE6CXlwdBA5n4XtvOFxc7buW7RTaBnTO09GYM6UlFI2ucv7r5+2n&#10;C86sE7oQLWiV80dl+dXy44dFbzI1gRraQiGjItpmvcl57ZzJksTKWnXCjsAoTc4SsBOOTKySAkVP&#10;1bs2mYzHZ0kPWBgEqayl3Zvo5MtQvyyVdN/L0irH2pwTNhf+GP4b/0+WC5FVKEzdyAGGOAFFJxpN&#10;hx5K3Qgn2Babd6W6RiJYKN1IQpdAWTZSBQ7EJh2/YbNG2JrApcr6yhxkImnf6HRyWfltt0bzYO4x&#10;oqflHcjflnRJelNlx35vVzGYbfqvUFA/xdZBIL4vsfMliBLbB30fD/qqvWOSNtP5dJaeURsk+dJ0&#10;Nh30lzU16V2WrD8PeRPKGpIufMcSkcXjAsQBkm853SH7IpP9P5keamFUUN96Ge6RNUXOZ+fzdJxe&#10;jgmQFh0p8IPumNBVq9jUY/MgKPpZURvlZBpWNUWpa0ToayUKApcGLq8SvGGpGafp+0+dRGbQurWC&#10;jvlFzpFAh7aJ3Z11UdLnEN9FC21T3DZtGwysNqsW2U74IQrf0IVXYa32wRp8Wqzod6hFkVKUZgPF&#10;I9FDiJNILwctasC/nPU0hTm3f7YCFWftF00SXaazmR/bYMzm5xMy8NizOfYILalUzh1ncblycdS3&#10;BpuqppPSQFrDNV3bsgnEPb6IagBLV2i4/DRz4bIN74Mf6mM7RL28YssnAAAA//8DAFBLAwQUAAYA&#10;CAAAACEAd9WAQ9oAAAADAQAADwAAAGRycy9kb3ducmV2LnhtbEyPQUvDQBCF74L/YRnBm92kaikx&#10;m1KKeiqCrSDeptlpEpqdDdltkv57Ry96eTC8x3vf5KvJtWqgPjSeDaSzBBRx6W3DlYGP/cvdElSI&#10;yBZbz2TgQgFWxfVVjpn1I7/TsIuVkhIOGRqoY+wyrUNZk8Mw8x2xeEffO4xy9pW2PY5S7lo9T5KF&#10;dtiwLNTY0aam8rQ7OwOvI47r+/R52J6Om8vX/vHtc5uSMbc30/oJVKQp/oXhB1/QoRCmgz+zDao1&#10;II/EXxVv/pAuQB0ktARd5Po/e/ENAAD//wMAUEsBAi0AFAAGAAgAAAAhALaDOJL+AAAA4QEAABMA&#10;AAAAAAAAAAAAAAAAAAAAAFtDb250ZW50X1R5cGVzXS54bWxQSwECLQAUAAYACAAAACEAOP0h/9YA&#10;AACUAQAACwAAAAAAAAAAAAAAAAAvAQAAX3JlbHMvLnJlbHNQSwECLQAUAAYACAAAACEACc7QyUsC&#10;AAANBQAADgAAAAAAAAAAAAAAAAAuAgAAZHJzL2Uyb0RvYy54bWxQSwECLQAUAAYACAAAACEAd9WA&#10;Q9oAAAADAQAADwAAAAAAAAAAAAAAAAClBAAAZHJzL2Rvd25yZXYueG1sUEsFBgAAAAAEAAQA8wAA&#10;AKwFAAAAAA==&#10;">
                      <v:rect id="Rectangle 3" o:spid="_x0000_s1027" style="position:absolute;width:2416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NF0zAAAAOIAAAAPAAAAZHJzL2Rvd25yZXYueG1sRI9PawIx&#10;FMTvhX6H8ITearKiVlej1EKhl0L9c9Dbc/PcXdy8bJNUt/30jVDocZiZ3zDzZWcbcSEfascasr4C&#10;QVw4U3OpYbd9fZyACBHZYOOYNHxTgOXi/m6OuXFXXtNlE0uRIBxy1FDF2OZShqIii6HvWuLknZy3&#10;GJP0pTQerwluGzlQaiwt1pwWKmzppaLivPmyGlbTyerzY8jvP+vjgQ7743k08Errh173PAMRqYv/&#10;4b/2m9EwfBplKpuqMdwupTsgF78AAAD//wMAUEsBAi0AFAAGAAgAAAAhANvh9svuAAAAhQEAABMA&#10;AAAAAAAAAAAAAAAAAAAAAFtDb250ZW50X1R5cGVzXS54bWxQSwECLQAUAAYACAAAACEAWvQsW78A&#10;AAAVAQAACwAAAAAAAAAAAAAAAAAfAQAAX3JlbHMvLnJlbHNQSwECLQAUAAYACAAAACEAfpTRdMwA&#10;AADiAAAADwAAAAAAAAAAAAAAAAAHAgAAZHJzL2Rvd25yZXYueG1sUEsFBgAAAAADAAMAtwAAAAAD&#10;AAAAAA==&#10;" fillcolor="black" stroked="f"/>
                      <w10:anchorlock/>
                    </v:group>
                  </w:pict>
                </mc:Fallback>
              </mc:AlternateContent>
            </w:r>
          </w:p>
          <w:p w14:paraId="27D018C2" w14:textId="77777777" w:rsidR="009A756D" w:rsidRDefault="00000000">
            <w:pPr>
              <w:pStyle w:val="TableParagraph"/>
              <w:spacing w:line="230" w:lineRule="exact"/>
              <w:rPr>
                <w:rFonts w:ascii="Cambria Math" w:eastAsia="Cambria Math" w:hAnsi="Cambria Math"/>
                <w:sz w:val="28"/>
              </w:rPr>
            </w:pPr>
            <w:r>
              <w:rPr>
                <w:sz w:val="28"/>
              </w:rPr>
              <w:t>SIMI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0.7071√𝑆𝑊𝐼𝑅</w:t>
            </w:r>
            <w:r>
              <w:rPr>
                <w:rFonts w:ascii="Cambria Math" w:eastAsia="Cambria Math" w:hAnsi="Cambria Math"/>
                <w:sz w:val="28"/>
                <w:vertAlign w:val="superscript"/>
              </w:rPr>
              <w:t>2</w:t>
            </w:r>
            <w:r>
              <w:rPr>
                <w:rFonts w:ascii="Cambria Math" w:eastAsia="Cambria Math" w:hAnsi="Cambria Math"/>
                <w:spacing w:val="7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+</w:t>
            </w:r>
            <w:r>
              <w:rPr>
                <w:rFonts w:ascii="Cambria Math" w:eastAsia="Cambria Math" w:hAnsi="Cambria Math"/>
                <w:spacing w:val="80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𝑆𝑊𝐼𝑅</w:t>
            </w:r>
            <w:r>
              <w:rPr>
                <w:rFonts w:ascii="Cambria Math" w:eastAsia="Cambria Math" w:hAnsi="Cambria Math"/>
                <w:sz w:val="28"/>
                <w:vertAlign w:val="superscript"/>
              </w:rPr>
              <w:t>2</w:t>
            </w:r>
          </w:p>
          <w:p w14:paraId="75529D6B" w14:textId="77777777" w:rsidR="009A756D" w:rsidRDefault="00000000">
            <w:pPr>
              <w:pStyle w:val="TableParagraph"/>
              <w:tabs>
                <w:tab w:val="left" w:pos="1597"/>
              </w:tabs>
              <w:spacing w:line="137" w:lineRule="exact"/>
              <w:ind w:left="317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w w:val="105"/>
                <w:sz w:val="20"/>
              </w:rPr>
              <w:t>1</w:t>
            </w:r>
            <w:r>
              <w:rPr>
                <w:rFonts w:ascii="Cambria Math"/>
                <w:w w:val="105"/>
                <w:sz w:val="20"/>
              </w:rPr>
              <w:tab/>
              <w:t>2</w:t>
            </w:r>
          </w:p>
        </w:tc>
      </w:tr>
      <w:tr w:rsidR="009A756D" w14:paraId="5BB6A5E6" w14:textId="77777777">
        <w:trPr>
          <w:trHeight w:val="685"/>
        </w:trPr>
        <w:tc>
          <w:tcPr>
            <w:tcW w:w="1995" w:type="dxa"/>
            <w:tcBorders>
              <w:top w:val="single" w:sz="4" w:space="0" w:color="7E7E7E"/>
              <w:bottom w:val="single" w:sz="4" w:space="0" w:color="7E7E7E"/>
            </w:tcBorders>
          </w:tcPr>
          <w:p w14:paraId="03284FAF" w14:textId="77777777" w:rsidR="009A756D" w:rsidRDefault="00000000">
            <w:pPr>
              <w:pStyle w:val="TableParagraph"/>
              <w:spacing w:line="240" w:lineRule="auto"/>
              <w:ind w:left="122"/>
              <w:rPr>
                <w:b/>
                <w:sz w:val="18"/>
              </w:rPr>
            </w:pPr>
            <w:r>
              <w:rPr>
                <w:b/>
                <w:position w:val="3"/>
                <w:sz w:val="28"/>
              </w:rPr>
              <w:t>ε</w:t>
            </w:r>
            <w:r>
              <w:rPr>
                <w:b/>
                <w:sz w:val="18"/>
              </w:rPr>
              <w:t>max</w:t>
            </w:r>
          </w:p>
        </w:tc>
        <w:tc>
          <w:tcPr>
            <w:tcW w:w="7370" w:type="dxa"/>
            <w:tcBorders>
              <w:top w:val="single" w:sz="4" w:space="0" w:color="7E7E7E"/>
              <w:bottom w:val="single" w:sz="4" w:space="0" w:color="7E7E7E"/>
            </w:tcBorders>
          </w:tcPr>
          <w:p w14:paraId="3C85A658" w14:textId="77777777" w:rsidR="009A756D" w:rsidRDefault="00000000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radiation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conversion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efficiency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(gCMJ</w:t>
            </w:r>
            <w:r>
              <w:rPr>
                <w:sz w:val="28"/>
                <w:vertAlign w:val="superscript"/>
              </w:rPr>
              <w:t>-1</w:t>
            </w:r>
            <w:r>
              <w:rPr>
                <w:sz w:val="28"/>
              </w:rPr>
              <w:t>)</w:t>
            </w:r>
          </w:p>
          <w:p w14:paraId="6E4B5988" w14:textId="77777777" w:rsidR="009A756D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ε</w:t>
            </w:r>
            <w:r>
              <w:rPr>
                <w:sz w:val="28"/>
                <w:vertAlign w:val="subscript"/>
              </w:rPr>
              <w:t>max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1.044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(Running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al. 2000)</w:t>
            </w:r>
          </w:p>
        </w:tc>
      </w:tr>
    </w:tbl>
    <w:p w14:paraId="09074D30" w14:textId="77777777" w:rsidR="009A756D" w:rsidRDefault="009A756D">
      <w:pPr>
        <w:spacing w:line="323" w:lineRule="exact"/>
        <w:rPr>
          <w:sz w:val="28"/>
        </w:rPr>
        <w:sectPr w:rsidR="009A756D" w:rsidSect="006819EE">
          <w:pgSz w:w="12240" w:h="15840"/>
          <w:pgMar w:top="1220" w:right="1340" w:bottom="280" w:left="1320" w:header="720" w:footer="720" w:gutter="0"/>
          <w:cols w:space="720"/>
        </w:sectPr>
      </w:pPr>
    </w:p>
    <w:p w14:paraId="7F5C8CD8" w14:textId="77777777" w:rsidR="009A756D" w:rsidRDefault="00000000">
      <w:pPr>
        <w:pStyle w:val="Heading1"/>
      </w:pPr>
      <w:r>
        <w:rPr>
          <w:color w:val="2E5395"/>
        </w:rPr>
        <w:lastRenderedPageBreak/>
        <w:t>References</w:t>
      </w:r>
    </w:p>
    <w:p w14:paraId="1C942B2A" w14:textId="77777777" w:rsidR="009A756D" w:rsidRDefault="00000000">
      <w:pPr>
        <w:spacing w:before="27" w:line="256" w:lineRule="auto"/>
        <w:ind w:left="120" w:right="201"/>
        <w:rPr>
          <w:rFonts w:ascii="Arial MT"/>
          <w:sz w:val="20"/>
        </w:rPr>
      </w:pPr>
      <w:r>
        <w:rPr>
          <w:rFonts w:ascii="Arial MT"/>
          <w:color w:val="212121"/>
          <w:sz w:val="20"/>
        </w:rPr>
        <w:t>Wu, C., Chen, K., You, X., He, D., Hu, L., Liu, B., Wang, R., Shi, Y., Li, C. and Liu, F., 2022. Improved</w:t>
      </w:r>
      <w:r>
        <w:rPr>
          <w:rFonts w:ascii="Arial MT"/>
          <w:color w:val="212121"/>
          <w:spacing w:val="1"/>
          <w:sz w:val="20"/>
        </w:rPr>
        <w:t xml:space="preserve"> </w:t>
      </w:r>
      <w:r>
        <w:rPr>
          <w:rFonts w:ascii="Arial MT"/>
          <w:color w:val="212121"/>
          <w:sz w:val="20"/>
        </w:rPr>
        <w:t>CASA</w:t>
      </w:r>
      <w:r>
        <w:rPr>
          <w:rFonts w:ascii="Arial MT"/>
          <w:color w:val="212121"/>
          <w:spacing w:val="-1"/>
          <w:sz w:val="20"/>
        </w:rPr>
        <w:t xml:space="preserve"> </w:t>
      </w:r>
      <w:r>
        <w:rPr>
          <w:rFonts w:ascii="Arial MT"/>
          <w:color w:val="212121"/>
          <w:sz w:val="20"/>
        </w:rPr>
        <w:t>model</w:t>
      </w:r>
      <w:r>
        <w:rPr>
          <w:rFonts w:ascii="Arial MT"/>
          <w:color w:val="212121"/>
          <w:spacing w:val="-2"/>
          <w:sz w:val="20"/>
        </w:rPr>
        <w:t xml:space="preserve"> </w:t>
      </w:r>
      <w:r>
        <w:rPr>
          <w:rFonts w:ascii="Arial MT"/>
          <w:color w:val="212121"/>
          <w:sz w:val="20"/>
        </w:rPr>
        <w:t>based on</w:t>
      </w:r>
      <w:r>
        <w:rPr>
          <w:rFonts w:ascii="Arial MT"/>
          <w:color w:val="212121"/>
          <w:spacing w:val="-1"/>
          <w:sz w:val="20"/>
        </w:rPr>
        <w:t xml:space="preserve"> </w:t>
      </w:r>
      <w:r>
        <w:rPr>
          <w:rFonts w:ascii="Arial MT"/>
          <w:color w:val="212121"/>
          <w:sz w:val="20"/>
        </w:rPr>
        <w:t>satellite</w:t>
      </w:r>
      <w:r>
        <w:rPr>
          <w:rFonts w:ascii="Arial MT"/>
          <w:color w:val="212121"/>
          <w:spacing w:val="-1"/>
          <w:sz w:val="20"/>
        </w:rPr>
        <w:t xml:space="preserve"> </w:t>
      </w:r>
      <w:r>
        <w:rPr>
          <w:rFonts w:ascii="Arial MT"/>
          <w:color w:val="212121"/>
          <w:sz w:val="20"/>
        </w:rPr>
        <w:t>remote</w:t>
      </w:r>
      <w:r>
        <w:rPr>
          <w:rFonts w:ascii="Arial MT"/>
          <w:color w:val="212121"/>
          <w:spacing w:val="-2"/>
          <w:sz w:val="20"/>
        </w:rPr>
        <w:t xml:space="preserve"> </w:t>
      </w:r>
      <w:r>
        <w:rPr>
          <w:rFonts w:ascii="Arial MT"/>
          <w:color w:val="212121"/>
          <w:sz w:val="20"/>
        </w:rPr>
        <w:t>sensing</w:t>
      </w:r>
      <w:r>
        <w:rPr>
          <w:rFonts w:ascii="Arial MT"/>
          <w:color w:val="212121"/>
          <w:spacing w:val="-1"/>
          <w:sz w:val="20"/>
        </w:rPr>
        <w:t xml:space="preserve"> </w:t>
      </w:r>
      <w:r>
        <w:rPr>
          <w:rFonts w:ascii="Arial MT"/>
          <w:color w:val="212121"/>
          <w:sz w:val="20"/>
        </w:rPr>
        <w:t>data:</w:t>
      </w:r>
      <w:r>
        <w:rPr>
          <w:rFonts w:ascii="Arial MT"/>
          <w:color w:val="212121"/>
          <w:spacing w:val="-1"/>
          <w:sz w:val="20"/>
        </w:rPr>
        <w:t xml:space="preserve"> </w:t>
      </w:r>
      <w:r>
        <w:rPr>
          <w:rFonts w:ascii="Arial MT"/>
          <w:color w:val="212121"/>
          <w:sz w:val="20"/>
        </w:rPr>
        <w:t>Simulating</w:t>
      </w:r>
      <w:r>
        <w:rPr>
          <w:rFonts w:ascii="Arial MT"/>
          <w:color w:val="212121"/>
          <w:spacing w:val="-1"/>
          <w:sz w:val="20"/>
        </w:rPr>
        <w:t xml:space="preserve"> </w:t>
      </w:r>
      <w:r>
        <w:rPr>
          <w:rFonts w:ascii="Arial MT"/>
          <w:color w:val="212121"/>
          <w:sz w:val="20"/>
        </w:rPr>
        <w:t>net</w:t>
      </w:r>
      <w:r>
        <w:rPr>
          <w:rFonts w:ascii="Arial MT"/>
          <w:color w:val="212121"/>
          <w:spacing w:val="-1"/>
          <w:sz w:val="20"/>
        </w:rPr>
        <w:t xml:space="preserve"> </w:t>
      </w:r>
      <w:r>
        <w:rPr>
          <w:rFonts w:ascii="Arial MT"/>
          <w:color w:val="212121"/>
          <w:sz w:val="20"/>
        </w:rPr>
        <w:t>primary productivity</w:t>
      </w:r>
      <w:r>
        <w:rPr>
          <w:rFonts w:ascii="Arial MT"/>
          <w:color w:val="212121"/>
          <w:spacing w:val="1"/>
          <w:sz w:val="20"/>
        </w:rPr>
        <w:t xml:space="preserve"> </w:t>
      </w:r>
      <w:r>
        <w:rPr>
          <w:rFonts w:ascii="Arial MT"/>
          <w:color w:val="212121"/>
          <w:sz w:val="20"/>
        </w:rPr>
        <w:t>of</w:t>
      </w:r>
      <w:r>
        <w:rPr>
          <w:rFonts w:ascii="Arial MT"/>
          <w:color w:val="212121"/>
          <w:spacing w:val="-2"/>
          <w:sz w:val="20"/>
        </w:rPr>
        <w:t xml:space="preserve"> </w:t>
      </w:r>
      <w:r>
        <w:rPr>
          <w:rFonts w:ascii="Arial MT"/>
          <w:color w:val="212121"/>
          <w:sz w:val="20"/>
        </w:rPr>
        <w:t>Qinghai</w:t>
      </w:r>
      <w:r>
        <w:rPr>
          <w:rFonts w:ascii="Arial MT"/>
          <w:color w:val="212121"/>
          <w:spacing w:val="1"/>
          <w:sz w:val="20"/>
        </w:rPr>
        <w:t xml:space="preserve"> </w:t>
      </w:r>
      <w:r>
        <w:rPr>
          <w:rFonts w:ascii="Arial MT"/>
          <w:color w:val="212121"/>
          <w:sz w:val="20"/>
        </w:rPr>
        <w:t>Lake</w:t>
      </w:r>
      <w:r>
        <w:rPr>
          <w:rFonts w:ascii="Arial MT"/>
          <w:color w:val="212121"/>
          <w:spacing w:val="-53"/>
          <w:sz w:val="20"/>
        </w:rPr>
        <w:t xml:space="preserve"> </w:t>
      </w:r>
      <w:r>
        <w:rPr>
          <w:rFonts w:ascii="Arial MT"/>
          <w:color w:val="212121"/>
          <w:sz w:val="20"/>
        </w:rPr>
        <w:t>Basin</w:t>
      </w:r>
      <w:r>
        <w:rPr>
          <w:rFonts w:ascii="Arial MT"/>
          <w:color w:val="212121"/>
          <w:spacing w:val="-1"/>
          <w:sz w:val="20"/>
        </w:rPr>
        <w:t xml:space="preserve"> </w:t>
      </w:r>
      <w:r>
        <w:rPr>
          <w:rFonts w:ascii="Arial MT"/>
          <w:color w:val="212121"/>
          <w:sz w:val="20"/>
        </w:rPr>
        <w:t>alpine</w:t>
      </w:r>
      <w:r>
        <w:rPr>
          <w:rFonts w:ascii="Arial MT"/>
          <w:color w:val="212121"/>
          <w:spacing w:val="-2"/>
          <w:sz w:val="20"/>
        </w:rPr>
        <w:t xml:space="preserve"> </w:t>
      </w:r>
      <w:r>
        <w:rPr>
          <w:rFonts w:ascii="Arial MT"/>
          <w:color w:val="212121"/>
          <w:sz w:val="20"/>
        </w:rPr>
        <w:t xml:space="preserve">grassland. </w:t>
      </w:r>
      <w:r>
        <w:rPr>
          <w:rFonts w:ascii="Arial"/>
          <w:i/>
          <w:color w:val="212121"/>
          <w:sz w:val="20"/>
        </w:rPr>
        <w:t>Geoscientific Model Development</w:t>
      </w:r>
      <w:r>
        <w:rPr>
          <w:rFonts w:ascii="Arial MT"/>
          <w:color w:val="212121"/>
          <w:sz w:val="20"/>
        </w:rPr>
        <w:t>,</w:t>
      </w:r>
      <w:r>
        <w:rPr>
          <w:rFonts w:ascii="Arial MT"/>
          <w:color w:val="212121"/>
          <w:spacing w:val="-1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15</w:t>
      </w:r>
      <w:r>
        <w:rPr>
          <w:rFonts w:ascii="Arial MT"/>
          <w:color w:val="212121"/>
          <w:sz w:val="20"/>
        </w:rPr>
        <w:t>(17),</w:t>
      </w:r>
      <w:r>
        <w:rPr>
          <w:rFonts w:ascii="Arial MT"/>
          <w:color w:val="212121"/>
          <w:spacing w:val="-2"/>
          <w:sz w:val="20"/>
        </w:rPr>
        <w:t xml:space="preserve"> </w:t>
      </w:r>
      <w:r>
        <w:rPr>
          <w:rFonts w:ascii="Arial MT"/>
          <w:color w:val="212121"/>
          <w:sz w:val="20"/>
        </w:rPr>
        <w:t>pp.6919-6933.</w:t>
      </w:r>
    </w:p>
    <w:p w14:paraId="7B48A4EC" w14:textId="77777777" w:rsidR="009A756D" w:rsidRDefault="00000000">
      <w:pPr>
        <w:spacing w:before="166" w:line="256" w:lineRule="auto"/>
        <w:ind w:left="120" w:right="691"/>
        <w:rPr>
          <w:rFonts w:ascii="Arial MT"/>
          <w:sz w:val="20"/>
        </w:rPr>
      </w:pPr>
      <w:r>
        <w:rPr>
          <w:rFonts w:ascii="Arial MT"/>
          <w:color w:val="212121"/>
          <w:sz w:val="20"/>
        </w:rPr>
        <w:t>Running, S.W., Thornton, P.E., Nemani, R. and Glassy, J.M., 2000. Global terrestrial gross and net</w:t>
      </w:r>
      <w:r>
        <w:rPr>
          <w:rFonts w:ascii="Arial MT"/>
          <w:color w:val="212121"/>
          <w:spacing w:val="-53"/>
          <w:sz w:val="20"/>
        </w:rPr>
        <w:t xml:space="preserve"> </w:t>
      </w:r>
      <w:r>
        <w:rPr>
          <w:rFonts w:ascii="Arial MT"/>
          <w:color w:val="212121"/>
          <w:sz w:val="20"/>
        </w:rPr>
        <w:t>primary</w:t>
      </w:r>
      <w:r>
        <w:rPr>
          <w:rFonts w:ascii="Arial MT"/>
          <w:color w:val="212121"/>
          <w:spacing w:val="-1"/>
          <w:sz w:val="20"/>
        </w:rPr>
        <w:t xml:space="preserve"> </w:t>
      </w:r>
      <w:r>
        <w:rPr>
          <w:rFonts w:ascii="Arial MT"/>
          <w:color w:val="212121"/>
          <w:sz w:val="20"/>
        </w:rPr>
        <w:t>productivity from</w:t>
      </w:r>
      <w:r>
        <w:rPr>
          <w:rFonts w:ascii="Arial MT"/>
          <w:color w:val="212121"/>
          <w:spacing w:val="-1"/>
          <w:sz w:val="20"/>
        </w:rPr>
        <w:t xml:space="preserve"> </w:t>
      </w:r>
      <w:r>
        <w:rPr>
          <w:rFonts w:ascii="Arial MT"/>
          <w:color w:val="212121"/>
          <w:sz w:val="20"/>
        </w:rPr>
        <w:t>the earth</w:t>
      </w:r>
      <w:r>
        <w:rPr>
          <w:rFonts w:ascii="Arial MT"/>
          <w:color w:val="212121"/>
          <w:spacing w:val="-1"/>
          <w:sz w:val="20"/>
        </w:rPr>
        <w:t xml:space="preserve"> </w:t>
      </w:r>
      <w:r>
        <w:rPr>
          <w:rFonts w:ascii="Arial MT"/>
          <w:color w:val="212121"/>
          <w:sz w:val="20"/>
        </w:rPr>
        <w:t>observing</w:t>
      </w:r>
      <w:r>
        <w:rPr>
          <w:rFonts w:ascii="Arial MT"/>
          <w:color w:val="212121"/>
          <w:spacing w:val="-1"/>
          <w:sz w:val="20"/>
        </w:rPr>
        <w:t xml:space="preserve"> </w:t>
      </w:r>
      <w:r>
        <w:rPr>
          <w:rFonts w:ascii="Arial MT"/>
          <w:color w:val="212121"/>
          <w:sz w:val="20"/>
        </w:rPr>
        <w:t>system.</w:t>
      </w:r>
      <w:r>
        <w:rPr>
          <w:rFonts w:ascii="Arial MT"/>
          <w:color w:val="212121"/>
          <w:spacing w:val="1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Methods in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ecosystem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science</w:t>
      </w:r>
      <w:r>
        <w:rPr>
          <w:rFonts w:ascii="Arial MT"/>
          <w:color w:val="212121"/>
          <w:sz w:val="20"/>
        </w:rPr>
        <w:t>,</w:t>
      </w:r>
      <w:r>
        <w:rPr>
          <w:rFonts w:ascii="Arial MT"/>
          <w:color w:val="212121"/>
          <w:spacing w:val="-2"/>
          <w:sz w:val="20"/>
        </w:rPr>
        <w:t xml:space="preserve"> </w:t>
      </w:r>
      <w:r>
        <w:rPr>
          <w:rFonts w:ascii="Arial MT"/>
          <w:color w:val="212121"/>
          <w:sz w:val="20"/>
        </w:rPr>
        <w:t>pp.44-57.</w:t>
      </w:r>
    </w:p>
    <w:sectPr w:rsidR="009A756D">
      <w:pgSz w:w="12240" w:h="15840"/>
      <w:pgMar w:top="124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6D"/>
    <w:rsid w:val="00062F7C"/>
    <w:rsid w:val="000E22B4"/>
    <w:rsid w:val="006819EE"/>
    <w:rsid w:val="009A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6DB8"/>
  <w15:docId w15:val="{186664EA-4F9A-4691-946D-049009B8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8"/>
      <w:ind w:left="120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120"/>
    </w:pPr>
  </w:style>
  <w:style w:type="paragraph" w:styleId="Title">
    <w:name w:val="Title"/>
    <w:basedOn w:val="Normal"/>
    <w:uiPriority w:val="10"/>
    <w:qFormat/>
    <w:pPr>
      <w:spacing w:before="20"/>
      <w:ind w:left="120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6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Karnik, Akshata Pravin</dc:creator>
  <cp:lastModifiedBy>Ishan Praveen</cp:lastModifiedBy>
  <cp:revision>2</cp:revision>
  <dcterms:created xsi:type="dcterms:W3CDTF">2024-01-28T09:25:00Z</dcterms:created>
  <dcterms:modified xsi:type="dcterms:W3CDTF">2024-01-28T09:25:00Z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2024-01-28T00:00:00Z</vt:filetime>
  </property>
</Properties>
</file>