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drawing>
          <wp:anchor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1430000" cy="76200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0" cy="76200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shape id="PDFShape1025" style="position:absolute;margin-left:60.9600pt;margin-top:191.0400pt;width:663.1200pt;height:233.0400pt;z-index:1025;mso-position-horizontal-relative:page;mso-position-vertical-relative:page;mso-wrap-style:none" coordorigin="0,0" coordsize="663120,233040" path="m 0,240 l 240,0 l 288960,0 l 289200,240 l 289440,0 l 663120,0 l 663120,233040 l 0,233040 l 0,240 x e" stroked="t" filled="f" strokeweight="2.2920pt" strokecolor="#000000"/>
        </w:pict>
      </w:r>
      <w:r>
        <w:pict>
          <v:shape id="PDFShape1026" style="position:absolute;margin-left:350.1600pt;margin-top:191.2800pt;width:0.0100pt;height:232.8000pt;z-index:1026;mso-position-horizontal-relative:page;mso-position-vertical-relative:page;mso-wrap-style:none" coordorigin="0,0" coordsize="10,232800" path="m 0,0 l 0,232800 e" stroked="t" filled="f" strokeweight="2.7504pt" strokecolor="#000000"/>
        </w:pict>
      </w:r>
      <w:r>
        <w:pict>
          <v:rect id="PDFText1027" style="position:absolute;margin-left:52.5600pt;margin-top:47.0400pt;width:100.5600pt;height:26.4000pt;z-index:102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581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2"/>
                    </w:rPr>
                    <w:t>Чертёж</w:t>
                  </w:r>
                </w:p>
              </w:txbxContent>
            </v:textbox>
          </v:rect>
        </w:pict>
      </w:r>
      <w:r>
        <w:pict>
          <v:rect id="PDFText1028" style="position:absolute;margin-left:162.0000pt;margin-top:51.1200pt;width:95.0400pt;height:22.3200pt;z-index:1028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91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4"/>
                    </w:rPr>
                    <w:t>детали</w:t>
                  </w:r>
                </w:p>
              </w:txbxContent>
            </v:textbox>
          </v:rect>
        </w:pict>
      </w:r>
      <w:r>
        <w:pict>
          <v:rect id="PDFText1029" style="position:absolute;margin-left:270.0000pt;margin-top:46.5600pt;width:46.5600pt;height:21.3600pt;z-index:1029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2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30" style="position:absolute;margin-left:328.0800pt;margin-top:51.6000pt;width:36.9600pt;height:15.8400pt;z-index:1030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4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1"/>
                    </w:rPr>
                    <w:t>мм</w:t>
                  </w:r>
                </w:p>
              </w:txbxContent>
            </v:textbox>
          </v:rect>
        </w:pict>
      </w:r>
      <w:r>
        <w:pict>
          <v:rect id="PDFText1031" style="position:absolute;margin-left:52.5600pt;margin-top:101.0400pt;width:105.3600pt;height:27.3600pt;z-index:103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60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4"/>
                    </w:rPr>
                    <w:t>Drawing</w:t>
                  </w:r>
                </w:p>
              </w:txbxContent>
            </v:textbox>
          </v:rect>
        </w:pict>
      </w:r>
      <w:r>
        <w:pict>
          <v:rect id="PDFText1032" style="position:absolute;margin-left:171.1200pt;margin-top:101.5200pt;width:46.3200pt;height:21.600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33" style="position:absolute;margin-left:228.9600pt;margin-top:106.0800pt;width:46.0800pt;height:16.320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9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mm</w:t>
                  </w:r>
                </w:p>
              </w:txbxContent>
            </v:textbox>
          </v:rect>
        </w:pict>
      </w:r>
      <w:r>
        <w:pict>
          <v:rect id="PDFText1034" style="position:absolute;margin-left:71.5200pt;margin-top:481.4400pt;width:82.5600pt;height:21.600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Сталь</w:t>
                  </w:r>
                </w:p>
              </w:txbxContent>
            </v:textbox>
          </v:rect>
        </w:pict>
      </w:r>
      <w:r>
        <w:pict>
          <v:rect id="PDFText1035" style="position:absolute;margin-left:164.4000pt;margin-top:481.4400pt;width:37.6800pt;height:21.600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20.</w:t>
                  </w:r>
                </w:p>
              </w:txbxContent>
            </v:textbox>
          </v:rect>
        </w:pict>
      </w:r>
      <w:r>
        <w:pict>
          <v:rect id="PDFText1036" style="position:absolute;margin-left:216.0000pt;margin-top:481.9200pt;width:145.9200pt;height:26.6400pt;z-index:1036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58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3"/>
                    </w:rPr>
                    <w:t>Проверить</w:t>
                  </w:r>
                </w:p>
              </w:txbxContent>
            </v:textbox>
          </v:rect>
        </w:pict>
      </w:r>
      <w:r>
        <w:pict>
          <v:rect id="PDFText1037" style="position:absolute;margin-left:373.4400pt;margin-top:486.0000pt;width:126.0000pt;height:22.5600pt;z-index:103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9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5"/>
                    </w:rPr>
                    <w:t>размеры.</w:t>
                  </w:r>
                </w:p>
              </w:txbxContent>
            </v:textbox>
          </v:rect>
        </w:pict>
      </w:r>
    </w:p>
    <w:sectPr w:rsidR="00FC693F" w:rsidRPr="0006063C" w:rsidSect="00034616">
      <w:pgSz w:w="18000" w:h="1200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/ TIFF → Word</dc:title>
  <dc:subject>Редактируемый результат преобразования PDF / TIFF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