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A2543"/>
          <w:sz w:val="40"/>
          <w:szCs w:val="40"/>
        </w:rPr>
        <w:t xml:space="preserve">L1 Onsite Technician</w:t>
      </w:r>
    </w:p>
    <w:p>
      <w:pPr>
        <w:spacing w:after="60"/>
      </w:pPr>
      <w:r>
        <w:rPr>
          <w:rFonts w:ascii="Arial" w:cs="Arial" w:eastAsia="Arial" w:hAnsi="Arial"/>
          <w:i/>
          <w:iCs/>
          <w:sz w:val="22"/>
          <w:szCs w:val="22"/>
        </w:rPr>
        <w:t xml:space="preserve">Versetal Information Systems</w:t>
      </w:r>
    </w:p>
    <w:p>
      <w:pPr>
        <w:spacing w:after="80"/>
      </w:pPr>
      <w:r>
        <w:t xml:space="preserve"/>
      </w:r>
    </w:p>
    <w:p>
      <w:pPr>
        <w:spacing w:after="60"/>
      </w:pPr>
      <w:r>
        <w:rPr>
          <w:rFonts w:ascii="Arial" w:cs="Arial" w:eastAsia="Arial" w:hAnsi="Arial"/>
          <w:b/>
          <w:bCs/>
          <w:sz w:val="22"/>
          <w:szCs w:val="22"/>
        </w:rPr>
        <w:t xml:space="preserve">Job Title: </w:t>
      </w:r>
      <w:r>
        <w:rPr>
          <w:rFonts w:ascii="Arial" w:cs="Arial" w:eastAsia="Arial" w:hAnsi="Arial"/>
          <w:sz w:val="22"/>
          <w:szCs w:val="22"/>
        </w:rPr>
        <w:t xml:space="preserve">L1 Onsite Technician</w:t>
      </w:r>
    </w:p>
    <w:p>
      <w:pPr>
        <w:spacing w:after="60"/>
      </w:pPr>
      <w:r>
        <w:rPr>
          <w:rFonts w:ascii="Arial" w:cs="Arial" w:eastAsia="Arial" w:hAnsi="Arial"/>
          <w:b/>
          <w:bCs/>
          <w:sz w:val="22"/>
          <w:szCs w:val="22"/>
        </w:rPr>
        <w:t xml:space="preserve">Department: </w:t>
      </w:r>
      <w:r>
        <w:rPr>
          <w:rFonts w:ascii="Arial" w:cs="Arial" w:eastAsia="Arial" w:hAnsi="Arial"/>
          <w:sz w:val="22"/>
          <w:szCs w:val="22"/>
        </w:rPr>
        <w:t xml:space="preserve">Information Technology – Managed Services</w:t>
      </w:r>
    </w:p>
    <w:p>
      <w:pPr>
        <w:spacing w:after="60"/>
      </w:pPr>
      <w:r>
        <w:rPr>
          <w:rFonts w:ascii="Arial" w:cs="Arial" w:eastAsia="Arial" w:hAnsi="Arial"/>
          <w:b/>
          <w:bCs/>
          <w:sz w:val="22"/>
          <w:szCs w:val="22"/>
        </w:rPr>
        <w:t xml:space="preserve">Location: </w:t>
      </w:r>
      <w:r>
        <w:rPr>
          <w:rFonts w:ascii="Arial" w:cs="Arial" w:eastAsia="Arial" w:hAnsi="Arial"/>
          <w:sz w:val="22"/>
          <w:szCs w:val="22"/>
        </w:rPr>
        <w:t xml:space="preserve">Greater Boston Area – Hybrid (client site and remote)</w:t>
      </w:r>
    </w:p>
    <w:p>
      <w:pPr>
        <w:spacing w:after="60"/>
      </w:pPr>
      <w:r>
        <w:rPr>
          <w:rFonts w:ascii="Arial" w:cs="Arial" w:eastAsia="Arial" w:hAnsi="Arial"/>
          <w:b/>
          <w:bCs/>
          <w:sz w:val="22"/>
          <w:szCs w:val="22"/>
        </w:rPr>
        <w:t xml:space="preserve">Reports To: </w:t>
      </w:r>
      <w:r>
        <w:rPr>
          <w:rFonts w:ascii="Arial" w:cs="Arial" w:eastAsia="Arial" w:hAnsi="Arial"/>
          <w:sz w:val="22"/>
          <w:szCs w:val="22"/>
        </w:rPr>
        <w:t xml:space="preserve">Field Services Lead / Help Desk Manager</w:t>
      </w:r>
    </w:p>
    <w:p>
      <w:pPr>
        <w:spacing w:after="80"/>
      </w:pPr>
      <w:r>
        <w:t xml:space="preserve"/>
      </w:r>
    </w:p>
    <w:p>
      <w:pPr>
        <w:pStyle w:val="Heading1"/>
      </w:pPr>
      <w:r>
        <w:rPr>
          <w:rFonts w:ascii="Arial" w:cs="Arial" w:eastAsia="Arial" w:hAnsi="Arial"/>
          <w:b/>
          <w:bCs/>
          <w:color w:val="0A2543"/>
          <w:sz w:val="30"/>
          <w:szCs w:val="30"/>
        </w:rPr>
        <w:t xml:space="preserve">ROLE OVERVIEW</w:t>
      </w:r>
    </w:p>
    <w:p>
      <w:pPr>
        <w:spacing w:after="80"/>
      </w:pPr>
      <w:r>
        <w:rPr>
          <w:rFonts w:ascii="Arial" w:cs="Arial" w:eastAsia="Arial" w:hAnsi="Arial"/>
          <w:sz w:val="22"/>
          <w:szCs w:val="22"/>
        </w:rPr>
        <w:t xml:space="preserve">The L1 Onsite Technician is the boots-on-the-ground technical presence representing Versetal at client sites across the Greater Boston area. This role handles hands-on hardware, networking, and user support tasks that cannot be performed remotely, while also providing remote assistance when not deployed in the field. The ideal candidate is professional, reliable, and comfortable working independently in dynamic client environments.</w:t>
      </w:r>
    </w:p>
    <w:p>
      <w:pPr>
        <w:spacing w:after="80"/>
      </w:pPr>
      <w:r>
        <w:t xml:space="preserve"/>
      </w:r>
    </w:p>
    <w:p>
      <w:pPr>
        <w:pStyle w:val="Heading1"/>
      </w:pPr>
      <w:r>
        <w:rPr>
          <w:rFonts w:ascii="Arial" w:cs="Arial" w:eastAsia="Arial" w:hAnsi="Arial"/>
          <w:b/>
          <w:bCs/>
          <w:color w:val="0A2543"/>
          <w:sz w:val="30"/>
          <w:szCs w:val="30"/>
        </w:rPr>
        <w:t xml:space="preserve">KEY RESPONSIBILITIES</w:t>
      </w:r>
    </w:p>
    <w:p>
      <w:pPr>
        <w:pStyle w:val="Heading2"/>
      </w:pPr>
      <w:r>
        <w:rPr>
          <w:rFonts w:ascii="Arial" w:cs="Arial" w:eastAsia="Arial" w:hAnsi="Arial"/>
          <w:b/>
          <w:bCs/>
          <w:color w:val="0A2543"/>
          <w:sz w:val="24"/>
          <w:szCs w:val="24"/>
        </w:rPr>
        <w:t xml:space="preserve">Onsite &amp; Field Support</w:t>
      </w:r>
    </w:p>
    <w:p>
      <w:pPr>
        <w:pStyle w:val="ListParagraph"/>
        <w:numPr>
          <w:ilvl w:val="0"/>
          <w:numId w:val="2"/>
        </w:numPr>
      </w:pPr>
      <w:r>
        <w:rPr>
          <w:rFonts w:ascii="Arial" w:cs="Arial" w:eastAsia="Arial" w:hAnsi="Arial"/>
          <w:b w:val="false"/>
          <w:bCs w:val="false"/>
          <w:sz w:val="22"/>
          <w:szCs w:val="22"/>
        </w:rPr>
        <w:t xml:space="preserve">Respond to dispatched onsite tickets at client locations across the Greater Boston/Waltham/Cambridge area</w:t>
      </w:r>
    </w:p>
    <w:p>
      <w:pPr>
        <w:pStyle w:val="ListParagraph"/>
        <w:numPr>
          <w:ilvl w:val="0"/>
          <w:numId w:val="2"/>
        </w:numPr>
      </w:pPr>
      <w:r>
        <w:rPr>
          <w:rFonts w:ascii="Arial" w:cs="Arial" w:eastAsia="Arial" w:hAnsi="Arial"/>
          <w:b w:val="false"/>
          <w:bCs w:val="false"/>
          <w:sz w:val="22"/>
          <w:szCs w:val="22"/>
        </w:rPr>
        <w:t xml:space="preserve">Perform hardware installation, replacement, and configuration including desktops, laptops, printers, switches, and access points</w:t>
      </w:r>
    </w:p>
    <w:p>
      <w:pPr>
        <w:pStyle w:val="ListParagraph"/>
        <w:numPr>
          <w:ilvl w:val="0"/>
          <w:numId w:val="2"/>
        </w:numPr>
      </w:pPr>
      <w:r>
        <w:rPr>
          <w:rFonts w:ascii="Arial" w:cs="Arial" w:eastAsia="Arial" w:hAnsi="Arial"/>
          <w:b w:val="false"/>
          <w:bCs w:val="false"/>
          <w:sz w:val="22"/>
          <w:szCs w:val="22"/>
        </w:rPr>
        <w:t xml:space="preserve">Set up and configure workstations for new employee onboarding including OS setup, application installation, and network connectivity</w:t>
      </w:r>
    </w:p>
    <w:p>
      <w:pPr>
        <w:pStyle w:val="ListParagraph"/>
        <w:numPr>
          <w:ilvl w:val="0"/>
          <w:numId w:val="2"/>
        </w:numPr>
      </w:pPr>
      <w:r>
        <w:rPr>
          <w:rFonts w:ascii="Arial" w:cs="Arial" w:eastAsia="Arial" w:hAnsi="Arial"/>
          <w:b w:val="false"/>
          <w:bCs w:val="false"/>
          <w:sz w:val="22"/>
          <w:szCs w:val="22"/>
        </w:rPr>
        <w:t xml:space="preserve">Troubleshoot physical network issues including cabling, patch panel labeling, switch port configuration, and Wi-Fi connectivity</w:t>
      </w:r>
    </w:p>
    <w:p>
      <w:pPr>
        <w:pStyle w:val="ListParagraph"/>
        <w:numPr>
          <w:ilvl w:val="0"/>
          <w:numId w:val="2"/>
        </w:numPr>
      </w:pPr>
      <w:r>
        <w:rPr>
          <w:rFonts w:ascii="Arial" w:cs="Arial" w:eastAsia="Arial" w:hAnsi="Arial"/>
          <w:b w:val="false"/>
          <w:bCs w:val="false"/>
          <w:sz w:val="22"/>
          <w:szCs w:val="22"/>
        </w:rPr>
        <w:t xml:space="preserve">Physically rack and cable networking and server equipment under direction of senior engineers</w:t>
      </w:r>
    </w:p>
    <w:p>
      <w:pPr>
        <w:pStyle w:val="ListParagraph"/>
        <w:numPr>
          <w:ilvl w:val="0"/>
          <w:numId w:val="2"/>
        </w:numPr>
      </w:pPr>
      <w:r>
        <w:rPr>
          <w:rFonts w:ascii="Arial" w:cs="Arial" w:eastAsia="Arial" w:hAnsi="Arial"/>
          <w:b w:val="false"/>
          <w:bCs w:val="false"/>
          <w:sz w:val="22"/>
          <w:szCs w:val="22"/>
        </w:rPr>
        <w:t xml:space="preserve">Transport, inventory, and manage IT equipment and spare parts for client deployments</w:t>
      </w:r>
    </w:p>
    <w:p>
      <w:pPr>
        <w:pStyle w:val="Heading2"/>
      </w:pPr>
      <w:r>
        <w:rPr>
          <w:rFonts w:ascii="Arial" w:cs="Arial" w:eastAsia="Arial" w:hAnsi="Arial"/>
          <w:b/>
          <w:bCs/>
          <w:color w:val="0A2543"/>
          <w:sz w:val="24"/>
          <w:szCs w:val="24"/>
        </w:rPr>
        <w:t xml:space="preserve">End User Support (Onsite &amp; Remote)</w:t>
      </w:r>
    </w:p>
    <w:p>
      <w:pPr>
        <w:pStyle w:val="ListParagraph"/>
        <w:numPr>
          <w:ilvl w:val="0"/>
          <w:numId w:val="2"/>
        </w:numPr>
      </w:pPr>
      <w:r>
        <w:rPr>
          <w:rFonts w:ascii="Arial" w:cs="Arial" w:eastAsia="Arial" w:hAnsi="Arial"/>
          <w:b w:val="false"/>
          <w:bCs w:val="false"/>
          <w:sz w:val="22"/>
          <w:szCs w:val="22"/>
        </w:rPr>
        <w:t xml:space="preserve">Provide in-person and remote technical support for end users across client environments</w:t>
      </w:r>
    </w:p>
    <w:p>
      <w:pPr>
        <w:pStyle w:val="ListParagraph"/>
        <w:numPr>
          <w:ilvl w:val="0"/>
          <w:numId w:val="2"/>
        </w:numPr>
      </w:pPr>
      <w:r>
        <w:rPr>
          <w:rFonts w:ascii="Arial" w:cs="Arial" w:eastAsia="Arial" w:hAnsi="Arial"/>
          <w:b w:val="false"/>
          <w:bCs w:val="false"/>
          <w:sz w:val="22"/>
          <w:szCs w:val="22"/>
        </w:rPr>
        <w:t xml:space="preserve">Resolve common issues including hardware failures, peripheral setup, print queue problems, and application errors</w:t>
      </w:r>
    </w:p>
    <w:p>
      <w:pPr>
        <w:pStyle w:val="ListParagraph"/>
        <w:numPr>
          <w:ilvl w:val="0"/>
          <w:numId w:val="2"/>
        </w:numPr>
      </w:pPr>
      <w:r>
        <w:rPr>
          <w:rFonts w:ascii="Arial" w:cs="Arial" w:eastAsia="Arial" w:hAnsi="Arial"/>
          <w:b w:val="false"/>
          <w:bCs w:val="false"/>
          <w:sz w:val="22"/>
          <w:szCs w:val="22"/>
        </w:rPr>
        <w:t xml:space="preserve">Assist users with Microsoft 365 applications, account access, and basic connectivity issues</w:t>
      </w:r>
    </w:p>
    <w:p>
      <w:pPr>
        <w:pStyle w:val="ListParagraph"/>
        <w:numPr>
          <w:ilvl w:val="0"/>
          <w:numId w:val="2"/>
        </w:numPr>
      </w:pPr>
      <w:r>
        <w:rPr>
          <w:rFonts w:ascii="Arial" w:cs="Arial" w:eastAsia="Arial" w:hAnsi="Arial"/>
          <w:b w:val="false"/>
          <w:bCs w:val="false"/>
          <w:sz w:val="22"/>
          <w:szCs w:val="22"/>
        </w:rPr>
        <w:t xml:space="preserve">Document all site visits, work performed, and any observed environmental or infrastructure concerns</w:t>
      </w:r>
    </w:p>
    <w:p>
      <w:pPr>
        <w:pStyle w:val="ListParagraph"/>
        <w:numPr>
          <w:ilvl w:val="0"/>
          <w:numId w:val="2"/>
        </w:numPr>
      </w:pPr>
      <w:r>
        <w:rPr>
          <w:rFonts w:ascii="Arial" w:cs="Arial" w:eastAsia="Arial" w:hAnsi="Arial"/>
          <w:b w:val="false"/>
          <w:bCs w:val="false"/>
          <w:sz w:val="22"/>
          <w:szCs w:val="22"/>
        </w:rPr>
        <w:t xml:space="preserve">Communicate professionally with client contacts and maintain a strong service-oriented presence on-site</w:t>
      </w:r>
    </w:p>
    <w:p>
      <w:pPr>
        <w:pStyle w:val="Heading2"/>
      </w:pPr>
      <w:r>
        <w:rPr>
          <w:rFonts w:ascii="Arial" w:cs="Arial" w:eastAsia="Arial" w:hAnsi="Arial"/>
          <w:b/>
          <w:bCs/>
          <w:color w:val="0A2543"/>
          <w:sz w:val="24"/>
          <w:szCs w:val="24"/>
        </w:rPr>
        <w:t xml:space="preserve">Device Deployment &amp; Asset Management</w:t>
      </w:r>
    </w:p>
    <w:p>
      <w:pPr>
        <w:pStyle w:val="ListParagraph"/>
        <w:numPr>
          <w:ilvl w:val="0"/>
          <w:numId w:val="2"/>
        </w:numPr>
      </w:pPr>
      <w:r>
        <w:rPr>
          <w:rFonts w:ascii="Arial" w:cs="Arial" w:eastAsia="Arial" w:hAnsi="Arial"/>
          <w:b w:val="false"/>
          <w:bCs w:val="false"/>
          <w:sz w:val="22"/>
          <w:szCs w:val="22"/>
        </w:rPr>
        <w:t xml:space="preserve">Image and configure Windows workstations and laptops for deployment using standard build procedures</w:t>
      </w:r>
    </w:p>
    <w:p>
      <w:pPr>
        <w:pStyle w:val="ListParagraph"/>
        <w:numPr>
          <w:ilvl w:val="0"/>
          <w:numId w:val="2"/>
        </w:numPr>
      </w:pPr>
      <w:r>
        <w:rPr>
          <w:rFonts w:ascii="Arial" w:cs="Arial" w:eastAsia="Arial" w:hAnsi="Arial"/>
          <w:b w:val="false"/>
          <w:bCs w:val="false"/>
          <w:sz w:val="22"/>
          <w:szCs w:val="22"/>
        </w:rPr>
        <w:t xml:space="preserve">Assist with Intune/Autopilot device enrollment under guidance from L2 or Systems Engineering staff</w:t>
      </w:r>
    </w:p>
    <w:p>
      <w:pPr>
        <w:pStyle w:val="ListParagraph"/>
        <w:numPr>
          <w:ilvl w:val="0"/>
          <w:numId w:val="2"/>
        </w:numPr>
      </w:pPr>
      <w:r>
        <w:rPr>
          <w:rFonts w:ascii="Arial" w:cs="Arial" w:eastAsia="Arial" w:hAnsi="Arial"/>
          <w:b w:val="false"/>
          <w:bCs w:val="false"/>
          <w:sz w:val="22"/>
          <w:szCs w:val="22"/>
        </w:rPr>
        <w:t xml:space="preserve">Tag, inventory, and track client hardware assets; update asset records in PSA/documentation platforms</w:t>
      </w:r>
    </w:p>
    <w:p>
      <w:pPr>
        <w:pStyle w:val="ListParagraph"/>
        <w:numPr>
          <w:ilvl w:val="0"/>
          <w:numId w:val="2"/>
        </w:numPr>
      </w:pPr>
      <w:r>
        <w:rPr>
          <w:rFonts w:ascii="Arial" w:cs="Arial" w:eastAsia="Arial" w:hAnsi="Arial"/>
          <w:b w:val="false"/>
          <w:bCs w:val="false"/>
          <w:sz w:val="22"/>
          <w:szCs w:val="22"/>
        </w:rPr>
        <w:t xml:space="preserve">Coordinate device collection and decommissioning for departing employees or end-of-life hardware</w:t>
      </w:r>
    </w:p>
    <w:p>
      <w:pPr>
        <w:pStyle w:val="Heading2"/>
      </w:pPr>
      <w:r>
        <w:rPr>
          <w:rFonts w:ascii="Arial" w:cs="Arial" w:eastAsia="Arial" w:hAnsi="Arial"/>
          <w:b/>
          <w:bCs/>
          <w:color w:val="0A2543"/>
          <w:sz w:val="24"/>
          <w:szCs w:val="24"/>
        </w:rPr>
        <w:t xml:space="preserve">Documentation &amp; Communication</w:t>
      </w:r>
    </w:p>
    <w:p>
      <w:pPr>
        <w:pStyle w:val="ListParagraph"/>
        <w:numPr>
          <w:ilvl w:val="0"/>
          <w:numId w:val="2"/>
        </w:numPr>
      </w:pPr>
      <w:r>
        <w:rPr>
          <w:rFonts w:ascii="Arial" w:cs="Arial" w:eastAsia="Arial" w:hAnsi="Arial"/>
          <w:b w:val="false"/>
          <w:bCs w:val="false"/>
          <w:sz w:val="22"/>
          <w:szCs w:val="22"/>
        </w:rPr>
        <w:t xml:space="preserve">Log all work in the ticketing system with accurate time entries and detailed notes</w:t>
      </w:r>
    </w:p>
    <w:p>
      <w:pPr>
        <w:pStyle w:val="ListParagraph"/>
        <w:numPr>
          <w:ilvl w:val="0"/>
          <w:numId w:val="2"/>
        </w:numPr>
      </w:pPr>
      <w:r>
        <w:rPr>
          <w:rFonts w:ascii="Arial" w:cs="Arial" w:eastAsia="Arial" w:hAnsi="Arial"/>
          <w:b w:val="false"/>
          <w:bCs w:val="false"/>
          <w:sz w:val="22"/>
          <w:szCs w:val="22"/>
        </w:rPr>
        <w:t xml:space="preserve">Notify dispatch and the help desk team of site conditions, scope changes, or issues requiring escalation</w:t>
      </w:r>
    </w:p>
    <w:p>
      <w:pPr>
        <w:pStyle w:val="ListParagraph"/>
        <w:numPr>
          <w:ilvl w:val="0"/>
          <w:numId w:val="2"/>
        </w:numPr>
      </w:pPr>
      <w:r>
        <w:rPr>
          <w:rFonts w:ascii="Arial" w:cs="Arial" w:eastAsia="Arial" w:hAnsi="Arial"/>
          <w:b w:val="false"/>
          <w:bCs w:val="false"/>
          <w:sz w:val="22"/>
          <w:szCs w:val="22"/>
        </w:rPr>
        <w:t xml:space="preserve">Follow Versetal’s site visit protocols including check-in/check-out procedures and client communication standards</w:t>
      </w:r>
    </w:p>
    <w:p>
      <w:pPr>
        <w:pStyle w:val="ListParagraph"/>
        <w:numPr>
          <w:ilvl w:val="0"/>
          <w:numId w:val="2"/>
        </w:numPr>
      </w:pPr>
      <w:r>
        <w:rPr>
          <w:rFonts w:ascii="Arial" w:cs="Arial" w:eastAsia="Arial" w:hAnsi="Arial"/>
          <w:b w:val="false"/>
          <w:bCs w:val="false"/>
          <w:sz w:val="22"/>
          <w:szCs w:val="22"/>
        </w:rPr>
        <w:t xml:space="preserve">Maintain professional appearance and conduct as a representative of Versetal at all client locations</w:t>
      </w:r>
    </w:p>
    <w:p>
      <w:pPr>
        <w:spacing w:after="80"/>
      </w:pPr>
      <w:r>
        <w:t xml:space="preserve"/>
      </w:r>
    </w:p>
    <w:p>
      <w:pPr>
        <w:pStyle w:val="Heading1"/>
      </w:pPr>
      <w:r>
        <w:rPr>
          <w:rFonts w:ascii="Arial" w:cs="Arial" w:eastAsia="Arial" w:hAnsi="Arial"/>
          <w:b/>
          <w:bCs/>
          <w:color w:val="0A2543"/>
          <w:sz w:val="30"/>
          <w:szCs w:val="30"/>
        </w:rPr>
        <w:t xml:space="preserve">REQUIRED QUALIFICATIONS</w:t>
      </w:r>
    </w:p>
    <w:p>
      <w:pPr>
        <w:pStyle w:val="ListParagraph"/>
        <w:numPr>
          <w:ilvl w:val="0"/>
          <w:numId w:val="2"/>
        </w:numPr>
      </w:pPr>
      <w:r>
        <w:rPr>
          <w:rFonts w:ascii="Arial" w:cs="Arial" w:eastAsia="Arial" w:hAnsi="Arial"/>
          <w:b w:val="false"/>
          <w:bCs w:val="false"/>
          <w:sz w:val="22"/>
          <w:szCs w:val="22"/>
        </w:rPr>
        <w:t xml:space="preserve">High school diploma or equivalent required; Associate’s degree or technical certification preferred</w:t>
      </w:r>
    </w:p>
    <w:p>
      <w:pPr>
        <w:pStyle w:val="ListParagraph"/>
        <w:numPr>
          <w:ilvl w:val="0"/>
          <w:numId w:val="2"/>
        </w:numPr>
      </w:pPr>
      <w:r>
        <w:rPr>
          <w:rFonts w:ascii="Arial" w:cs="Arial" w:eastAsia="Arial" w:hAnsi="Arial"/>
          <w:b w:val="false"/>
          <w:bCs w:val="false"/>
          <w:sz w:val="22"/>
          <w:szCs w:val="22"/>
        </w:rPr>
        <w:t xml:space="preserve">0–2 years of experience in IT support, field technician, or related hands-on technical role</w:t>
      </w:r>
    </w:p>
    <w:p>
      <w:pPr>
        <w:pStyle w:val="ListParagraph"/>
        <w:numPr>
          <w:ilvl w:val="0"/>
          <w:numId w:val="2"/>
        </w:numPr>
      </w:pPr>
      <w:r>
        <w:rPr>
          <w:rFonts w:ascii="Arial" w:cs="Arial" w:eastAsia="Arial" w:hAnsi="Arial"/>
          <w:b w:val="false"/>
          <w:bCs w:val="false"/>
          <w:sz w:val="22"/>
          <w:szCs w:val="22"/>
        </w:rPr>
        <w:t xml:space="preserve">Basic understanding of Windows 10/11, computer hardware, and common peripherals</w:t>
      </w:r>
    </w:p>
    <w:p>
      <w:pPr>
        <w:pStyle w:val="ListParagraph"/>
        <w:numPr>
          <w:ilvl w:val="0"/>
          <w:numId w:val="2"/>
        </w:numPr>
      </w:pPr>
      <w:r>
        <w:rPr>
          <w:rFonts w:ascii="Arial" w:cs="Arial" w:eastAsia="Arial" w:hAnsi="Arial"/>
          <w:b w:val="false"/>
          <w:bCs w:val="false"/>
          <w:sz w:val="22"/>
          <w:szCs w:val="22"/>
        </w:rPr>
        <w:t xml:space="preserve">Familiarity with networking fundamentals: ethernet, Wi-Fi, IP addressing, and basic switch/AP configuration</w:t>
      </w:r>
    </w:p>
    <w:p>
      <w:pPr>
        <w:pStyle w:val="ListParagraph"/>
        <w:numPr>
          <w:ilvl w:val="0"/>
          <w:numId w:val="2"/>
        </w:numPr>
      </w:pPr>
      <w:r>
        <w:rPr>
          <w:rFonts w:ascii="Arial" w:cs="Arial" w:eastAsia="Arial" w:hAnsi="Arial"/>
          <w:b w:val="false"/>
          <w:bCs w:val="false"/>
          <w:sz w:val="22"/>
          <w:szCs w:val="22"/>
        </w:rPr>
        <w:t xml:space="preserve">Valid driver’s license and reliable personal transportation for travel to client sites</w:t>
      </w:r>
    </w:p>
    <w:p>
      <w:pPr>
        <w:pStyle w:val="ListParagraph"/>
        <w:numPr>
          <w:ilvl w:val="0"/>
          <w:numId w:val="2"/>
        </w:numPr>
      </w:pPr>
      <w:r>
        <w:rPr>
          <w:rFonts w:ascii="Arial" w:cs="Arial" w:eastAsia="Arial" w:hAnsi="Arial"/>
          <w:b w:val="false"/>
          <w:bCs w:val="false"/>
          <w:sz w:val="22"/>
          <w:szCs w:val="22"/>
        </w:rPr>
        <w:t xml:space="preserve">Professional demeanor and ability to represent Versetal effectively at client locations</w:t>
      </w:r>
    </w:p>
    <w:p>
      <w:pPr>
        <w:pStyle w:val="ListParagraph"/>
        <w:numPr>
          <w:ilvl w:val="0"/>
          <w:numId w:val="2"/>
        </w:numPr>
      </w:pPr>
      <w:r>
        <w:rPr>
          <w:rFonts w:ascii="Arial" w:cs="Arial" w:eastAsia="Arial" w:hAnsi="Arial"/>
          <w:b w:val="false"/>
          <w:bCs w:val="false"/>
          <w:sz w:val="22"/>
          <w:szCs w:val="22"/>
        </w:rPr>
        <w:t xml:space="preserve">Ability to lift and move equipment up to 50 lbs and perform physical installation tasks</w:t>
      </w:r>
    </w:p>
    <w:p>
      <w:pPr>
        <w:spacing w:after="80"/>
      </w:pPr>
      <w:r>
        <w:t xml:space="preserve"/>
      </w:r>
    </w:p>
    <w:p>
      <w:pPr>
        <w:pStyle w:val="Heading1"/>
      </w:pPr>
      <w:r>
        <w:rPr>
          <w:rFonts w:ascii="Arial" w:cs="Arial" w:eastAsia="Arial" w:hAnsi="Arial"/>
          <w:b/>
          <w:bCs/>
          <w:color w:val="0A2543"/>
          <w:sz w:val="30"/>
          <w:szCs w:val="30"/>
        </w:rPr>
        <w:t xml:space="preserve">PREFERRED QUALIFICATIONS</w:t>
      </w:r>
    </w:p>
    <w:p>
      <w:pPr>
        <w:pStyle w:val="ListParagraph"/>
        <w:numPr>
          <w:ilvl w:val="0"/>
          <w:numId w:val="2"/>
        </w:numPr>
      </w:pPr>
      <w:r>
        <w:rPr>
          <w:rFonts w:ascii="Arial" w:cs="Arial" w:eastAsia="Arial" w:hAnsi="Arial"/>
          <w:b w:val="false"/>
          <w:bCs w:val="false"/>
          <w:sz w:val="22"/>
          <w:szCs w:val="22"/>
        </w:rPr>
        <w:t xml:space="preserve">CompTIA A+ certification (or actively pursuing)</w:t>
      </w:r>
    </w:p>
    <w:p>
      <w:pPr>
        <w:pStyle w:val="ListParagraph"/>
        <w:numPr>
          <w:ilvl w:val="0"/>
          <w:numId w:val="2"/>
        </w:numPr>
      </w:pPr>
      <w:r>
        <w:rPr>
          <w:rFonts w:ascii="Arial" w:cs="Arial" w:eastAsia="Arial" w:hAnsi="Arial"/>
          <w:b w:val="false"/>
          <w:bCs w:val="false"/>
          <w:sz w:val="22"/>
          <w:szCs w:val="22"/>
        </w:rPr>
        <w:t xml:space="preserve">Hands-on experience with hardware teardown, component replacement, and workstation imaging</w:t>
      </w:r>
    </w:p>
    <w:p>
      <w:pPr>
        <w:pStyle w:val="ListParagraph"/>
        <w:numPr>
          <w:ilvl w:val="0"/>
          <w:numId w:val="2"/>
        </w:numPr>
      </w:pPr>
      <w:r>
        <w:rPr>
          <w:rFonts w:ascii="Arial" w:cs="Arial" w:eastAsia="Arial" w:hAnsi="Arial"/>
          <w:b w:val="false"/>
          <w:bCs w:val="false"/>
          <w:sz w:val="22"/>
          <w:szCs w:val="22"/>
        </w:rPr>
        <w:t xml:space="preserve">Exposure to managed switches, access points (UniFi, Meraki, Aruba), and basic VLAN concepts</w:t>
      </w:r>
    </w:p>
    <w:p>
      <w:pPr>
        <w:pStyle w:val="ListParagraph"/>
        <w:numPr>
          <w:ilvl w:val="0"/>
          <w:numId w:val="2"/>
        </w:numPr>
      </w:pPr>
      <w:r>
        <w:rPr>
          <w:rFonts w:ascii="Arial" w:cs="Arial" w:eastAsia="Arial" w:hAnsi="Arial"/>
          <w:b w:val="false"/>
          <w:bCs w:val="false"/>
          <w:sz w:val="22"/>
          <w:szCs w:val="22"/>
        </w:rPr>
        <w:t xml:space="preserve">Familiarity with Microsoft 365 end-user applications and basic Entra ID/Active Directory concepts</w:t>
      </w:r>
    </w:p>
    <w:p>
      <w:pPr>
        <w:pStyle w:val="ListParagraph"/>
        <w:numPr>
          <w:ilvl w:val="0"/>
          <w:numId w:val="2"/>
        </w:numPr>
      </w:pPr>
      <w:r>
        <w:rPr>
          <w:rFonts w:ascii="Arial" w:cs="Arial" w:eastAsia="Arial" w:hAnsi="Arial"/>
          <w:b w:val="false"/>
          <w:bCs w:val="false"/>
          <w:sz w:val="22"/>
          <w:szCs w:val="22"/>
        </w:rPr>
        <w:t xml:space="preserve">Experience with ticketing systems or field service management tools</w:t>
      </w:r>
    </w:p>
    <w:p>
      <w:pPr>
        <w:pStyle w:val="ListParagraph"/>
        <w:numPr>
          <w:ilvl w:val="0"/>
          <w:numId w:val="2"/>
        </w:numPr>
      </w:pPr>
      <w:r>
        <w:rPr>
          <w:rFonts w:ascii="Arial" w:cs="Arial" w:eastAsia="Arial" w:hAnsi="Arial"/>
          <w:b w:val="false"/>
          <w:bCs w:val="false"/>
          <w:sz w:val="22"/>
          <w:szCs w:val="22"/>
        </w:rPr>
        <w:t xml:space="preserve">CompTIA Network+ a plus</w:t>
      </w:r>
    </w:p>
    <w:p>
      <w:pPr>
        <w:spacing w:after="80"/>
      </w:pPr>
      <w:r>
        <w:t xml:space="preserve"/>
      </w:r>
    </w:p>
    <w:p>
      <w:pPr>
        <w:pStyle w:val="Heading1"/>
      </w:pPr>
      <w:r>
        <w:rPr>
          <w:rFonts w:ascii="Arial" w:cs="Arial" w:eastAsia="Arial" w:hAnsi="Arial"/>
          <w:b/>
          <w:bCs/>
          <w:color w:val="0A2543"/>
          <w:sz w:val="30"/>
          <w:szCs w:val="30"/>
        </w:rPr>
        <w:t xml:space="preserve">SKILLS &amp; COMPETENCIES</w:t>
      </w:r>
    </w:p>
    <w:p>
      <w:pPr>
        <w:pStyle w:val="ListParagraph"/>
        <w:numPr>
          <w:ilvl w:val="0"/>
          <w:numId w:val="2"/>
        </w:numPr>
      </w:pPr>
      <w:r>
        <w:rPr>
          <w:rFonts w:ascii="Arial" w:cs="Arial" w:eastAsia="Arial" w:hAnsi="Arial"/>
          <w:b w:val="false"/>
          <w:bCs w:val="false"/>
          <w:sz w:val="22"/>
          <w:szCs w:val="22"/>
        </w:rPr>
        <w:t xml:space="preserve">Dependable self-starter who can work independently with minimal supervision in the field</w:t>
      </w:r>
    </w:p>
    <w:p>
      <w:pPr>
        <w:pStyle w:val="ListParagraph"/>
        <w:numPr>
          <w:ilvl w:val="0"/>
          <w:numId w:val="2"/>
        </w:numPr>
      </w:pPr>
      <w:r>
        <w:rPr>
          <w:rFonts w:ascii="Arial" w:cs="Arial" w:eastAsia="Arial" w:hAnsi="Arial"/>
          <w:b w:val="false"/>
          <w:bCs w:val="false"/>
          <w:sz w:val="22"/>
          <w:szCs w:val="22"/>
        </w:rPr>
        <w:t xml:space="preserve">Strong interpersonal skills and professional presence in client-facing environments</w:t>
      </w:r>
    </w:p>
    <w:p>
      <w:pPr>
        <w:pStyle w:val="ListParagraph"/>
        <w:numPr>
          <w:ilvl w:val="0"/>
          <w:numId w:val="2"/>
        </w:numPr>
      </w:pPr>
      <w:r>
        <w:rPr>
          <w:rFonts w:ascii="Arial" w:cs="Arial" w:eastAsia="Arial" w:hAnsi="Arial"/>
          <w:b w:val="false"/>
          <w:bCs w:val="false"/>
          <w:sz w:val="22"/>
          <w:szCs w:val="22"/>
        </w:rPr>
        <w:t xml:space="preserve">Physically capable of performing hardware installation tasks in various site conditions</w:t>
      </w:r>
    </w:p>
    <w:p>
      <w:pPr>
        <w:pStyle w:val="ListParagraph"/>
        <w:numPr>
          <w:ilvl w:val="0"/>
          <w:numId w:val="2"/>
        </w:numPr>
      </w:pPr>
      <w:r>
        <w:rPr>
          <w:rFonts w:ascii="Arial" w:cs="Arial" w:eastAsia="Arial" w:hAnsi="Arial"/>
          <w:b w:val="false"/>
          <w:bCs w:val="false"/>
          <w:sz w:val="22"/>
          <w:szCs w:val="22"/>
        </w:rPr>
        <w:t xml:space="preserve">Strong organizational skills for managing parts, equipment, and multiple concurrent field tasks</w:t>
      </w:r>
    </w:p>
    <w:p>
      <w:pPr>
        <w:pStyle w:val="ListParagraph"/>
        <w:numPr>
          <w:ilvl w:val="0"/>
          <w:numId w:val="2"/>
        </w:numPr>
      </w:pPr>
      <w:r>
        <w:rPr>
          <w:rFonts w:ascii="Arial" w:cs="Arial" w:eastAsia="Arial" w:hAnsi="Arial"/>
          <w:b w:val="false"/>
          <w:bCs w:val="false"/>
          <w:sz w:val="22"/>
          <w:szCs w:val="22"/>
        </w:rPr>
        <w:t xml:space="preserve">Clear and prompt communicator with dispatch, help desk, and client contacts</w:t>
      </w:r>
    </w:p>
    <w:p>
      <w:pPr>
        <w:pStyle w:val="ListParagraph"/>
        <w:numPr>
          <w:ilvl w:val="0"/>
          <w:numId w:val="2"/>
        </w:numPr>
      </w:pPr>
      <w:r>
        <w:rPr>
          <w:rFonts w:ascii="Arial" w:cs="Arial" w:eastAsia="Arial" w:hAnsi="Arial"/>
          <w:b w:val="false"/>
          <w:bCs w:val="false"/>
          <w:sz w:val="22"/>
          <w:szCs w:val="22"/>
        </w:rPr>
        <w:t xml:space="preserve">Willingness to travel frequently within the Greater Boston metro area</w:t>
      </w:r>
    </w:p>
    <w:p>
      <w:pPr>
        <w:spacing w:after="80"/>
      </w:pPr>
      <w:r>
        <w:t xml:space="preserve"/>
      </w:r>
    </w:p>
    <w:p>
      <w:pPr>
        <w:pStyle w:val="Heading1"/>
      </w:pPr>
      <w:r>
        <w:rPr>
          <w:rFonts w:ascii="Arial" w:cs="Arial" w:eastAsia="Arial" w:hAnsi="Arial"/>
          <w:b/>
          <w:bCs/>
          <w:color w:val="0A2543"/>
          <w:sz w:val="30"/>
          <w:szCs w:val="30"/>
        </w:rPr>
        <w:t xml:space="preserve">WORK ENVIRONMENT &amp; CONDITIONS</w:t>
      </w:r>
    </w:p>
    <w:p>
      <w:pPr>
        <w:pStyle w:val="ListParagraph"/>
        <w:numPr>
          <w:ilvl w:val="0"/>
          <w:numId w:val="2"/>
        </w:numPr>
      </w:pPr>
      <w:r>
        <w:rPr>
          <w:rFonts w:ascii="Arial" w:cs="Arial" w:eastAsia="Arial" w:hAnsi="Arial"/>
          <w:b w:val="false"/>
          <w:bCs w:val="false"/>
          <w:sz w:val="22"/>
          <w:szCs w:val="22"/>
        </w:rPr>
        <w:t xml:space="preserve">Full-time; hybrid role with regular travel to client sites across Greater Boston/Waltham/Cambridge and periodic remote work</w:t>
      </w:r>
    </w:p>
    <w:p>
      <w:pPr>
        <w:pStyle w:val="ListParagraph"/>
        <w:numPr>
          <w:ilvl w:val="0"/>
          <w:numId w:val="2"/>
        </w:numPr>
      </w:pPr>
      <w:r>
        <w:rPr>
          <w:rFonts w:ascii="Arial" w:cs="Arial" w:eastAsia="Arial" w:hAnsi="Arial"/>
          <w:b w:val="false"/>
          <w:bCs w:val="false"/>
          <w:sz w:val="22"/>
          <w:szCs w:val="22"/>
        </w:rPr>
        <w:t xml:space="preserve">Frequent local travel required; mileage reimbursement provided per company policy</w:t>
      </w:r>
    </w:p>
    <w:p>
      <w:pPr>
        <w:pStyle w:val="ListParagraph"/>
        <w:numPr>
          <w:ilvl w:val="0"/>
          <w:numId w:val="2"/>
        </w:numPr>
      </w:pPr>
      <w:r>
        <w:rPr>
          <w:rFonts w:ascii="Arial" w:cs="Arial" w:eastAsia="Arial" w:hAnsi="Arial"/>
          <w:b w:val="false"/>
          <w:bCs w:val="false"/>
          <w:sz w:val="22"/>
          <w:szCs w:val="22"/>
        </w:rPr>
        <w:t xml:space="preserve">On-call or after-hours support rotation may apply</w:t>
      </w:r>
    </w:p>
    <w:p>
      <w:pPr>
        <w:pStyle w:val="ListParagraph"/>
        <w:numPr>
          <w:ilvl w:val="0"/>
          <w:numId w:val="2"/>
        </w:numPr>
      </w:pPr>
      <w:r>
        <w:rPr>
          <w:rFonts w:ascii="Arial" w:cs="Arial" w:eastAsia="Arial" w:hAnsi="Arial"/>
          <w:b w:val="false"/>
          <w:bCs w:val="false"/>
          <w:sz w:val="22"/>
          <w:szCs w:val="22"/>
        </w:rPr>
        <w:t xml:space="preserve">Physical requirements include lifting/moving equipment up to 50 lbs, working in server rooms, and cable routing in confined spaces</w:t>
      </w:r>
    </w:p>
    <w:p>
      <w:pPr>
        <w:spacing w:after="80"/>
      </w:pPr>
      <w:r>
        <w:t xml:space="preserve"/>
      </w:r>
    </w:p>
    <w:p>
      <w:pPr>
        <w:spacing w:after="60"/>
      </w:pPr>
      <w:r>
        <w:rPr>
          <w:rFonts w:ascii="Arial" w:cs="Arial" w:eastAsia="Arial" w:hAnsi="Arial"/>
          <w:i/>
          <w:iCs/>
          <w:sz w:val="22"/>
          <w:szCs w:val="22"/>
        </w:rPr>
        <w:t xml:space="preserve">Salary range and benefits vary by organization and location.</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BF46" w:sz="6"/>
      </w:pBdr>
      <w:spacing w:before="80"/>
      <w:jc w:val="center"/>
    </w:pPr>
    <w:r>
      <w:rPr>
        <w:rFonts w:ascii="Arial" w:cs="Arial" w:eastAsia="Arial" w:hAnsi="Arial"/>
        <w:color w:val="888888"/>
        <w:sz w:val="18"/>
        <w:szCs w:val="18"/>
      </w:rPr>
      <w:t xml:space="preserve">Versetal Information Systems  •  Confidential</w:t>
    </w:r>
    <w:r>
      <w:rPr>
        <w:rFonts w:ascii="Arial" w:cs="Arial" w:eastAsia="Arial" w:hAnsi="Arial"/>
        <w:color w:val="888888"/>
        <w:sz w:val="18"/>
        <w:szCs w:val="18"/>
      </w:rPr>
      <w:t xml:space="preserve">  |  Versetal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BF46" w:sz="8"/>
      </w:pBdr>
      <w:spacing w:after="100"/>
    </w:pPr>
    <w:r>
      <w:rPr>
        <w:rFonts w:ascii="Arial" w:cs="Arial" w:eastAsia="Arial" w:hAnsi="Arial"/>
        <w:b/>
        <w:bCs/>
        <w:color w:val="0A2543"/>
        <w:sz w:val="26"/>
        <w:szCs w:val="26"/>
      </w:rPr>
      <w:t xml:space="preserve">L1 Onsite Technician</w:t>
    </w:r>
    <w:r>
      <w:rPr>
        <w:rFonts w:ascii="Arial" w:cs="Arial" w:eastAsia="Arial" w:hAnsi="Arial"/>
        <w:color w:val="888888"/>
        <w:sz w:val="22"/>
        <w:szCs w:val="22"/>
      </w:rPr>
      <w:t xml:space="preserve">     |     Versetal Information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5BBF46" w:sz="12" w:space="4"/>
      </w:pBdr>
      <w:spacing w:before="200" w:after="80"/>
      <w:outlineLvl w:val="0"/>
    </w:pPr>
    <w:rPr>
      <w:rFonts w:ascii="Arial" w:cs="Arial" w:eastAsia="Arial" w:hAnsi="Arial"/>
      <w:b/>
      <w:bCs/>
      <w:color w:val="0A2543"/>
      <w:sz w:val="30"/>
      <w:szCs w:val="30"/>
    </w:rPr>
  </w:style>
  <w:style w:type="paragraph" w:styleId="Heading2">
    <w:name w:val="Heading 2"/>
    <w:basedOn w:val="Normal"/>
    <w:next w:val="Normal"/>
    <w:qFormat/>
    <w:pPr>
      <w:spacing w:before="180" w:after="60"/>
      <w:outlineLvl w:val="1"/>
    </w:pPr>
    <w:rPr>
      <w:rFonts w:ascii="Arial" w:cs="Arial" w:eastAsia="Arial" w:hAnsi="Arial"/>
      <w:b/>
      <w:bCs/>
      <w:color w:val="0A25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2026-03-25T12:45:10.077Z</dcterms:created>
  <dcterms:modified xsi:type="dcterms:W3CDTF">2026-03-25T12:45:10.077Z</dcterms:modified>
</cp:coreProperties>
</file>

<file path=docProps/custom.xml><?xml version="1.0" encoding="utf-8"?>
<Properties xmlns="http://schemas.openxmlformats.org/officeDocument/2006/custom-properties" xmlns:vt="http://schemas.openxmlformats.org/officeDocument/2006/docPropsVTypes"/>
</file>