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DE05" w14:textId="5DE935E8" w:rsidR="000D6EF2" w:rsidRDefault="000D6EF2" w:rsidP="000D6EF2">
      <w:pPr>
        <w:pStyle w:val="2"/>
      </w:pPr>
      <w:r>
        <w:t>«</w:t>
      </w:r>
      <w:r w:rsidR="007D4EA3" w:rsidRPr="007D4EA3">
        <w:t>Проектирование интернет-системы подачи заявок на оформление кредита.</w:t>
      </w:r>
    </w:p>
    <w:p w14:paraId="5A31FFC4" w14:textId="6ADD5DC4" w:rsidR="007D4EA3" w:rsidRDefault="007D4EA3" w:rsidP="000D6EF2">
      <w:pPr>
        <w:pStyle w:val="2"/>
        <w:rPr>
          <w:rFonts w:eastAsiaTheme="minorEastAsia" w:cstheme="minorBidi"/>
          <w:b w:val="0"/>
          <w:sz w:val="26"/>
        </w:rPr>
      </w:pPr>
      <w:r>
        <w:rPr>
          <w:rFonts w:eastAsiaTheme="minorEastAsia" w:cstheme="minorBidi"/>
          <w:b w:val="0"/>
          <w:sz w:val="26"/>
        </w:rPr>
        <w:t>И</w:t>
      </w:r>
      <w:r w:rsidRPr="007D4EA3">
        <w:rPr>
          <w:rFonts w:eastAsiaTheme="minorEastAsia" w:cstheme="minorBidi"/>
          <w:b w:val="0"/>
          <w:sz w:val="26"/>
        </w:rPr>
        <w:t>нтернет-систем</w:t>
      </w:r>
      <w:r>
        <w:rPr>
          <w:rFonts w:eastAsiaTheme="minorEastAsia" w:cstheme="minorBidi"/>
          <w:b w:val="0"/>
          <w:sz w:val="26"/>
        </w:rPr>
        <w:t>а</w:t>
      </w:r>
      <w:r w:rsidRPr="007D4EA3">
        <w:rPr>
          <w:rFonts w:eastAsiaTheme="minorEastAsia" w:cstheme="minorBidi"/>
          <w:b w:val="0"/>
          <w:sz w:val="26"/>
        </w:rPr>
        <w:t>, обеспечивающ</w:t>
      </w:r>
      <w:r>
        <w:rPr>
          <w:rFonts w:eastAsiaTheme="minorEastAsia" w:cstheme="minorBidi"/>
          <w:b w:val="0"/>
          <w:sz w:val="26"/>
        </w:rPr>
        <w:t>ая</w:t>
      </w:r>
      <w:r w:rsidRPr="007D4EA3">
        <w:rPr>
          <w:rFonts w:eastAsiaTheme="minorEastAsia" w:cstheme="minorBidi"/>
          <w:b w:val="0"/>
          <w:sz w:val="26"/>
        </w:rPr>
        <w:t xml:space="preserve"> удобный и прозрачный процесс подачи заявок на оформление кредита для физических лиц. Платформа будет предоставлять клиента</w:t>
      </w:r>
    </w:p>
    <w:p w14:paraId="39D53E5E" w14:textId="5C808351" w:rsidR="007D4EA3" w:rsidRDefault="0091387A" w:rsidP="000D6EF2">
      <w:pPr>
        <w:pStyle w:val="2"/>
        <w:rPr>
          <w:rFonts w:eastAsiaTheme="minorEastAsia" w:cstheme="minorBidi"/>
          <w:b w:val="0"/>
          <w:sz w:val="26"/>
          <w:lang w:val="en-US"/>
        </w:rPr>
      </w:pPr>
      <w:r>
        <w:rPr>
          <w:rFonts w:eastAsiaTheme="minorEastAsia" w:cstheme="minorBidi"/>
          <w:b w:val="0"/>
          <w:sz w:val="26"/>
          <w:lang w:val="en-US"/>
        </w:rPr>
        <w:t>Adadadsdasdsad</w:t>
      </w:r>
      <w:r>
        <w:rPr>
          <w:rFonts w:eastAsiaTheme="minorEastAsia" w:cstheme="minorBidi"/>
          <w:b w:val="0"/>
          <w:sz w:val="26"/>
          <w:lang w:val="en-US"/>
        </w:rPr>
        <w:br/>
        <w:t>asdasdasdasdas</w:t>
      </w:r>
    </w:p>
    <w:p w14:paraId="493AABCB" w14:textId="77777777" w:rsidR="0091387A" w:rsidRPr="0091387A" w:rsidRDefault="0091387A" w:rsidP="0091387A">
      <w:pPr>
        <w:rPr>
          <w:lang w:val="en-US"/>
        </w:rPr>
      </w:pPr>
    </w:p>
    <w:p w14:paraId="58534CAE" w14:textId="4B2DDF1D" w:rsidR="000D6EF2" w:rsidRDefault="000D6EF2" w:rsidP="000D6EF2">
      <w:pPr>
        <w:pStyle w:val="2"/>
      </w:pPr>
      <w:r>
        <w:t>Таблица рисков</w:t>
      </w:r>
    </w:p>
    <w:tbl>
      <w:tblPr>
        <w:tblW w:w="1455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83"/>
        <w:gridCol w:w="1275"/>
        <w:gridCol w:w="1276"/>
        <w:gridCol w:w="1559"/>
        <w:gridCol w:w="1560"/>
        <w:gridCol w:w="1134"/>
        <w:gridCol w:w="1134"/>
        <w:gridCol w:w="1417"/>
        <w:gridCol w:w="1134"/>
        <w:gridCol w:w="1994"/>
        <w:gridCol w:w="1084"/>
      </w:tblGrid>
      <w:tr w:rsidR="00BD556B" w:rsidRPr="00E273CF" w14:paraId="3597BFDB" w14:textId="77777777" w:rsidTr="00702947">
        <w:trPr>
          <w:trHeight w:val="602"/>
        </w:trPr>
        <w:tc>
          <w:tcPr>
            <w:tcW w:w="892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19BB6" w14:textId="77777777" w:rsidR="00E273CF" w:rsidRPr="00E273CF" w:rsidRDefault="00E273CF" w:rsidP="00E273CF">
            <w:r w:rsidRPr="00E273CF">
              <w:t>Идентификация рисков и анализ</w:t>
            </w:r>
          </w:p>
        </w:tc>
        <w:tc>
          <w:tcPr>
            <w:tcW w:w="562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F4931" w14:textId="77777777" w:rsidR="00E273CF" w:rsidRPr="00E273CF" w:rsidRDefault="00E273CF" w:rsidP="00E273CF">
            <w:r w:rsidRPr="00E273CF">
              <w:t>План реагирования на риски</w:t>
            </w:r>
          </w:p>
        </w:tc>
      </w:tr>
      <w:tr w:rsidR="00C755EB" w:rsidRPr="00E273CF" w14:paraId="041FAE1B" w14:textId="77777777" w:rsidTr="00702947">
        <w:trPr>
          <w:trHeight w:val="104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A81358" w14:textId="77777777" w:rsidR="00E273CF" w:rsidRPr="00E273CF" w:rsidRDefault="00E273CF" w:rsidP="00E273CF">
            <w:r w:rsidRPr="00E273CF">
              <w:t>№</w:t>
            </w:r>
          </w:p>
          <w:p w14:paraId="5FFAE830" w14:textId="77777777" w:rsidR="00E273CF" w:rsidRPr="00E273CF" w:rsidRDefault="00E273CF" w:rsidP="00E273CF">
            <w:r w:rsidRPr="00E273CF">
              <w:t>(Приоритет)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AA75BF" w14:textId="77777777" w:rsidR="00E273CF" w:rsidRPr="00E273CF" w:rsidRDefault="00E273CF" w:rsidP="00E273CF">
            <w:r w:rsidRPr="00E273CF">
              <w:t>Первопричина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73E0FA" w14:textId="77777777" w:rsidR="00E273CF" w:rsidRPr="00E273CF" w:rsidRDefault="00E273CF" w:rsidP="00E273CF">
            <w:r w:rsidRPr="00E273CF">
              <w:t xml:space="preserve">Риск </w:t>
            </w:r>
            <w:r w:rsidRPr="00E273CF">
              <w:br/>
              <w:t>(условие)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AA052" w14:textId="77777777" w:rsidR="00E273CF" w:rsidRPr="00E273CF" w:rsidRDefault="00E273CF" w:rsidP="00E273CF">
            <w:r w:rsidRPr="00E273CF">
              <w:t>Риск (последствие</w:t>
            </w:r>
            <w:r w:rsidR="000D6EF2">
              <w:t>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57142" w14:textId="77777777" w:rsidR="00E273CF" w:rsidRPr="00E273CF" w:rsidRDefault="00E273CF" w:rsidP="00E273CF">
            <w:r w:rsidRPr="00E273CF">
              <w:t>Ущерб</w:t>
            </w:r>
            <w:r w:rsidRPr="00E273CF">
              <w:rPr>
                <w:lang w:val="en-US"/>
              </w:rPr>
              <w:t>/</w:t>
            </w:r>
            <w:r w:rsidRPr="00E273CF">
              <w:t>Убытки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6DA67" w14:textId="77777777" w:rsidR="00E273CF" w:rsidRPr="00E273CF" w:rsidRDefault="00E273CF" w:rsidP="00E273CF">
            <w:r w:rsidRPr="00E273CF">
              <w:t>Вероятность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356AB3" w14:textId="77777777" w:rsidR="00E273CF" w:rsidRPr="00E273CF" w:rsidRDefault="00E273CF" w:rsidP="00E273CF">
            <w:r w:rsidRPr="00E273CF">
              <w:t>Угроза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4B213C" w14:textId="5C874B4A" w:rsidR="00E273CF" w:rsidRPr="00E273CF" w:rsidRDefault="00E273CF" w:rsidP="00E273CF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46A3DB" w14:textId="77777777" w:rsidR="00E273CF" w:rsidRPr="00E273CF" w:rsidRDefault="00E273CF" w:rsidP="00E273CF">
            <w:r w:rsidRPr="00E273CF">
              <w:t>Стратегия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08F713" w14:textId="77777777" w:rsidR="00E273CF" w:rsidRPr="00E273CF" w:rsidRDefault="00E273CF" w:rsidP="00E273CF">
            <w:r w:rsidRPr="00E273CF">
              <w:t>План предотвращения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B9F6B" w14:textId="77777777" w:rsidR="00E273CF" w:rsidRPr="00E273CF" w:rsidRDefault="00E273CF" w:rsidP="00E273CF">
            <w:r w:rsidRPr="00E273CF">
              <w:t>Индикатор (триггер)</w:t>
            </w:r>
          </w:p>
        </w:tc>
      </w:tr>
      <w:tr w:rsidR="00D30919" w:rsidRPr="00E273CF" w14:paraId="42616D11" w14:textId="77777777" w:rsidTr="00702947">
        <w:trPr>
          <w:trHeight w:val="602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66FA4E" w14:textId="65D83FE9" w:rsidR="000D6EF2" w:rsidRPr="00E273CF" w:rsidRDefault="00E42388" w:rsidP="00E273CF">
            <w:r>
              <w:t>1(9)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9D5A86" w14:textId="0DBAACEB" w:rsidR="000D6EF2" w:rsidRPr="00E273CF" w:rsidRDefault="00847E84" w:rsidP="00E273CF">
            <w:r w:rsidRPr="00847E84">
              <w:t>Неадекватная оценка кредитоспособности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A6BEDE" w14:textId="1B1C175B" w:rsidR="000D6EF2" w:rsidRPr="00E273CF" w:rsidRDefault="00847E84" w:rsidP="00BD556B">
            <w:r w:rsidRPr="00847E84">
              <w:t>Ошибка в алгоритмах оценки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F50B9D" w14:textId="22768E4A" w:rsidR="000D6EF2" w:rsidRPr="00E273CF" w:rsidRDefault="00847E84" w:rsidP="00E273CF">
            <w:r w:rsidRPr="00847E84">
              <w:t>Неверное решение по кредиту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CB4C04" w14:textId="17AFF56F" w:rsidR="000D6EF2" w:rsidRPr="00E273CF" w:rsidRDefault="00847E84" w:rsidP="00E273CF">
            <w:r w:rsidRPr="00847E84">
              <w:t>Финансовые потери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302852" w14:textId="032245B1" w:rsidR="000D6EF2" w:rsidRPr="00847E84" w:rsidRDefault="00E42388" w:rsidP="00E273CF">
            <w:r>
              <w:t>3(высокая)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8796CC" w14:textId="21FAFC34" w:rsidR="000D6EF2" w:rsidRPr="00E273CF" w:rsidRDefault="00E42388" w:rsidP="00E273CF">
            <w:r>
              <w:t>3(высокая)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B0F51E" w14:textId="75413364" w:rsidR="000D6EF2" w:rsidRPr="00E273CF" w:rsidRDefault="00847E84" w:rsidP="00E273CF">
            <w:r w:rsidRPr="00847E84">
              <w:t>Аналитик данных</w:t>
            </w:r>
            <w:r w:rsidRPr="00847E84">
              <w:tab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B82DAF" w14:textId="5C082A51" w:rsidR="000D6EF2" w:rsidRPr="00E273CF" w:rsidRDefault="00847E84" w:rsidP="00E273CF">
            <w:r w:rsidRPr="00847E84">
              <w:t>Сдерживать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BD4560" w14:textId="069966A3" w:rsidR="000D6EF2" w:rsidRPr="00E273CF" w:rsidRDefault="00847E84" w:rsidP="00E273CF">
            <w:r w:rsidRPr="00847E84">
              <w:t>Усовершенствование алгоритмов, использование AI для оценки данных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1B538F" w14:textId="7CA3539E" w:rsidR="000D6EF2" w:rsidRPr="00E273CF" w:rsidRDefault="00847E84" w:rsidP="00E273CF">
            <w:r w:rsidRPr="00847E84">
              <w:t>Высокий процент отказов</w:t>
            </w:r>
          </w:p>
        </w:tc>
      </w:tr>
      <w:tr w:rsidR="00D30919" w:rsidRPr="00E273CF" w14:paraId="0F5CB94B" w14:textId="77777777" w:rsidTr="00702947">
        <w:trPr>
          <w:trHeight w:val="602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A1F008" w14:textId="0E09BFB9" w:rsidR="000D6EF2" w:rsidRPr="00E273CF" w:rsidRDefault="00E42388" w:rsidP="00E273CF">
            <w:r>
              <w:t>2(4)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8227FE" w14:textId="6D938A27" w:rsidR="000D6EF2" w:rsidRPr="00E273CF" w:rsidRDefault="00847E84" w:rsidP="00E273CF">
            <w:r w:rsidRPr="00847E84">
              <w:t>Технические сбои</w:t>
            </w:r>
            <w:r w:rsidRPr="00847E84">
              <w:tab/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4500E2" w14:textId="3C749312" w:rsidR="000D6EF2" w:rsidRPr="00E273CF" w:rsidRDefault="00847E84" w:rsidP="00D30919">
            <w:r w:rsidRPr="00847E84">
              <w:t>Сбои в работе системы</w:t>
            </w:r>
            <w:r w:rsidRPr="00847E84">
              <w:tab/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3FAE21" w14:textId="41B38881" w:rsidR="000D6EF2" w:rsidRPr="00E273CF" w:rsidRDefault="00847E84" w:rsidP="00E273CF">
            <w:r w:rsidRPr="00847E84">
              <w:t>Невозможность подачи заявки</w:t>
            </w:r>
            <w:r w:rsidRPr="00847E84">
              <w:tab/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07DB29" w14:textId="2ADDFF82" w:rsidR="000D6EF2" w:rsidRPr="00E273CF" w:rsidRDefault="00847E84" w:rsidP="00E273CF">
            <w:r w:rsidRPr="00847E84">
              <w:t>Упущенная прибыль</w:t>
            </w:r>
            <w:r w:rsidRPr="00847E84">
              <w:tab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6FB66B" w14:textId="231969BD" w:rsidR="000D6EF2" w:rsidRPr="00E273CF" w:rsidRDefault="00E42388" w:rsidP="00E273CF">
            <w:r>
              <w:t>2(средняя)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B610E5" w14:textId="7375F721" w:rsidR="000D6EF2" w:rsidRPr="00E273CF" w:rsidRDefault="00E42388" w:rsidP="00E273CF">
            <w:r>
              <w:t>2(средняя)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B2FBDB" w14:textId="6D26C710" w:rsidR="000D6EF2" w:rsidRPr="00E273CF" w:rsidRDefault="00847E84" w:rsidP="00E273CF">
            <w:r w:rsidRPr="00847E84">
              <w:t>IT-специалист</w:t>
            </w:r>
            <w:r w:rsidRPr="00847E84">
              <w:tab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74D227" w14:textId="3F67A630" w:rsidR="000D6EF2" w:rsidRPr="00E273CF" w:rsidRDefault="00847E84" w:rsidP="00E273CF">
            <w:r w:rsidRPr="00847E84">
              <w:t>Сдерживать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AF1AF4" w14:textId="7695BF5B" w:rsidR="000D6EF2" w:rsidRPr="00E273CF" w:rsidRDefault="00847E84" w:rsidP="00E273CF">
            <w:r w:rsidRPr="00847E84">
              <w:t xml:space="preserve">Разработка отказоустойчивой системы, </w:t>
            </w:r>
            <w:r w:rsidRPr="00847E84">
              <w:lastRenderedPageBreak/>
              <w:t>регулярное тестирование</w:t>
            </w:r>
            <w:r w:rsidRPr="00847E84">
              <w:tab/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A9D4FC" w14:textId="4B7A0BE0" w:rsidR="000D6EF2" w:rsidRPr="00E273CF" w:rsidRDefault="00847E84" w:rsidP="00E273CF">
            <w:r w:rsidRPr="00847E84">
              <w:lastRenderedPageBreak/>
              <w:t>Жалобы пользователей</w:t>
            </w:r>
          </w:p>
        </w:tc>
      </w:tr>
      <w:tr w:rsidR="00D30919" w:rsidRPr="00E273CF" w14:paraId="4166D7E4" w14:textId="77777777" w:rsidTr="00702947">
        <w:trPr>
          <w:trHeight w:val="602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3D1B87" w14:textId="61544EDF" w:rsidR="000D6EF2" w:rsidRPr="00E273CF" w:rsidRDefault="00CD09A8" w:rsidP="00E273CF">
            <w:r>
              <w:t>3</w:t>
            </w:r>
            <w:r w:rsidR="005D04B5">
              <w:t xml:space="preserve"> (</w:t>
            </w:r>
            <w:r w:rsidR="006431F9">
              <w:t>12</w:t>
            </w:r>
            <w:r w:rsidR="005D04B5">
              <w:t>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560D79" w14:textId="34A7D0AD" w:rsidR="000D6EF2" w:rsidRPr="00E273CF" w:rsidRDefault="00A9448D" w:rsidP="00E273CF">
            <w:r w:rsidRPr="00A9448D">
              <w:t>Мошенничество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4F7F26" w14:textId="2152794D" w:rsidR="000D6EF2" w:rsidRPr="00E273CF" w:rsidRDefault="00A9448D" w:rsidP="00E273CF">
            <w:r w:rsidRPr="00A9448D">
              <w:t>Взлом системы, подделка документов</w:t>
            </w:r>
            <w:r w:rsidRPr="00A9448D">
              <w:tab/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CDA461" w14:textId="34A6E422" w:rsidR="000D6EF2" w:rsidRPr="00E273CF" w:rsidRDefault="00A9448D" w:rsidP="00702947">
            <w:r w:rsidRPr="00A9448D">
              <w:t>Финансовые потери, утрата репутации</w:t>
            </w:r>
            <w:r w:rsidRPr="00A9448D">
              <w:tab/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27F356" w14:textId="079ABCE4" w:rsidR="000D6EF2" w:rsidRPr="00E273CF" w:rsidRDefault="00A9448D" w:rsidP="00E273CF">
            <w:r w:rsidRPr="00A9448D">
              <w:t>Финансовые потери</w:t>
            </w:r>
            <w:r w:rsidRPr="00A9448D">
              <w:tab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AED268" w14:textId="6798E25D" w:rsidR="000D6EF2" w:rsidRPr="00E273CF" w:rsidRDefault="00E42388" w:rsidP="00E273CF">
            <w:r>
              <w:t>3(высокая)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CAA10B" w14:textId="7AD17D0F" w:rsidR="000D6EF2" w:rsidRPr="00E273CF" w:rsidRDefault="00E42388" w:rsidP="00E273CF">
            <w:r>
              <w:t>4</w:t>
            </w:r>
            <w:r w:rsidR="009603B8">
              <w:t xml:space="preserve"> (</w:t>
            </w:r>
            <w:r>
              <w:t xml:space="preserve">очень </w:t>
            </w:r>
            <w:r w:rsidR="009603B8">
              <w:t>высокий)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9104DA" w14:textId="2A73D861" w:rsidR="000D6EF2" w:rsidRPr="00E273CF" w:rsidRDefault="00A9448D" w:rsidP="00E273CF">
            <w:r w:rsidRPr="00A9448D">
              <w:t>Специалист по ИБ</w:t>
            </w:r>
            <w:r w:rsidRPr="00A9448D">
              <w:tab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740194" w14:textId="3C82048A" w:rsidR="000D6EF2" w:rsidRPr="00E273CF" w:rsidRDefault="00A9448D" w:rsidP="00E273CF">
            <w:r w:rsidRPr="00A9448D">
              <w:t>Сдерживать</w:t>
            </w:r>
            <w:r w:rsidRPr="00A9448D">
              <w:tab/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D5132" w14:textId="2C46EE5F" w:rsidR="000D6EF2" w:rsidRPr="00E273CF" w:rsidRDefault="00A9448D" w:rsidP="00E273CF">
            <w:r w:rsidRPr="00A9448D">
              <w:t>Внедрение многофакторной аутентификации, шифрование данных</w:t>
            </w:r>
            <w:r w:rsidRPr="00A9448D">
              <w:tab/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D0E17A" w14:textId="0016CD7A" w:rsidR="000D6EF2" w:rsidRPr="00E273CF" w:rsidRDefault="00A9448D" w:rsidP="00E273CF">
            <w:r w:rsidRPr="00A9448D">
              <w:t>Отчеты о взломе</w:t>
            </w:r>
          </w:p>
        </w:tc>
      </w:tr>
      <w:tr w:rsidR="005D04B5" w:rsidRPr="00E273CF" w14:paraId="0E1C395B" w14:textId="77777777" w:rsidTr="00702947">
        <w:trPr>
          <w:trHeight w:val="602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5261D" w14:textId="6E8986F4" w:rsidR="005D04B5" w:rsidRPr="00E273CF" w:rsidRDefault="005D04B5" w:rsidP="005D04B5">
            <w:r>
              <w:t>4</w:t>
            </w:r>
            <w:r w:rsidR="00E80FED">
              <w:t xml:space="preserve"> (</w:t>
            </w:r>
            <w:r w:rsidR="006431F9">
              <w:t>6</w:t>
            </w:r>
            <w:r w:rsidR="00E80FED">
              <w:t>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43E9AC" w14:textId="6D26DE3A" w:rsidR="005D04B5" w:rsidRPr="00E273CF" w:rsidRDefault="00A9448D" w:rsidP="005D04B5">
            <w:r w:rsidRPr="00A9448D">
              <w:t>Задержки в разработке</w:t>
            </w:r>
            <w:r w:rsidRPr="00A9448D">
              <w:tab/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683BBC" w14:textId="487BD09C" w:rsidR="005D04B5" w:rsidRPr="00E273CF" w:rsidRDefault="00A9448D" w:rsidP="005D04B5">
            <w:r w:rsidRPr="00A9448D">
              <w:t>Продление сроков разработки</w:t>
            </w:r>
            <w:r w:rsidRPr="00A9448D">
              <w:tab/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C86361" w14:textId="4221E118" w:rsidR="005D04B5" w:rsidRPr="00E273CF" w:rsidRDefault="00A9448D" w:rsidP="005D04B5">
            <w:r w:rsidRPr="00A9448D">
              <w:t>Упущенные возможности на рынке</w:t>
            </w:r>
            <w:r w:rsidRPr="00A9448D">
              <w:tab/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99500A" w14:textId="41AD8322" w:rsidR="005D04B5" w:rsidRPr="00E273CF" w:rsidRDefault="00A9448D" w:rsidP="005D04B5">
            <w:r w:rsidRPr="00A9448D">
              <w:t>Упущенная прибыль</w:t>
            </w:r>
            <w:r w:rsidRPr="00A9448D">
              <w:tab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A05445" w14:textId="77777777" w:rsidR="005D04B5" w:rsidRPr="00E273CF" w:rsidRDefault="00367F2C" w:rsidP="00367F2C">
            <w:r>
              <w:t>3 (высокий)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CD9D3B" w14:textId="1EC5C5C6" w:rsidR="005D04B5" w:rsidRPr="00E273CF" w:rsidRDefault="006431F9" w:rsidP="005D04B5">
            <w:r>
              <w:t>2</w:t>
            </w:r>
            <w:r w:rsidR="00367F2C">
              <w:t xml:space="preserve"> (</w:t>
            </w:r>
            <w:r>
              <w:t>средняя</w:t>
            </w:r>
            <w:r w:rsidR="00367F2C">
              <w:t>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15A2D2" w14:textId="57D347B1" w:rsidR="005D04B5" w:rsidRPr="00E273CF" w:rsidRDefault="00A9448D" w:rsidP="005D04B5">
            <w:r w:rsidRPr="00A9448D">
              <w:t>Проектный менеджер</w:t>
            </w:r>
            <w:r w:rsidRPr="00A9448D">
              <w:tab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42995" w14:textId="77777777" w:rsidR="005D04B5" w:rsidRPr="00E273CF" w:rsidRDefault="00E80FED" w:rsidP="005D04B5">
            <w:r>
              <w:t>Уклониться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8C040F" w14:textId="28C42730" w:rsidR="005D04B5" w:rsidRPr="00E273CF" w:rsidRDefault="00A9448D" w:rsidP="00E80FED">
            <w:r w:rsidRPr="00A9448D">
              <w:t>Внедрение Agile-методологии, эффективное управление проектом</w:t>
            </w:r>
            <w:r w:rsidRPr="00A9448D">
              <w:tab/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847F80" w14:textId="5BE1F3C4" w:rsidR="005D04B5" w:rsidRPr="00E273CF" w:rsidRDefault="006431F9" w:rsidP="005D04B5">
            <w:r>
              <w:t>Сорванные дедлайны</w:t>
            </w:r>
          </w:p>
        </w:tc>
      </w:tr>
      <w:tr w:rsidR="005D04B5" w:rsidRPr="00E273CF" w14:paraId="6F7B4EC2" w14:textId="77777777" w:rsidTr="00702947">
        <w:trPr>
          <w:trHeight w:val="602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D1023E" w14:textId="77777777" w:rsidR="005D04B5" w:rsidRPr="00E273CF" w:rsidRDefault="005D04B5" w:rsidP="005D04B5">
            <w:r>
              <w:t>5</w:t>
            </w:r>
            <w:r w:rsidR="00367F2C">
              <w:t xml:space="preserve"> (4)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4FE87A" w14:textId="1156EB91" w:rsidR="005D04B5" w:rsidRPr="00E273CF" w:rsidRDefault="00A9448D" w:rsidP="005D04B5">
            <w:r w:rsidRPr="00A9448D">
              <w:t>Юридические риски</w:t>
            </w:r>
            <w:r w:rsidRPr="00A9448D">
              <w:tab/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967626" w14:textId="79AA7229" w:rsidR="005D04B5" w:rsidRPr="00E273CF" w:rsidRDefault="00A9448D" w:rsidP="005D04B5">
            <w:r w:rsidRPr="00A9448D">
              <w:t>Несоответствие законодательству</w:t>
            </w:r>
            <w:r w:rsidRPr="00A9448D">
              <w:tab/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3F63E1" w14:textId="31DB3544" w:rsidR="005D04B5" w:rsidRPr="00E273CF" w:rsidRDefault="00A9448D" w:rsidP="005D04B5">
            <w:r w:rsidRPr="00A9448D">
              <w:t>Штрафы, приостановка работы системы</w:t>
            </w:r>
            <w:r w:rsidRPr="00A9448D">
              <w:tab/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E75A92" w14:textId="03B6D4B2" w:rsidR="005D04B5" w:rsidRPr="00E273CF" w:rsidRDefault="00A9448D" w:rsidP="005D04B5">
            <w:r w:rsidRPr="00A9448D">
              <w:t>Штрафы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A76D8" w14:textId="77777777" w:rsidR="005D04B5" w:rsidRPr="00E273CF" w:rsidRDefault="00C542F0" w:rsidP="005D04B5">
            <w:r>
              <w:t>1 (низкий)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FE1436" w14:textId="77777777" w:rsidR="005D04B5" w:rsidRPr="00E273CF" w:rsidRDefault="00C542F0" w:rsidP="005D04B5">
            <w:r>
              <w:t>4 (очень высокий)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5A29FF" w14:textId="28AF04E6" w:rsidR="005D04B5" w:rsidRPr="00E273CF" w:rsidRDefault="00A9448D" w:rsidP="005D04B5">
            <w:r w:rsidRPr="00A9448D">
              <w:t>Юридический отдел</w:t>
            </w:r>
            <w:r w:rsidRPr="00A9448D">
              <w:tab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09CEF6" w14:textId="27F8EFEF" w:rsidR="005D04B5" w:rsidRPr="00E273CF" w:rsidRDefault="00A9448D" w:rsidP="005D04B5">
            <w:r w:rsidRPr="00A9448D">
              <w:t>Уклониться</w:t>
            </w:r>
            <w:r w:rsidRPr="00A9448D">
              <w:tab/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559D77" w14:textId="283DA6EB" w:rsidR="005D04B5" w:rsidRPr="00E273CF" w:rsidRDefault="00A9448D" w:rsidP="005D04B5">
            <w:r w:rsidRPr="00A9448D">
              <w:t>Регулярная проверка соответствия законодательству, консультации с юристами</w:t>
            </w:r>
            <w:r w:rsidRPr="00A9448D">
              <w:tab/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6BFDC" w14:textId="328798A8" w:rsidR="005D04B5" w:rsidRPr="00E273CF" w:rsidRDefault="00A9448D" w:rsidP="005D04B5">
            <w:r w:rsidRPr="00A9448D">
              <w:t>Изменение законодательства</w:t>
            </w:r>
          </w:p>
        </w:tc>
      </w:tr>
      <w:tr w:rsidR="005D04B5" w:rsidRPr="00E273CF" w14:paraId="4CD9E9E9" w14:textId="77777777" w:rsidTr="00702947">
        <w:trPr>
          <w:trHeight w:val="602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8961C9" w14:textId="758A51AF" w:rsidR="005D04B5" w:rsidRPr="00E273CF" w:rsidRDefault="005D04B5" w:rsidP="005D04B5">
            <w:r>
              <w:t>6</w:t>
            </w:r>
            <w:r w:rsidR="00FC4925">
              <w:t xml:space="preserve"> (</w:t>
            </w:r>
            <w:r w:rsidR="006431F9">
              <w:t>2</w:t>
            </w:r>
            <w:r w:rsidR="00FC4925">
              <w:t>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7938DA" w14:textId="501301A2" w:rsidR="005D04B5" w:rsidRPr="00E273CF" w:rsidRDefault="00761427" w:rsidP="005D04B5">
            <w:r w:rsidRPr="00761427">
              <w:t>Несоответствие требован</w:t>
            </w:r>
            <w:r w:rsidRPr="00761427">
              <w:lastRenderedPageBreak/>
              <w:t>иям GDPR/ФЗ-152</w:t>
            </w:r>
            <w:r w:rsidRPr="00761427">
              <w:tab/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87056C" w14:textId="22E077E7" w:rsidR="005D04B5" w:rsidRPr="00E273CF" w:rsidRDefault="00761427" w:rsidP="005D04B5">
            <w:r w:rsidRPr="00761427">
              <w:lastRenderedPageBreak/>
              <w:t>Нарушение требован</w:t>
            </w:r>
            <w:r w:rsidRPr="00761427">
              <w:lastRenderedPageBreak/>
              <w:t>ий по обработке персональных данных</w:t>
            </w:r>
            <w:r w:rsidRPr="00761427">
              <w:tab/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E7CE62" w14:textId="770653E6" w:rsidR="005D04B5" w:rsidRPr="00E273CF" w:rsidRDefault="00761427" w:rsidP="005D04B5">
            <w:r w:rsidRPr="00761427">
              <w:lastRenderedPageBreak/>
              <w:t xml:space="preserve">Штрафы, потеря доверия </w:t>
            </w:r>
            <w:r w:rsidRPr="00761427">
              <w:lastRenderedPageBreak/>
              <w:t>клиентов</w:t>
            </w:r>
            <w:r w:rsidRPr="00761427">
              <w:tab/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E570C0" w14:textId="77777777" w:rsidR="005D04B5" w:rsidRPr="00E273CF" w:rsidRDefault="00FC4925" w:rsidP="005D04B5">
            <w:r>
              <w:lastRenderedPageBreak/>
              <w:t xml:space="preserve">Утрата репутации и доверия </w:t>
            </w:r>
            <w:r>
              <w:lastRenderedPageBreak/>
              <w:t>клиентов, штрафы, возмещение ущерба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345D9" w14:textId="77777777" w:rsidR="005D04B5" w:rsidRPr="00E273CF" w:rsidRDefault="00FC4925" w:rsidP="005D04B5">
            <w:r>
              <w:lastRenderedPageBreak/>
              <w:t>1 (низкий)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3B7657" w14:textId="6A6E3803" w:rsidR="005D04B5" w:rsidRPr="00E273CF" w:rsidRDefault="006431F9" w:rsidP="005D04B5">
            <w:r>
              <w:t>2</w:t>
            </w:r>
            <w:r w:rsidR="00FC4925">
              <w:t>(</w:t>
            </w:r>
            <w:r>
              <w:t>средняя</w:t>
            </w:r>
            <w:r w:rsidR="00FC4925">
              <w:t>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7BFA6" w14:textId="44F68DD4" w:rsidR="005D04B5" w:rsidRPr="00E273CF" w:rsidRDefault="00761427" w:rsidP="005D04B5">
            <w:r w:rsidRPr="00761427">
              <w:t>Юридический отдел, Специалис</w:t>
            </w:r>
            <w:r w:rsidRPr="00761427">
              <w:lastRenderedPageBreak/>
              <w:t>т по ИБ</w:t>
            </w:r>
            <w:r w:rsidRPr="00761427">
              <w:tab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C00731" w14:textId="1A559F0D" w:rsidR="005D04B5" w:rsidRPr="00E273CF" w:rsidRDefault="00761427" w:rsidP="005D04B5">
            <w:r w:rsidRPr="00761427">
              <w:lastRenderedPageBreak/>
              <w:t>Сдерживать</w:t>
            </w:r>
            <w:r w:rsidRPr="00761427">
              <w:tab/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E0AC02" w14:textId="739DA6C3" w:rsidR="005D04B5" w:rsidRPr="00E273CF" w:rsidRDefault="007D4EA3" w:rsidP="007D4EA3">
            <w:pPr>
              <w:spacing w:after="0" w:line="240" w:lineRule="auto"/>
            </w:pPr>
            <w:r w:rsidRPr="007D4EA3">
              <w:t xml:space="preserve">Разработка системы с учетом требований по </w:t>
            </w:r>
            <w:r w:rsidRPr="007D4EA3">
              <w:lastRenderedPageBreak/>
              <w:t>защите данных, регулярный аудит соответствия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338DF6" w14:textId="7A49C481" w:rsidR="005D04B5" w:rsidRPr="00E273CF" w:rsidRDefault="006431F9" w:rsidP="005D04B5">
            <w:r>
              <w:lastRenderedPageBreak/>
              <w:t xml:space="preserve">Жалобы </w:t>
            </w:r>
            <w:r>
              <w:lastRenderedPageBreak/>
              <w:t>пользователей</w:t>
            </w:r>
          </w:p>
        </w:tc>
      </w:tr>
      <w:tr w:rsidR="005D04B5" w:rsidRPr="00E273CF" w14:paraId="5B3AC854" w14:textId="77777777" w:rsidTr="00702947">
        <w:trPr>
          <w:trHeight w:val="602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F7DCA" w14:textId="203B9E25" w:rsidR="005D04B5" w:rsidRPr="00E273CF" w:rsidRDefault="006431F9" w:rsidP="005D04B5">
            <w:r>
              <w:t>7</w:t>
            </w:r>
            <w:r w:rsidR="00E42388" w:rsidRPr="00E42388">
              <w:t xml:space="preserve"> (4)</w:t>
            </w:r>
            <w:r w:rsidR="00E42388" w:rsidRPr="00E42388">
              <w:tab/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B988AC" w14:textId="62F689B6" w:rsidR="005D04B5" w:rsidRPr="00E273CF" w:rsidRDefault="00E42388" w:rsidP="005D04B5">
            <w:r w:rsidRPr="00E42388">
              <w:t>Плохое проектирование интерфейса</w:t>
            </w:r>
            <w:r w:rsidRPr="00E42388">
              <w:tab/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BD0399" w14:textId="44252417" w:rsidR="005D04B5" w:rsidRPr="00E273CF" w:rsidRDefault="00E42388" w:rsidP="005D04B5">
            <w:r w:rsidRPr="00E42388">
              <w:t>Интерфейс не соответствует ожиданиям клиентов</w:t>
            </w:r>
            <w:r w:rsidRPr="00E42388">
              <w:tab/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4011F8" w14:textId="5F20435B" w:rsidR="005D04B5" w:rsidRPr="00E273CF" w:rsidRDefault="00E42388" w:rsidP="005D04B5">
            <w:r w:rsidRPr="00E42388">
              <w:t>Низкий уровень удовлетворенности пользователей</w:t>
            </w:r>
            <w:r w:rsidRPr="00E42388">
              <w:tab/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FE4E02" w14:textId="4D31D238" w:rsidR="005D04B5" w:rsidRPr="00E273CF" w:rsidRDefault="00E42388" w:rsidP="005D04B5">
            <w:r w:rsidRPr="00E42388">
              <w:t>Потеря клиентов, снижение прибыли</w:t>
            </w:r>
            <w:r w:rsidRPr="00E42388">
              <w:tab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36064" w14:textId="113FD3DA" w:rsidR="005D04B5" w:rsidRPr="00E273CF" w:rsidRDefault="00E42388" w:rsidP="005D04B5">
            <w:r>
              <w:t>2</w:t>
            </w:r>
            <w:r w:rsidR="0069021A">
              <w:t xml:space="preserve"> (</w:t>
            </w:r>
            <w:r>
              <w:t>средняя</w:t>
            </w:r>
            <w:r w:rsidR="0069021A">
              <w:t>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95C8F9" w14:textId="360DF8BE" w:rsidR="005D04B5" w:rsidRPr="00E273CF" w:rsidRDefault="00E42388" w:rsidP="005D04B5">
            <w:r>
              <w:t>2</w:t>
            </w:r>
            <w:r w:rsidR="0069021A">
              <w:t xml:space="preserve"> (</w:t>
            </w:r>
            <w:r>
              <w:t>средняя</w:t>
            </w:r>
            <w:r w:rsidR="0069021A">
              <w:t>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4BE0D6" w14:textId="4CA8AE36" w:rsidR="005D04B5" w:rsidRPr="00E655C9" w:rsidRDefault="00E42388" w:rsidP="005D04B5">
            <w:r w:rsidRPr="00E42388">
              <w:t>UX/UI дизайнер</w:t>
            </w:r>
            <w:r w:rsidRPr="00E42388">
              <w:tab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FD2632" w14:textId="41BCE309" w:rsidR="005D04B5" w:rsidRPr="00E273CF" w:rsidRDefault="00E42388" w:rsidP="005D04B5">
            <w:r w:rsidRPr="00E42388">
              <w:t>Сдерживать</w:t>
            </w:r>
            <w:r w:rsidRPr="00E42388">
              <w:tab/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AF0556" w14:textId="692984BA" w:rsidR="005D04B5" w:rsidRPr="00E273CF" w:rsidRDefault="00E42388" w:rsidP="0069021A">
            <w:r w:rsidRPr="00E42388">
              <w:t>Проведение опросов и тестирований с клиентами</w:t>
            </w:r>
            <w:r w:rsidRPr="00E42388">
              <w:tab/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6C7E6D" w14:textId="2F5ED300" w:rsidR="005D04B5" w:rsidRPr="00E273CF" w:rsidRDefault="00E42388" w:rsidP="005D04B5">
            <w:r w:rsidRPr="00E42388">
              <w:t>Негативные отзывы пользователей</w:t>
            </w:r>
          </w:p>
        </w:tc>
      </w:tr>
    </w:tbl>
    <w:p w14:paraId="79242936" w14:textId="77777777" w:rsidR="006E3281" w:rsidRDefault="006E3281"/>
    <w:sectPr w:rsidR="006E3281" w:rsidSect="00E273CF">
      <w:headerReference w:type="default" r:id="rId7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9234C" w14:textId="77777777" w:rsidR="001C69E6" w:rsidRDefault="001C69E6" w:rsidP="00E273CF">
      <w:pPr>
        <w:spacing w:after="0" w:line="240" w:lineRule="auto"/>
      </w:pPr>
      <w:r>
        <w:separator/>
      </w:r>
    </w:p>
  </w:endnote>
  <w:endnote w:type="continuationSeparator" w:id="0">
    <w:p w14:paraId="4365EB63" w14:textId="77777777" w:rsidR="001C69E6" w:rsidRDefault="001C69E6" w:rsidP="00E2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5E2C2" w14:textId="77777777" w:rsidR="001C69E6" w:rsidRDefault="001C69E6" w:rsidP="00E273CF">
      <w:pPr>
        <w:spacing w:after="0" w:line="240" w:lineRule="auto"/>
      </w:pPr>
      <w:r>
        <w:separator/>
      </w:r>
    </w:p>
  </w:footnote>
  <w:footnote w:type="continuationSeparator" w:id="0">
    <w:p w14:paraId="1C36A5CD" w14:textId="77777777" w:rsidR="001C69E6" w:rsidRDefault="001C69E6" w:rsidP="00E27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6A822" w14:textId="4B417563" w:rsidR="00E273CF" w:rsidRDefault="007934BE" w:rsidP="00E273CF">
    <w:pPr>
      <w:pStyle w:val="a7"/>
      <w:jc w:val="right"/>
    </w:pPr>
    <w:r>
      <w:t>Мухин Андрей</w:t>
    </w:r>
  </w:p>
  <w:p w14:paraId="253D164A" w14:textId="77777777" w:rsidR="00E273CF" w:rsidRDefault="00E273CF" w:rsidP="00E273CF">
    <w:pPr>
      <w:pStyle w:val="a7"/>
      <w:jc w:val="right"/>
    </w:pPr>
    <w:r>
      <w:t>ПМИ-2-2022</w:t>
    </w:r>
  </w:p>
  <w:p w14:paraId="338CEAFA" w14:textId="77777777" w:rsidR="00E273CF" w:rsidRDefault="00E273CF" w:rsidP="00E273CF">
    <w:pPr>
      <w:pStyle w:val="a7"/>
      <w:jc w:val="right"/>
    </w:pPr>
    <w:r>
      <w:t>Задание 8</w:t>
    </w:r>
  </w:p>
  <w:p w14:paraId="401F4758" w14:textId="77777777" w:rsidR="00E273CF" w:rsidRDefault="00E273CF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F61"/>
    <w:rsid w:val="00037AB8"/>
    <w:rsid w:val="000D24B9"/>
    <w:rsid w:val="000D6EF2"/>
    <w:rsid w:val="001B0BCD"/>
    <w:rsid w:val="001C69E6"/>
    <w:rsid w:val="00200A82"/>
    <w:rsid w:val="00352F02"/>
    <w:rsid w:val="00367F2C"/>
    <w:rsid w:val="004371E0"/>
    <w:rsid w:val="0044789E"/>
    <w:rsid w:val="004B1E0B"/>
    <w:rsid w:val="004D576C"/>
    <w:rsid w:val="00534180"/>
    <w:rsid w:val="00541F32"/>
    <w:rsid w:val="005D04B5"/>
    <w:rsid w:val="00614B4B"/>
    <w:rsid w:val="006431F9"/>
    <w:rsid w:val="0069021A"/>
    <w:rsid w:val="006E3281"/>
    <w:rsid w:val="00702947"/>
    <w:rsid w:val="0072317D"/>
    <w:rsid w:val="00745C00"/>
    <w:rsid w:val="00761427"/>
    <w:rsid w:val="007934BE"/>
    <w:rsid w:val="007D4EA3"/>
    <w:rsid w:val="00847E84"/>
    <w:rsid w:val="0091387A"/>
    <w:rsid w:val="009603B8"/>
    <w:rsid w:val="00972C3F"/>
    <w:rsid w:val="00A9448D"/>
    <w:rsid w:val="00B3652B"/>
    <w:rsid w:val="00BD556B"/>
    <w:rsid w:val="00C157DF"/>
    <w:rsid w:val="00C542F0"/>
    <w:rsid w:val="00C755EB"/>
    <w:rsid w:val="00CC7B56"/>
    <w:rsid w:val="00CD09A8"/>
    <w:rsid w:val="00D30919"/>
    <w:rsid w:val="00D62F61"/>
    <w:rsid w:val="00E273CF"/>
    <w:rsid w:val="00E42388"/>
    <w:rsid w:val="00E655C9"/>
    <w:rsid w:val="00E6636E"/>
    <w:rsid w:val="00E80FED"/>
    <w:rsid w:val="00FC4925"/>
    <w:rsid w:val="00F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9C0F4"/>
  <w15:chartTrackingRefBased/>
  <w15:docId w15:val="{9A35F6CA-838F-475A-AC97-23AC292B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76C"/>
    <w:pPr>
      <w:spacing w:after="200" w:line="276" w:lineRule="auto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D43B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43B8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24B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43B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43B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972C3F"/>
    <w:pPr>
      <w:spacing w:after="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2C3F"/>
    <w:rPr>
      <w:rFonts w:ascii="Calibri" w:eastAsiaTheme="majorEastAsia" w:hAnsi="Calibri" w:cstheme="majorBidi"/>
      <w:b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2C3F"/>
    <w:pPr>
      <w:numPr>
        <w:ilvl w:val="1"/>
      </w:numPr>
    </w:pPr>
    <w:rPr>
      <w:rFonts w:ascii="Calibri" w:hAnsi="Calibri"/>
      <w:b/>
      <w:color w:val="5A5A5A" w:themeColor="text1" w:themeTint="A5"/>
      <w:spacing w:val="15"/>
      <w:sz w:val="28"/>
    </w:rPr>
  </w:style>
  <w:style w:type="character" w:customStyle="1" w:styleId="a6">
    <w:name w:val="Подзаголовок Знак"/>
    <w:basedOn w:val="a0"/>
    <w:link w:val="a5"/>
    <w:uiPriority w:val="11"/>
    <w:rsid w:val="00972C3F"/>
    <w:rPr>
      <w:rFonts w:ascii="Calibri" w:eastAsiaTheme="minorEastAsia" w:hAnsi="Calibri"/>
      <w:b/>
      <w:color w:val="5A5A5A" w:themeColor="text1" w:themeTint="A5"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D24B9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E27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273CF"/>
    <w:rPr>
      <w:rFonts w:ascii="Times New Roman" w:eastAsiaTheme="minorEastAsia" w:hAnsi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E27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273CF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98E7F-610B-4E78-B892-EB9ACED07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andpr</cp:lastModifiedBy>
  <cp:revision>4</cp:revision>
  <dcterms:created xsi:type="dcterms:W3CDTF">2024-05-20T20:25:00Z</dcterms:created>
  <dcterms:modified xsi:type="dcterms:W3CDTF">2024-09-13T23:54:00Z</dcterms:modified>
</cp:coreProperties>
</file>