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glossary/document.xml" ContentType="application/vnd.openxmlformats-officedocument.wordprocessingml.document.glossary+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 Type="http://schemas.openxmlformats.org/officeDocument/2006/relationships/custom-properties" Target="docProps/custom.xml" Id="Rc1910c6f4bbb4274"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27975203" wp14:paraId="197FF1A5" wp14:textId="5447DC63">
      <w:pPr>
        <w:spacing w:before="240" w:beforeAutospacing="off" w:after="240" w:afterAutospacing="off" w:line="480" w:lineRule="auto"/>
        <w:rPr>
          <w:rFonts w:ascii="Times New Roman" w:hAnsi="Times New Roman" w:eastAsia="Times New Roman" w:cs="Times New Roman"/>
          <w:b w:val="1"/>
          <w:bCs w:val="1"/>
          <w:noProof w:val="0"/>
          <w:sz w:val="24"/>
          <w:szCs w:val="24"/>
          <w:lang w:val="en-US"/>
        </w:rPr>
      </w:pPr>
      <w:sdt>
        <w:sdtPr>
          <w:id w:val="1108546295"/>
          <w15:appearance w15:val="hidden"/>
          <w:tag w:val="tii-similarity-U1VCTUlUVEVEX1dPUktfb2lkOjE6MzE5MjAyMDUyMA=="/>
          <w:placeholder>
            <w:docPart w:val="DefaultPlaceholder_-1854013440"/>
          </w:placeholder>
        </w:sdtPr>
        <w:sdtContent>
          <w:r w:rsidRPr="27975203" w:rsidR="46D518A5">
            <w:rPr>
              <w:rFonts w:ascii="Times New Roman" w:hAnsi="Times New Roman" w:eastAsia="Times New Roman" w:cs="Times New Roman"/>
              <w:b w:val="1"/>
              <w:bCs w:val="1"/>
              <w:noProof w:val="0"/>
              <w:sz w:val="24"/>
              <w:szCs w:val="24"/>
              <w:lang w:val="en-US"/>
            </w:rPr>
            <w:t>Module Three Journal: Reflections as</w:t>
          </w:r>
        </w:sdtContent>
      </w:sdt>
      <w:r w:rsidRPr="27975203" w:rsidR="46D518A5">
        <w:rPr>
          <w:rFonts w:ascii="Times New Roman" w:hAnsi="Times New Roman" w:eastAsia="Times New Roman" w:cs="Times New Roman"/>
          <w:b w:val="1"/>
          <w:bCs w:val="1"/>
          <w:noProof w:val="0"/>
          <w:sz w:val="24"/>
          <w:szCs w:val="24"/>
          <w:lang w:val="en-US"/>
        </w:rPr>
        <w:t xml:space="preserve"> the Product Owner</w:t>
      </w:r>
    </w:p>
    <w:p xmlns:wp14="http://schemas.microsoft.com/office/word/2010/wordml" w:rsidP="27975203" wp14:paraId="460DD949" wp14:textId="074BE8F6">
      <w:pPr>
        <w:spacing w:before="240" w:beforeAutospacing="off" w:after="240" w:afterAutospacing="off" w:line="480" w:lineRule="auto"/>
        <w:rPr>
          <w:rFonts w:ascii="Times New Roman" w:hAnsi="Times New Roman" w:eastAsia="Times New Roman" w:cs="Times New Roman"/>
          <w:noProof w:val="0"/>
          <w:sz w:val="24"/>
          <w:szCs w:val="24"/>
          <w:lang w:val="en-US"/>
        </w:rPr>
      </w:pPr>
      <w:sdt>
        <w:sdtPr>
          <w:id w:val="528834594"/>
          <w15:appearance w15:val="hidden"/>
          <w:tag w:val="tii-similarity-U1VCTUlUVEVEX1dPUktfb2lkOjE6MzI1OTQ5NTIxNQ=="/>
          <w:placeholder>
            <w:docPart w:val="DefaultPlaceholder_-1854013440"/>
          </w:placeholder>
        </w:sdtPr>
        <w:sdtContent>
          <w:r w:rsidRPr="27975203" w:rsidR="46D518A5">
            <w:rPr>
              <w:rFonts w:ascii="Times New Roman" w:hAnsi="Times New Roman" w:eastAsia="Times New Roman" w:cs="Times New Roman"/>
              <w:b w:val="1"/>
              <w:bCs w:val="1"/>
              <w:noProof w:val="0"/>
              <w:sz w:val="24"/>
              <w:szCs w:val="24"/>
              <w:lang w:val="en-US"/>
            </w:rPr>
            <w:t>As the Product Owner for the travel booking software, engaging directly with users and</w:t>
          </w:r>
        </w:sdtContent>
      </w:sdt>
      <w:r w:rsidRPr="27975203" w:rsidR="46D518A5">
        <w:rPr>
          <w:rFonts w:ascii="Times New Roman" w:hAnsi="Times New Roman" w:eastAsia="Times New Roman" w:cs="Times New Roman"/>
          <w:noProof w:val="0"/>
          <w:sz w:val="24"/>
          <w:szCs w:val="24"/>
          <w:lang w:val="en-US"/>
        </w:rPr>
        <w:t xml:space="preserve"> </w:t>
      </w:r>
      <w:sdt>
        <w:sdtPr>
          <w:id w:val="1741777871"/>
          <w15:appearance w15:val="hidden"/>
          <w:tag w:val="tii-similarity-U1VCTUlUVEVEX1dPUktfb2lkOjE6MzI1OTQ5NTIxNQ=="/>
          <w:placeholder>
            <w:docPart w:val="DefaultPlaceholder_-1854013440"/>
          </w:placeholder>
        </w:sdtPr>
        <w:sdtContent>
          <w:r w:rsidRPr="27975203" w:rsidR="46D518A5">
            <w:rPr>
              <w:rFonts w:ascii="Times New Roman" w:hAnsi="Times New Roman" w:eastAsia="Times New Roman" w:cs="Times New Roman"/>
              <w:b w:val="1"/>
              <w:bCs w:val="1"/>
              <w:noProof w:val="0"/>
              <w:sz w:val="24"/>
              <w:szCs w:val="24"/>
              <w:lang w:val="en-US"/>
            </w:rPr>
            <w:t>stakeholders is</w:t>
          </w:r>
        </w:sdtContent>
      </w:sdt>
      <w:r w:rsidRPr="27975203" w:rsidR="46D518A5">
        <w:rPr>
          <w:rFonts w:ascii="Times New Roman" w:hAnsi="Times New Roman" w:eastAsia="Times New Roman" w:cs="Times New Roman"/>
          <w:noProof w:val="0"/>
          <w:sz w:val="24"/>
          <w:szCs w:val="24"/>
          <w:lang w:val="en-US"/>
        </w:rPr>
        <w:t xml:space="preserve"> foundational to </w:t>
      </w:r>
      <w:sdt>
        <w:sdtPr>
          <w:id w:val="313570880"/>
          <w15:appearance w15:val="hidden"/>
          <w:tag w:val="tii-similarity-U1VCTUlUVEVEX1dPUktfb2lkOjE6MzI1OTQ5NTIxNQ=="/>
          <w:placeholder>
            <w:docPart w:val="DefaultPlaceholder_-1854013440"/>
          </w:placeholder>
        </w:sdtPr>
        <w:sdtContent>
          <w:r w:rsidRPr="27975203" w:rsidR="46D518A5">
            <w:rPr>
              <w:rFonts w:ascii="Times New Roman" w:hAnsi="Times New Roman" w:eastAsia="Times New Roman" w:cs="Times New Roman"/>
              <w:b w:val="1"/>
              <w:bCs w:val="1"/>
              <w:noProof w:val="0"/>
              <w:sz w:val="24"/>
              <w:szCs w:val="24"/>
              <w:lang w:val="en-US"/>
            </w:rPr>
            <w:t>delivering a product that</w:t>
          </w:r>
        </w:sdtContent>
      </w:sdt>
      <w:r w:rsidRPr="27975203" w:rsidR="46D518A5">
        <w:rPr>
          <w:rFonts w:ascii="Times New Roman" w:hAnsi="Times New Roman" w:eastAsia="Times New Roman" w:cs="Times New Roman"/>
          <w:noProof w:val="0"/>
          <w:sz w:val="24"/>
          <w:szCs w:val="24"/>
          <w:lang w:val="en-US"/>
        </w:rPr>
        <w:t xml:space="preserve"> aligns with genuine needs. By actively listening to their preferences, expectations, and frustrations, I gain valuable insights that help shape the backlog and guide the development team with clarity. Stakeholder engagement also builds trust and ensures we prioritize features that add meaningful value.</w:t>
      </w:r>
    </w:p>
    <w:p xmlns:wp14="http://schemas.microsoft.com/office/word/2010/wordml" w:rsidP="27975203" wp14:paraId="0A906EEB" wp14:textId="0BF266D4">
      <w:pPr>
        <w:spacing w:before="240" w:beforeAutospacing="off" w:after="240" w:afterAutospacing="off" w:line="480" w:lineRule="auto"/>
        <w:rPr>
          <w:rFonts w:ascii="Times New Roman" w:hAnsi="Times New Roman" w:eastAsia="Times New Roman" w:cs="Times New Roman"/>
          <w:noProof w:val="0"/>
          <w:sz w:val="24"/>
          <w:szCs w:val="24"/>
          <w:lang w:val="en-US"/>
        </w:rPr>
      </w:pPr>
      <w:r w:rsidRPr="27975203" w:rsidR="46D518A5">
        <w:rPr>
          <w:rFonts w:ascii="Times New Roman" w:hAnsi="Times New Roman" w:eastAsia="Times New Roman" w:cs="Times New Roman"/>
          <w:noProof w:val="0"/>
          <w:sz w:val="24"/>
          <w:szCs w:val="24"/>
          <w:lang w:val="en-US"/>
        </w:rPr>
        <w:t xml:space="preserve">Reflecting on the User Stories assignment, </w:t>
      </w:r>
      <w:r w:rsidRPr="27975203" w:rsidR="46D518A5">
        <w:rPr>
          <w:rFonts w:ascii="Times New Roman" w:hAnsi="Times New Roman" w:eastAsia="Times New Roman" w:cs="Times New Roman"/>
          <w:noProof w:val="0"/>
          <w:sz w:val="24"/>
          <w:szCs w:val="24"/>
          <w:lang w:val="en-US"/>
        </w:rPr>
        <w:t>I’ve</w:t>
      </w:r>
      <w:r w:rsidRPr="27975203" w:rsidR="46D518A5">
        <w:rPr>
          <w:rFonts w:ascii="Times New Roman" w:hAnsi="Times New Roman" w:eastAsia="Times New Roman" w:cs="Times New Roman"/>
          <w:noProof w:val="0"/>
          <w:sz w:val="24"/>
          <w:szCs w:val="24"/>
          <w:lang w:val="en-US"/>
        </w:rPr>
        <w:t xml:space="preserve"> come to appreciate the power of well-written user stories in driving team alignment. These stories act as concise, user-centric descriptions that clarify who </w:t>
      </w:r>
      <w:r w:rsidRPr="27975203" w:rsidR="46D518A5">
        <w:rPr>
          <w:rFonts w:ascii="Times New Roman" w:hAnsi="Times New Roman" w:eastAsia="Times New Roman" w:cs="Times New Roman"/>
          <w:noProof w:val="0"/>
          <w:sz w:val="24"/>
          <w:szCs w:val="24"/>
          <w:lang w:val="en-US"/>
        </w:rPr>
        <w:t>wants</w:t>
      </w:r>
      <w:r w:rsidRPr="27975203" w:rsidR="46D518A5">
        <w:rPr>
          <w:rFonts w:ascii="Times New Roman" w:hAnsi="Times New Roman" w:eastAsia="Times New Roman" w:cs="Times New Roman"/>
          <w:noProof w:val="0"/>
          <w:sz w:val="24"/>
          <w:szCs w:val="24"/>
          <w:lang w:val="en-US"/>
        </w:rPr>
        <w:t xml:space="preserve"> what and why—serving as the bridge between customer expectations and development execution. They encourage conversation and collaboration while supporting iterative refinement through feedback loops.</w:t>
      </w:r>
    </w:p>
    <w:p xmlns:wp14="http://schemas.microsoft.com/office/word/2010/wordml" w:rsidP="27975203" wp14:paraId="32941E6F" wp14:textId="4FE9467C">
      <w:pPr>
        <w:spacing w:before="240" w:beforeAutospacing="off" w:after="240" w:afterAutospacing="off" w:line="480" w:lineRule="auto"/>
        <w:rPr>
          <w:rFonts w:ascii="Times New Roman" w:hAnsi="Times New Roman" w:eastAsia="Times New Roman" w:cs="Times New Roman"/>
          <w:noProof w:val="0"/>
          <w:sz w:val="24"/>
          <w:szCs w:val="24"/>
          <w:lang w:val="en-US"/>
        </w:rPr>
      </w:pPr>
      <w:r w:rsidRPr="27975203" w:rsidR="46D518A5">
        <w:rPr>
          <w:rFonts w:ascii="Times New Roman" w:hAnsi="Times New Roman" w:eastAsia="Times New Roman" w:cs="Times New Roman"/>
          <w:noProof w:val="0"/>
          <w:sz w:val="24"/>
          <w:szCs w:val="24"/>
          <w:lang w:val="en-US"/>
        </w:rPr>
        <w:t>The interviews and user meetings were particularly helpful in grounding the user stories in reality.</w:t>
      </w:r>
      <w:r w:rsidRPr="27975203" w:rsidR="46D518A5">
        <w:rPr>
          <w:rFonts w:ascii="Times New Roman" w:hAnsi="Times New Roman" w:eastAsia="Times New Roman" w:cs="Times New Roman"/>
          <w:noProof w:val="0"/>
          <w:sz w:val="24"/>
          <w:szCs w:val="24"/>
          <w:lang w:val="en-US"/>
        </w:rPr>
        <w:t xml:space="preserve"> By asking open-ended questions and </w:t>
      </w:r>
      <w:r w:rsidRPr="27975203" w:rsidR="46D518A5">
        <w:rPr>
          <w:rFonts w:ascii="Times New Roman" w:hAnsi="Times New Roman" w:eastAsia="Times New Roman" w:cs="Times New Roman"/>
          <w:noProof w:val="0"/>
          <w:sz w:val="24"/>
          <w:szCs w:val="24"/>
          <w:lang w:val="en-US"/>
        </w:rPr>
        <w:t>observing</w:t>
      </w:r>
      <w:r w:rsidRPr="27975203" w:rsidR="46D518A5">
        <w:rPr>
          <w:rFonts w:ascii="Times New Roman" w:hAnsi="Times New Roman" w:eastAsia="Times New Roman" w:cs="Times New Roman"/>
          <w:noProof w:val="0"/>
          <w:sz w:val="24"/>
          <w:szCs w:val="24"/>
          <w:lang w:val="en-US"/>
        </w:rPr>
        <w:t xml:space="preserve"> how users interact with current systems, I was able to uncover pain points and uncover desired outcomes. This direct feedback made the stories more specific and relevant, improving our team’s ability to estimate, prioritize, and design effectively.</w:t>
      </w:r>
    </w:p>
    <w:p xmlns:wp14="http://schemas.microsoft.com/office/word/2010/wordml" w:rsidP="27975203" wp14:paraId="5F2E6F85" wp14:textId="7786780D">
      <w:pPr>
        <w:spacing w:before="240" w:beforeAutospacing="off" w:after="240" w:afterAutospacing="off" w:line="480" w:lineRule="auto"/>
        <w:rPr>
          <w:rFonts w:ascii="Times New Roman" w:hAnsi="Times New Roman" w:eastAsia="Times New Roman" w:cs="Times New Roman"/>
          <w:noProof w:val="0"/>
          <w:sz w:val="24"/>
          <w:szCs w:val="24"/>
          <w:lang w:val="en-US"/>
        </w:rPr>
      </w:pPr>
      <w:r w:rsidRPr="27975203" w:rsidR="46D518A5">
        <w:rPr>
          <w:rFonts w:ascii="Times New Roman" w:hAnsi="Times New Roman" w:eastAsia="Times New Roman" w:cs="Times New Roman"/>
          <w:noProof w:val="0"/>
          <w:sz w:val="24"/>
          <w:szCs w:val="24"/>
          <w:lang w:val="en-US"/>
        </w:rPr>
        <w:t xml:space="preserve">Beyond interviews, </w:t>
      </w:r>
      <w:r w:rsidRPr="27975203" w:rsidR="46D518A5">
        <w:rPr>
          <w:rFonts w:ascii="Times New Roman" w:hAnsi="Times New Roman" w:eastAsia="Times New Roman" w:cs="Times New Roman"/>
          <w:noProof w:val="0"/>
          <w:sz w:val="24"/>
          <w:szCs w:val="24"/>
          <w:lang w:val="en-US"/>
        </w:rPr>
        <w:t>additional</w:t>
      </w:r>
      <w:r w:rsidRPr="27975203" w:rsidR="46D518A5">
        <w:rPr>
          <w:rFonts w:ascii="Times New Roman" w:hAnsi="Times New Roman" w:eastAsia="Times New Roman" w:cs="Times New Roman"/>
          <w:noProof w:val="0"/>
          <w:sz w:val="24"/>
          <w:szCs w:val="24"/>
          <w:lang w:val="en-US"/>
        </w:rPr>
        <w:t xml:space="preserve"> methods such as surveys, usability tests, and analytics tracking can enrich the feedback process. These approaches provide quantitative and behavioral insights that complement qualitative interviews. Combining various feedback channels helps us avoid blind spots and ensures the user stories evolve as user needs </w:t>
      </w:r>
      <w:r w:rsidRPr="27975203" w:rsidR="46D518A5">
        <w:rPr>
          <w:rFonts w:ascii="Times New Roman" w:hAnsi="Times New Roman" w:eastAsia="Times New Roman" w:cs="Times New Roman"/>
          <w:noProof w:val="0"/>
          <w:sz w:val="24"/>
          <w:szCs w:val="24"/>
          <w:lang w:val="en-US"/>
        </w:rPr>
        <w:t>shift</w:t>
      </w:r>
      <w:r w:rsidRPr="27975203" w:rsidR="46D518A5">
        <w:rPr>
          <w:rFonts w:ascii="Times New Roman" w:hAnsi="Times New Roman" w:eastAsia="Times New Roman" w:cs="Times New Roman"/>
          <w:noProof w:val="0"/>
          <w:sz w:val="24"/>
          <w:szCs w:val="24"/>
          <w:lang w:val="en-US"/>
        </w:rPr>
        <w:t xml:space="preserve"> over time.</w:t>
      </w:r>
    </w:p>
    <w:p xmlns:wp14="http://schemas.microsoft.com/office/word/2010/wordml" w:rsidP="27975203" wp14:paraId="48B9C203" wp14:textId="73F2564C">
      <w:pPr>
        <w:spacing w:before="240" w:beforeAutospacing="off" w:after="240" w:afterAutospacing="off" w:line="480" w:lineRule="auto"/>
        <w:rPr>
          <w:rFonts w:ascii="Times New Roman" w:hAnsi="Times New Roman" w:eastAsia="Times New Roman" w:cs="Times New Roman"/>
          <w:noProof w:val="0"/>
          <w:sz w:val="24"/>
          <w:szCs w:val="24"/>
          <w:lang w:val="en-US"/>
        </w:rPr>
      </w:pPr>
      <w:r w:rsidRPr="27975203" w:rsidR="46D518A5">
        <w:rPr>
          <w:rFonts w:ascii="Times New Roman" w:hAnsi="Times New Roman" w:eastAsia="Times New Roman" w:cs="Times New Roman"/>
          <w:noProof w:val="0"/>
          <w:sz w:val="24"/>
          <w:szCs w:val="24"/>
          <w:lang w:val="en-US"/>
        </w:rPr>
        <w:t xml:space="preserve">In summary, my experience as the </w:t>
      </w:r>
      <w:sdt>
        <w:sdtPr>
          <w:id w:val="2006975194"/>
          <w15:appearance w15:val="hidden"/>
          <w:tag w:val="tii-similarity-U1VCTUlUVEVEX1dPUktfb2lkOjE6MzAxNzM4NDUzMw=="/>
          <w:placeholder>
            <w:docPart w:val="DefaultPlaceholder_-1854013440"/>
          </w:placeholder>
        </w:sdtPr>
        <w:sdtContent>
          <w:r w:rsidRPr="27975203" w:rsidR="46D518A5">
            <w:rPr>
              <w:rFonts w:ascii="Times New Roman" w:hAnsi="Times New Roman" w:eastAsia="Times New Roman" w:cs="Times New Roman"/>
              <w:noProof w:val="0"/>
              <w:sz w:val="24"/>
              <w:szCs w:val="24"/>
              <w:lang w:val="en-US"/>
            </w:rPr>
            <w:t>Product Owner has</w:t>
          </w:r>
        </w:sdtContent>
      </w:sdt>
      <w:r w:rsidRPr="27975203" w:rsidR="46D518A5">
        <w:rPr>
          <w:rFonts w:ascii="Times New Roman" w:hAnsi="Times New Roman" w:eastAsia="Times New Roman" w:cs="Times New Roman"/>
          <w:noProof w:val="0"/>
          <w:sz w:val="24"/>
          <w:szCs w:val="24"/>
          <w:lang w:val="en-US"/>
        </w:rPr>
        <w:t xml:space="preserve"> reinforced </w:t>
      </w:r>
      <w:sdt>
        <w:sdtPr>
          <w:id w:val="1323505854"/>
          <w15:appearance w15:val="hidden"/>
          <w:tag w:val="tii-similarity-U1VCTUlUVEVEX1dPUktfb2lkOjE6MzAxNzM4NDUzMw=="/>
          <w:placeholder>
            <w:docPart w:val="DefaultPlaceholder_-1854013440"/>
          </w:placeholder>
        </w:sdtPr>
        <w:sdtContent>
          <w:r w:rsidRPr="27975203" w:rsidR="46D518A5">
            <w:rPr>
              <w:rFonts w:ascii="Times New Roman" w:hAnsi="Times New Roman" w:eastAsia="Times New Roman" w:cs="Times New Roman"/>
              <w:noProof w:val="0"/>
              <w:sz w:val="24"/>
              <w:szCs w:val="24"/>
              <w:lang w:val="en-US"/>
            </w:rPr>
            <w:t>the importance of</w:t>
          </w:r>
        </w:sdtContent>
      </w:sdt>
      <w:r w:rsidRPr="27975203" w:rsidR="46D518A5">
        <w:rPr>
          <w:rFonts w:ascii="Times New Roman" w:hAnsi="Times New Roman" w:eastAsia="Times New Roman" w:cs="Times New Roman"/>
          <w:noProof w:val="0"/>
          <w:sz w:val="24"/>
          <w:szCs w:val="24"/>
          <w:lang w:val="en-US"/>
        </w:rPr>
        <w:t xml:space="preserve"> continuous engagement and adaptive planning. User stories become more than development tools—they are vehicles for empathy, precision, and shared vision.</w:t>
      </w:r>
    </w:p>
    <w:sdt>
      <w:sdtPr>
        <w:id w:val="1385099709"/>
        <w15:appearance w15:val="hidden"/>
        <w:tag w:val="tii-similarity-U1VCTUlUVEVEX1dPUktfb2lkOjE6MzE0MTAxODIzNA=="/>
        <w:placeholder>
          <w:docPart w:val="DefaultPlaceholder_-1854013440"/>
        </w:placeholder>
      </w:sdtPr>
      <w:sdtContent>
        <w:p xmlns:wp14="http://schemas.microsoft.com/office/word/2010/wordml" w:rsidP="27975203" wp14:paraId="5C9D7907" wp14:textId="7CA10145">
          <w:pPr>
            <w:spacing w:before="240" w:beforeAutospacing="off" w:after="240" w:afterAutospacing="off" w:line="480" w:lineRule="auto"/>
            <w:rPr>
              <w:rFonts w:ascii="Times New Roman" w:hAnsi="Times New Roman" w:eastAsia="Times New Roman" w:cs="Times New Roman"/>
              <w:b w:val="0"/>
              <w:bCs w:val="0"/>
              <w:noProof w:val="0"/>
              <w:sz w:val="24"/>
              <w:szCs w:val="24"/>
              <w:lang w:val="en-US"/>
            </w:rPr>
          </w:pPr>
          <w:r w:rsidRPr="27975203" w:rsidR="46D518A5">
            <w:rPr>
              <w:rFonts w:ascii="Times New Roman" w:hAnsi="Times New Roman" w:eastAsia="Times New Roman" w:cs="Times New Roman"/>
              <w:b w:val="0"/>
              <w:bCs w:val="0"/>
              <w:noProof w:val="0"/>
              <w:sz w:val="24"/>
              <w:szCs w:val="24"/>
              <w:lang w:val="en-US"/>
            </w:rPr>
            <w:t>References:</w:t>
          </w:r>
        </w:p>
      </w:sdtContent>
    </w:sdt>
    <w:p xmlns:wp14="http://schemas.microsoft.com/office/word/2010/wordml" w:rsidP="27975203" wp14:paraId="1DDA67BA" wp14:textId="0F186916">
      <w:pPr>
        <w:pStyle w:val="ListParagraph"/>
        <w:numPr>
          <w:ilvl w:val="0"/>
          <w:numId w:val="1"/>
        </w:numPr>
        <w:spacing w:before="240" w:beforeAutospacing="off" w:after="240" w:afterAutospacing="off" w:line="480" w:lineRule="auto"/>
        <w:rPr>
          <w:rFonts w:ascii="Times New Roman" w:hAnsi="Times New Roman" w:eastAsia="Times New Roman" w:cs="Times New Roman"/>
          <w:noProof w:val="0"/>
          <w:sz w:val="24"/>
          <w:szCs w:val="24"/>
          <w:lang w:val="en-US"/>
        </w:rPr>
      </w:pPr>
      <w:sdt>
        <w:sdtPr>
          <w:id w:val="1140634881"/>
          <w15:appearance w15:val="hidden"/>
          <w:tag w:val="tii-similarity-U1VCTUlUVEVEX1dPUktfb2lkOjE6MzE0MTAxODIzNA=="/>
          <w:placeholder>
            <w:docPart w:val="DefaultPlaceholder_-1854013440"/>
          </w:placeholder>
        </w:sdtPr>
        <w:sdtContent>
          <w:r w:rsidRPr="27975203" w:rsidR="46D518A5">
            <w:rPr>
              <w:rFonts w:ascii="Times New Roman" w:hAnsi="Times New Roman" w:eastAsia="Times New Roman" w:cs="Times New Roman"/>
              <w:b w:val="0"/>
              <w:bCs w:val="0"/>
              <w:noProof w:val="0"/>
              <w:sz w:val="24"/>
              <w:szCs w:val="24"/>
              <w:lang w:val="en-US"/>
            </w:rPr>
            <w:t>Cohn, M</w:t>
          </w:r>
        </w:sdtContent>
      </w:sdt>
      <w:r w:rsidRPr="27975203" w:rsidR="46D518A5">
        <w:rPr>
          <w:rFonts w:ascii="Times New Roman" w:hAnsi="Times New Roman" w:eastAsia="Times New Roman" w:cs="Times New Roman"/>
          <w:noProof w:val="0"/>
          <w:sz w:val="24"/>
          <w:szCs w:val="24"/>
          <w:lang w:val="en-US"/>
        </w:rPr>
        <w:t xml:space="preserve">. (2019). </w:t>
      </w:r>
      <w:sdt>
        <w:sdtPr>
          <w:id w:val="1935128839"/>
          <w15:appearance w15:val="hidden"/>
          <w:tag w:val="tii-similarity-U1VCTUlUVEVEX1dPUktfb2lkOjE6MzE0MTAxODIzNA=="/>
          <w:placeholder>
            <w:docPart w:val="DefaultPlaceholder_-1854013440"/>
          </w:placeholder>
        </w:sdtPr>
        <w:sdtContent>
          <w:r w:rsidRPr="27975203" w:rsidR="46D518A5">
            <w:rPr>
              <w:rFonts w:ascii="Times New Roman" w:hAnsi="Times New Roman" w:eastAsia="Times New Roman" w:cs="Times New Roman"/>
              <w:b w:val="0"/>
              <w:bCs w:val="0"/>
              <w:i w:val="1"/>
              <w:iCs w:val="1"/>
              <w:noProof w:val="0"/>
              <w:sz w:val="24"/>
              <w:szCs w:val="24"/>
              <w:lang w:val="en-US"/>
            </w:rPr>
            <w:t>User Stories Applied: For Agile Software Development</w:t>
          </w:r>
          <w:r w:rsidRPr="27975203" w:rsidR="46D518A5">
            <w:rPr>
              <w:rFonts w:ascii="Times New Roman" w:hAnsi="Times New Roman" w:eastAsia="Times New Roman" w:cs="Times New Roman"/>
              <w:b w:val="0"/>
              <w:bCs w:val="0"/>
              <w:noProof w:val="0"/>
              <w:sz w:val="24"/>
              <w:szCs w:val="24"/>
              <w:lang w:val="en-US"/>
            </w:rPr>
            <w:t xml:space="preserve">. </w:t>
          </w:r>
          <w:r w:rsidRPr="27975203" w:rsidR="46D518A5">
            <w:rPr>
              <w:rFonts w:ascii="Times New Roman" w:hAnsi="Times New Roman" w:eastAsia="Times New Roman" w:cs="Times New Roman"/>
              <w:b w:val="0"/>
              <w:bCs w:val="0"/>
              <w:noProof w:val="0"/>
              <w:sz w:val="24"/>
              <w:szCs w:val="24"/>
              <w:lang w:val="en-US"/>
            </w:rPr>
            <w:t>Addison-</w:t>
          </w:r>
        </w:sdtContent>
      </w:sdt>
      <w:sdt>
        <w:sdtPr>
          <w:id w:val="460641092"/>
          <w15:appearance w15:val="hidden"/>
          <w:tag w:val="tii-similarity-U1VCTUlUVEVEX1dPUktfb2lkOjE6MzE0MTAxODIzNA=="/>
          <w:placeholder>
            <w:docPart w:val="DefaultPlaceholder_-1854013440"/>
          </w:placeholder>
        </w:sdtPr>
        <w:sdtContent>
          <w:r w:rsidRPr="27975203" w:rsidR="46D518A5">
            <w:rPr>
              <w:rFonts w:ascii="Times New Roman" w:hAnsi="Times New Roman" w:eastAsia="Times New Roman" w:cs="Times New Roman"/>
              <w:b w:val="0"/>
              <w:bCs w:val="0"/>
              <w:noProof w:val="0"/>
              <w:sz w:val="24"/>
              <w:szCs w:val="24"/>
              <w:lang w:val="en-US"/>
            </w:rPr>
            <w:t>Wesley</w:t>
          </w:r>
          <w:r w:rsidRPr="27975203" w:rsidR="46D518A5">
            <w:rPr>
              <w:rFonts w:ascii="Times New Roman" w:hAnsi="Times New Roman" w:eastAsia="Times New Roman" w:cs="Times New Roman"/>
              <w:b w:val="0"/>
              <w:bCs w:val="0"/>
              <w:noProof w:val="0"/>
              <w:sz w:val="24"/>
              <w:szCs w:val="24"/>
              <w:lang w:val="en-US"/>
            </w:rPr>
            <w:t>.</w:t>
          </w:r>
        </w:sdtContent>
      </w:sdt>
    </w:p>
    <w:p xmlns:wp14="http://schemas.microsoft.com/office/word/2010/wordml" w:rsidP="27975203" wp14:paraId="2C078E63" wp14:textId="150BD691">
      <w:pPr>
        <w:pStyle w:val="ListParagraph"/>
        <w:numPr>
          <w:ilvl w:val="0"/>
          <w:numId w:val="1"/>
        </w:numPr>
        <w:spacing w:before="240" w:beforeAutospacing="off" w:after="240" w:afterAutospacing="off" w:line="480" w:lineRule="auto"/>
        <w:rPr>
          <w:rFonts w:ascii="Times New Roman" w:hAnsi="Times New Roman" w:eastAsia="Times New Roman" w:cs="Times New Roman"/>
          <w:noProof w:val="0"/>
          <w:sz w:val="24"/>
          <w:szCs w:val="24"/>
          <w:lang w:val="en-US"/>
        </w:rPr>
      </w:pPr>
      <w:sdt>
        <w:sdtPr>
          <w:id w:val="908268476"/>
          <w15:appearance w15:val="hidden"/>
          <w:tag w:val="tii-similarity-U1VCTUlUVEVEX1dPUktfb2lkOjE6MzE0MTAxODIzNA=="/>
          <w:placeholder>
            <w:docPart w:val="DefaultPlaceholder_-1854013440"/>
          </w:placeholder>
        </w:sdtPr>
        <w:sdtContent>
          <w:r w:rsidRPr="27975203" w:rsidR="46D518A5">
            <w:rPr>
              <w:rFonts w:ascii="Times New Roman" w:hAnsi="Times New Roman" w:eastAsia="Times New Roman" w:cs="Times New Roman"/>
              <w:b w:val="0"/>
              <w:bCs w:val="0"/>
              <w:noProof w:val="0"/>
              <w:sz w:val="24"/>
              <w:szCs w:val="24"/>
              <w:lang w:val="en-US"/>
            </w:rPr>
            <w:t xml:space="preserve">Schwaber, K., &amp; Sutherland, J. (2020). </w:t>
          </w:r>
          <w:r w:rsidRPr="27975203" w:rsidR="46D518A5">
            <w:rPr>
              <w:rFonts w:ascii="Times New Roman" w:hAnsi="Times New Roman" w:eastAsia="Times New Roman" w:cs="Times New Roman"/>
              <w:b w:val="0"/>
              <w:bCs w:val="0"/>
              <w:i w:val="1"/>
              <w:iCs w:val="1"/>
              <w:noProof w:val="0"/>
              <w:sz w:val="24"/>
              <w:szCs w:val="24"/>
              <w:lang w:val="en-US"/>
            </w:rPr>
            <w:t>The Scrum Guide</w:t>
          </w:r>
        </w:sdtContent>
      </w:sdt>
      <w:r w:rsidRPr="27975203" w:rsidR="46D518A5">
        <w:rPr>
          <w:rFonts w:ascii="Times New Roman" w:hAnsi="Times New Roman" w:eastAsia="Times New Roman" w:cs="Times New Roman"/>
          <w:noProof w:val="0"/>
          <w:sz w:val="24"/>
          <w:szCs w:val="24"/>
          <w:lang w:val="en-US"/>
        </w:rPr>
        <w:t xml:space="preserve">. Available </w:t>
      </w:r>
      <w:sdt>
        <w:sdtPr>
          <w:id w:val="1544681625"/>
          <w15:appearance w15:val="hidden"/>
          <w:tag w:val="tii-similarity-U1VCTUlUVEVEX1dPUktfb2lkOjE6MzE0MTAxODIzNA=="/>
          <w:placeholder>
            <w:docPart w:val="DefaultPlaceholder_-1854013440"/>
          </w:placeholder>
        </w:sdtPr>
        <w:sdtContent>
          <w:r w:rsidRPr="27975203" w:rsidR="46D518A5">
            <w:rPr>
              <w:rFonts w:ascii="Times New Roman" w:hAnsi="Times New Roman" w:eastAsia="Times New Roman" w:cs="Times New Roman"/>
              <w:b w:val="0"/>
              <w:bCs w:val="0"/>
              <w:noProof w:val="0"/>
              <w:sz w:val="24"/>
              <w:szCs w:val="24"/>
              <w:lang w:val="en-US"/>
            </w:rPr>
            <w:t>from</w:t>
          </w:r>
        </w:sdtContent>
      </w:sdt>
      <w:r w:rsidRPr="27975203" w:rsidR="46D518A5">
        <w:rPr>
          <w:rFonts w:ascii="Times New Roman" w:hAnsi="Times New Roman" w:eastAsia="Times New Roman" w:cs="Times New Roman"/>
          <w:noProof w:val="0"/>
          <w:sz w:val="24"/>
          <w:szCs w:val="24"/>
          <w:lang w:val="en-US"/>
        </w:rPr>
        <w:t xml:space="preserve"> </w:t>
      </w:r>
      <w:sdt>
        <w:sdtPr>
          <w:id w:val="1128508478"/>
          <w15:appearance w15:val="hidden"/>
          <w:tag w:val="tii-similarity-U1VCTUlUVEVEX1dPUktfb2lkOjE6MzE0MTAxODIzNA=="/>
          <w:placeholder>
            <w:docPart w:val="DefaultPlaceholder_-1854013440"/>
          </w:placeholder>
        </w:sdtPr>
        <w:sdtContent>
          <w:r w:rsidRPr="27975203" w:rsidR="46D518A5">
            <w:rPr>
              <w:rFonts w:ascii="Times New Roman" w:hAnsi="Times New Roman" w:eastAsia="Times New Roman" w:cs="Times New Roman"/>
              <w:b w:val="0"/>
              <w:bCs w:val="0"/>
              <w:noProof w:val="0"/>
              <w:sz w:val="24"/>
              <w:szCs w:val="24"/>
              <w:lang w:val="en-US"/>
            </w:rPr>
            <w:t>scrumguides.org</w:t>
          </w:r>
        </w:sdtContent>
      </w:sdt>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
    <w:nsid w:val="6ddd37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F35DE59"/>
    <w:rsid w:val="048641FF"/>
    <w:rsid w:val="221DAEE0"/>
    <w:rsid w:val="27975203"/>
    <w:rsid w:val="38B1A13B"/>
    <w:rsid w:val="46D518A5"/>
    <w:rsid w:val="6F35DE59"/>
    <w:rsid w:val="776BD2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35DE59"/>
  <w15:chartTrackingRefBased/>
  <w15:docId w15:val="{193054C9-4FCF-4456-96F0-EC9EC273138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uiPriority w:val="34"/>
    <w:name w:val="List Paragraph"/>
    <w:basedOn w:val="Normal"/>
    <w:qFormat/>
    <w:rsid w:val="27975203"/>
    <w:pPr>
      <w:spacing/>
      <w:ind w:left="720"/>
      <w:contextualSpacing/>
    </w:pPr>
  </w:style>
  <w:style w:type="character" w:styleId="PlaceholderText">
    <w:uiPriority w:val="99"/>
    <w:name w:val="Placeholder Text"/>
    <w:basedOn w:val="DefaultParagraphFont"/>
    <w:semiHidden/>
    <w:rsid w:val="27975203"/>
    <w:rPr>
      <w:color w:val="808080" w:themeColor="background1" w:themeTint="FF" w:themeShade="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glossaryDocument" Target="glossary/document.xml" Id="Rc472598c4d784421" /><Relationship Type="http://schemas.openxmlformats.org/officeDocument/2006/relationships/numbering" Target="numbering.xml" Id="R26fabeb8c71146b7" /></Relationships>
</file>

<file path=word/glossary/document.xml><?xml version="1.0" encoding="utf-8"?>
<w:glossaryDocument xmlns:w14="http://schemas.microsoft.com/office/word/2010/wordml" xmlns:w="http://schemas.openxmlformats.org/wordprocessingml/2006/main">
  <w:docParts>
    <w:docPart>
      <w:docPartPr>
        <w:name w:val="DefaultPlaceholder_-1854013440"/>
        <w:category>
          <w:name w:val="General"/>
          <w:gallery w:val="placeholder"/>
        </w:category>
        <w:types>
          <w:type w:val="bbPlcHdr"/>
        </w:types>
        <w:behaviors>
          <w:behavior w:val="content"/>
        </w:behaviors>
        <w:guid w:val="{BCCB83E8-2C65-4CD1-A44B-1174E3B8B9C3}"/>
      </w:docPartPr>
      <w:docPartBody>
        <w:p w:rsidR="27975203" w:rsidRDefault="27975203" w14:paraId="7EE7130E" w14:textId="1C1D95AF">
          <w:r w:rsidRPr="27975203" w:rsidR="27975203">
            <w:rPr>
              <w:rStyle w:val="PlaceholderText"/>
            </w:rPr>
            <w:t>Click or tap here to enter text.</w:t>
          </w:r>
        </w:p>
      </w:docPartBody>
    </w:docPart>
  </w:docParts>
</w:glossaryDocument>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2025-07-21T07:53:02.2630647Z</dcterms:created>
  <dcterms:modified xsi:type="dcterms:W3CDTF">2025-07-21T07:56:14.6960779Z</dcterms:modified>
  <dc:creator>Wood, Matthew</dc:creator>
  <lastModifiedBy>Wood, Matthew</lastModifiedBy>
</coreProperties>
</file>

<file path=docProps/custom.xml><?xml version="1.0" encoding="utf-8"?>
<Properties xmlns="http://schemas.openxmlformats.org/officeDocument/2006/custom-properties" xmlns:vt="http://schemas.openxmlformats.org/officeDocument/2006/docPropsVTypes">
  <property xmlns="http://schemas.openxmlformats.org/officeDocument/2006/custom-properties" fmtid="{D5CDD505-2E9C-101B-9397-08002B2CF9AE}" pid="2" name="TII_WORD_DOCUMENT_FILENAME">
    <vt:lpwstr xmlns:vt="http://schemas.openxmlformats.org/officeDocument/2006/docPropsVTypes">Document1.docx</vt:lpwstr>
  </property>
  <property xmlns="http://schemas.openxmlformats.org/officeDocument/2006/custom-properties" fmtid="{D5CDD505-2E9C-101B-9397-08002B2CF9AE}" pid="3" name="TII_WORD_DOCUMENT_ID">
    <vt:lpwstr xmlns:vt="http://schemas.openxmlformats.org/officeDocument/2006/docPropsVTypes">8fd0afb9-9d9a-4ac4-bb99-2b35e90ddaa3</vt:lpwstr>
  </property>
  <property xmlns="http://schemas.openxmlformats.org/officeDocument/2006/custom-properties" fmtid="{D5CDD505-2E9C-101B-9397-08002B2CF9AE}" pid="4" name="TII_WORD_DOCUMENT_HASH">
    <vt:lpwstr xmlns:vt="http://schemas.openxmlformats.org/officeDocument/2006/docPropsVTypes">1974f6111f418ad8d6fb55760c5906008cbf1155927c2327f9662c999602e655</vt:lpwstr>
  </property>
</Properties>
</file>