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40D02"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rPr>
        <w:t>As a developer in an Agile Scrum team, effective communication is paramount to successfully navigating the iterative development process. The ability to request information clearly and to leverage the methodology's built-in flexibility ensures that the team can adapt to changes and continue to deliver value efficiently. This journal explores the specific requests a developer would make, the strategies to ensure a proper response, and the inherent flexibility of the Agile approach.</w:t>
      </w:r>
    </w:p>
    <w:p w14:paraId="5AF3F06C" w14:textId="77777777" w:rsidR="00955D12" w:rsidRPr="00955D12" w:rsidRDefault="00955D12" w:rsidP="00955D12">
      <w:pPr>
        <w:spacing w:line="480" w:lineRule="auto"/>
        <w:rPr>
          <w:rFonts w:ascii="Times New Roman" w:hAnsi="Times New Roman" w:cs="Times New Roman"/>
          <w:b/>
          <w:bCs/>
        </w:rPr>
      </w:pPr>
      <w:r w:rsidRPr="00955D12">
        <w:rPr>
          <w:rFonts w:ascii="Times New Roman" w:hAnsi="Times New Roman" w:cs="Times New Roman"/>
          <w:b/>
          <w:bCs/>
        </w:rPr>
        <w:t>Requests of the Product Owner and Tester</w:t>
      </w:r>
    </w:p>
    <w:p w14:paraId="5B5B523F"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rPr>
        <w:t xml:space="preserve">When facing new tasks or encountering roadblocks, a developer's primary need is clarity. The most critical requests would be directed to the </w:t>
      </w:r>
      <w:r w:rsidRPr="00955D12">
        <w:rPr>
          <w:rFonts w:ascii="Times New Roman" w:hAnsi="Times New Roman" w:cs="Times New Roman"/>
          <w:b/>
          <w:bCs/>
        </w:rPr>
        <w:t>Product Owner</w:t>
      </w:r>
      <w:r w:rsidRPr="00955D12">
        <w:rPr>
          <w:rFonts w:ascii="Times New Roman" w:hAnsi="Times New Roman" w:cs="Times New Roman"/>
        </w:rPr>
        <w:t xml:space="preserve"> and the </w:t>
      </w:r>
      <w:r w:rsidRPr="00955D12">
        <w:rPr>
          <w:rFonts w:ascii="Times New Roman" w:hAnsi="Times New Roman" w:cs="Times New Roman"/>
          <w:b/>
          <w:bCs/>
        </w:rPr>
        <w:t>tester</w:t>
      </w:r>
      <w:r w:rsidRPr="00955D12">
        <w:rPr>
          <w:rFonts w:ascii="Times New Roman" w:hAnsi="Times New Roman" w:cs="Times New Roman"/>
        </w:rPr>
        <w:t>.</w:t>
      </w:r>
    </w:p>
    <w:p w14:paraId="596F341F"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rPr>
        <w:t xml:space="preserve">From the Product Owner, a developer needs precise and unambiguous </w:t>
      </w:r>
      <w:r w:rsidRPr="00955D12">
        <w:rPr>
          <w:rFonts w:ascii="Times New Roman" w:hAnsi="Times New Roman" w:cs="Times New Roman"/>
          <w:b/>
          <w:bCs/>
        </w:rPr>
        <w:t>user stories and acceptance criteria</w:t>
      </w:r>
      <w:r w:rsidRPr="00955D12">
        <w:rPr>
          <w:rFonts w:ascii="Times New Roman" w:hAnsi="Times New Roman" w:cs="Times New Roman"/>
        </w:rPr>
        <w:t>. While user stories describe the "what," the acceptance criteria define the "when" and "how" a feature is considered complete and functional. Vague stories can lead to rework and misunderstandings. For example, if a user story states, "As a user, I want to be able to log in," a developer would request more specific acceptance criteria, such as "Given a user enters a valid email and password, the system should grant access to the user dashboard." Another vital request is for the Product Owner to prioritize the backlog, ensuring that the development team is always working on the most valuable items. This focus prevents wasted effort on features that may not be released in the current sprint.</w:t>
      </w:r>
    </w:p>
    <w:p w14:paraId="1A2F5F0F"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rPr>
        <w:t xml:space="preserve">From the tester, a developer primarily needs detailed and actionable bug reports. An effective bug report goes beyond simply stating that "a feature is broken." It should include the </w:t>
      </w:r>
      <w:r w:rsidRPr="00955D12">
        <w:rPr>
          <w:rFonts w:ascii="Times New Roman" w:hAnsi="Times New Roman" w:cs="Times New Roman"/>
          <w:b/>
          <w:bCs/>
        </w:rPr>
        <w:t>steps to reproduce the bug</w:t>
      </w:r>
      <w:r w:rsidRPr="00955D12">
        <w:rPr>
          <w:rFonts w:ascii="Times New Roman" w:hAnsi="Times New Roman" w:cs="Times New Roman"/>
        </w:rPr>
        <w:t xml:space="preserve">, the </w:t>
      </w:r>
      <w:r w:rsidRPr="00955D12">
        <w:rPr>
          <w:rFonts w:ascii="Times New Roman" w:hAnsi="Times New Roman" w:cs="Times New Roman"/>
          <w:b/>
          <w:bCs/>
        </w:rPr>
        <w:t>environment</w:t>
      </w:r>
      <w:r w:rsidRPr="00955D12">
        <w:rPr>
          <w:rFonts w:ascii="Times New Roman" w:hAnsi="Times New Roman" w:cs="Times New Roman"/>
        </w:rPr>
        <w:t xml:space="preserve"> in which it occurred (browser, operating system, etc.), and a description of the </w:t>
      </w:r>
      <w:r w:rsidRPr="00955D12">
        <w:rPr>
          <w:rFonts w:ascii="Times New Roman" w:hAnsi="Times New Roman" w:cs="Times New Roman"/>
          <w:b/>
          <w:bCs/>
        </w:rPr>
        <w:t>expected vs. actual results</w:t>
      </w:r>
      <w:r w:rsidRPr="00955D12">
        <w:rPr>
          <w:rFonts w:ascii="Times New Roman" w:hAnsi="Times New Roman" w:cs="Times New Roman"/>
        </w:rPr>
        <w:t xml:space="preserve">. This level of detail allows the developer to </w:t>
      </w:r>
      <w:r w:rsidRPr="00955D12">
        <w:rPr>
          <w:rFonts w:ascii="Times New Roman" w:hAnsi="Times New Roman" w:cs="Times New Roman"/>
        </w:rPr>
        <w:lastRenderedPageBreak/>
        <w:t>quickly pinpoint and fix the issue without spending valuable time trying to recreate the problem from scratch.</w:t>
      </w:r>
    </w:p>
    <w:p w14:paraId="265E751A" w14:textId="77777777" w:rsidR="00955D12" w:rsidRPr="00955D12" w:rsidRDefault="00955D12" w:rsidP="00955D12">
      <w:pPr>
        <w:spacing w:line="480" w:lineRule="auto"/>
        <w:rPr>
          <w:rFonts w:ascii="Times New Roman" w:hAnsi="Times New Roman" w:cs="Times New Roman"/>
          <w:b/>
          <w:bCs/>
        </w:rPr>
      </w:pPr>
      <w:r w:rsidRPr="00955D12">
        <w:rPr>
          <w:rFonts w:ascii="Times New Roman" w:hAnsi="Times New Roman" w:cs="Times New Roman"/>
          <w:b/>
          <w:bCs/>
        </w:rPr>
        <w:t>Ensuring a Proper Response</w:t>
      </w:r>
    </w:p>
    <w:p w14:paraId="10BF3832"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rPr>
        <w:t xml:space="preserve">To ensure I receive the information needed to move forward, I would employ a multi-pronged approach rooted in Agile principles. The first step is to leverage the </w:t>
      </w:r>
      <w:r w:rsidRPr="00955D12">
        <w:rPr>
          <w:rFonts w:ascii="Times New Roman" w:hAnsi="Times New Roman" w:cs="Times New Roman"/>
          <w:b/>
          <w:bCs/>
        </w:rPr>
        <w:t>daily stand-up</w:t>
      </w:r>
      <w:r w:rsidRPr="00955D12">
        <w:rPr>
          <w:rFonts w:ascii="Times New Roman" w:hAnsi="Times New Roman" w:cs="Times New Roman"/>
        </w:rPr>
        <w:t xml:space="preserve"> as a primary communication channel. This meeting provides a structured opportunity to voice </w:t>
      </w:r>
      <w:proofErr w:type="gramStart"/>
      <w:r w:rsidRPr="00955D12">
        <w:rPr>
          <w:rFonts w:ascii="Times New Roman" w:hAnsi="Times New Roman" w:cs="Times New Roman"/>
        </w:rPr>
        <w:t>blockers</w:t>
      </w:r>
      <w:proofErr w:type="gramEnd"/>
      <w:r w:rsidRPr="00955D12">
        <w:rPr>
          <w:rFonts w:ascii="Times New Roman" w:hAnsi="Times New Roman" w:cs="Times New Roman"/>
        </w:rPr>
        <w:t xml:space="preserve"> and specific information needs to the entire team, including the Product Owner and testers. By making the request public and transparent, it creates a shared sense of accountability.</w:t>
      </w:r>
    </w:p>
    <w:p w14:paraId="12DB9029"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rPr>
        <w:t>For complex requests, I would follow up the verbal request with a written one, using the team's project management tool (e.g., Jira, Asana). This creates a documented record of the request and its status, which can be referenced later. I would tag the specific individual (the Product Owner or tester) and frame the request as a clear question with a call to action. For instance, I might write, "Can you please provide the missing acceptance criteria for the 'User Login' story so I can begin development? I need this information by the end of the day." This approach ensures clarity and provides a timeline, increasing the likelihood of a timely and proper response (Sutherland et al., 2017).</w:t>
      </w:r>
    </w:p>
    <w:p w14:paraId="0C363F01" w14:textId="77777777" w:rsidR="00955D12" w:rsidRPr="00955D12" w:rsidRDefault="00955D12" w:rsidP="00955D12">
      <w:pPr>
        <w:spacing w:line="480" w:lineRule="auto"/>
        <w:rPr>
          <w:rFonts w:ascii="Times New Roman" w:hAnsi="Times New Roman" w:cs="Times New Roman"/>
          <w:b/>
          <w:bCs/>
        </w:rPr>
      </w:pPr>
      <w:r w:rsidRPr="00955D12">
        <w:rPr>
          <w:rFonts w:ascii="Times New Roman" w:hAnsi="Times New Roman" w:cs="Times New Roman"/>
          <w:b/>
          <w:bCs/>
        </w:rPr>
        <w:t>Flexibility in Agile Development</w:t>
      </w:r>
    </w:p>
    <w:p w14:paraId="181BAF21"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rPr>
        <w:t xml:space="preserve">The Agile methodology inherently allows a developer to be more flexible in their approach to development. Unlike traditional waterfall methods where requirements are fixed upfront, Agile embraces change. The iterative nature of sprints, combined with continuous feedback loops, allows for the modification of features and priorities throughout the project lifecycle. A developer can complete a user story and immediately receive feedback from the Product Owner </w:t>
      </w:r>
      <w:r w:rsidRPr="00955D12">
        <w:rPr>
          <w:rFonts w:ascii="Times New Roman" w:hAnsi="Times New Roman" w:cs="Times New Roman"/>
        </w:rPr>
        <w:lastRenderedPageBreak/>
        <w:t>or tester, enabling them to make rapid adjustments. This process avoids the risk of building an entire product based on an initial, potentially flawed, plan.</w:t>
      </w:r>
    </w:p>
    <w:p w14:paraId="791A4D71"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rPr>
        <w:t>Furthermore, the emphasis on collaboration and cross-functional teams in Agile empowers developers to be more than just coders. They can engage in conversations about the product's vision, contribute to design decisions, and work closely with testers to create more robust solutions. This direct involvement makes the development process more adaptable and responsive to evolving business needs and user feedback (Schwaber &amp; Sutherland, 2020).</w:t>
      </w:r>
    </w:p>
    <w:p w14:paraId="0119DAB2" w14:textId="77777777" w:rsidR="00955D12" w:rsidRPr="00955D12" w:rsidRDefault="00955D12" w:rsidP="00955D12">
      <w:pPr>
        <w:spacing w:line="480" w:lineRule="auto"/>
        <w:rPr>
          <w:rFonts w:ascii="Times New Roman" w:hAnsi="Times New Roman" w:cs="Times New Roman"/>
          <w:b/>
          <w:bCs/>
        </w:rPr>
      </w:pPr>
      <w:r w:rsidRPr="00955D12">
        <w:rPr>
          <w:rFonts w:ascii="Times New Roman" w:hAnsi="Times New Roman" w:cs="Times New Roman"/>
          <w:b/>
          <w:bCs/>
        </w:rPr>
        <w:t>Email to the Product Owner and Tester</w:t>
      </w:r>
    </w:p>
    <w:p w14:paraId="57E78ED8"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b/>
          <w:bCs/>
        </w:rPr>
        <w:t>Recipient:</w:t>
      </w:r>
      <w:r w:rsidRPr="00955D12">
        <w:rPr>
          <w:rFonts w:ascii="Times New Roman" w:hAnsi="Times New Roman" w:cs="Times New Roman"/>
        </w:rPr>
        <w:t xml:space="preserve"> [Product Owner Name] and [Tester Name] </w:t>
      </w:r>
      <w:r w:rsidRPr="00955D12">
        <w:rPr>
          <w:rFonts w:ascii="Times New Roman" w:hAnsi="Times New Roman" w:cs="Times New Roman"/>
          <w:b/>
          <w:bCs/>
        </w:rPr>
        <w:t>Subject:</w:t>
      </w:r>
      <w:r w:rsidRPr="00955D12">
        <w:rPr>
          <w:rFonts w:ascii="Times New Roman" w:hAnsi="Times New Roman" w:cs="Times New Roman"/>
        </w:rPr>
        <w:t xml:space="preserve"> Clarification needed for updated user dashboard design</w:t>
      </w:r>
    </w:p>
    <w:p w14:paraId="695FC670"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rPr>
        <w:t>Hi [Product Owner Name] and [Tester Name],</w:t>
      </w:r>
    </w:p>
    <w:p w14:paraId="1A4CB76B"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rPr>
        <w:t>I hope you're both having a productive day.</w:t>
      </w:r>
    </w:p>
    <w:p w14:paraId="0C253999"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rPr>
        <w:t>Following our discussion in the sprint planning meeting this morning, the team has a new plan to integrate the user dashboard's profile widgets. To move forward with the development of this feature, I need some clarification.</w:t>
      </w:r>
    </w:p>
    <w:p w14:paraId="0B1F5F21"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b/>
          <w:bCs/>
        </w:rPr>
        <w:t>To the Product Owner:</w:t>
      </w:r>
      <w:r w:rsidRPr="00955D12">
        <w:rPr>
          <w:rFonts w:ascii="Times New Roman" w:hAnsi="Times New Roman" w:cs="Times New Roman"/>
        </w:rPr>
        <w:t xml:space="preserve"> Could you please provide the final mockups or a detailed list of the specific user data points that should be displayed in the new profile widget? The previous user story was high-level, and the new design requires a more granular understanding of the data fields.</w:t>
      </w:r>
    </w:p>
    <w:p w14:paraId="4D911F79"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b/>
          <w:bCs/>
        </w:rPr>
        <w:lastRenderedPageBreak/>
        <w:t>To the Tester:</w:t>
      </w:r>
      <w:r w:rsidRPr="00955D12">
        <w:rPr>
          <w:rFonts w:ascii="Times New Roman" w:hAnsi="Times New Roman" w:cs="Times New Roman"/>
        </w:rPr>
        <w:t xml:space="preserve"> Could you please create and link the test case for this new feature in our project management tool, including the expected behavior for both valid and invalid data inputs? This will allow me to write the code with the testing in mind from the start.</w:t>
      </w:r>
    </w:p>
    <w:p w14:paraId="53713E6C"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rPr>
        <w:t>I'm hoping to get this information by the end of the day so I can begin coding first thing tomorrow morning.</w:t>
      </w:r>
    </w:p>
    <w:p w14:paraId="3A748A6E"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rPr>
        <w:t>Thanks,</w:t>
      </w:r>
    </w:p>
    <w:p w14:paraId="23EF6598"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rPr>
        <w:t>[Your Name] Developer</w:t>
      </w:r>
    </w:p>
    <w:p w14:paraId="32194492" w14:textId="77777777" w:rsidR="00955D12" w:rsidRPr="00955D12" w:rsidRDefault="00955D12" w:rsidP="00955D12">
      <w:pPr>
        <w:spacing w:line="480" w:lineRule="auto"/>
        <w:rPr>
          <w:rFonts w:ascii="Times New Roman" w:hAnsi="Times New Roman" w:cs="Times New Roman"/>
        </w:rPr>
      </w:pPr>
      <w:r w:rsidRPr="00955D12">
        <w:rPr>
          <w:rFonts w:ascii="Times New Roman" w:hAnsi="Times New Roman" w:cs="Times New Roman"/>
          <w:b/>
          <w:bCs/>
        </w:rPr>
        <w:t>References</w:t>
      </w:r>
    </w:p>
    <w:p w14:paraId="336714B9" w14:textId="6CC54609" w:rsidR="0097067E" w:rsidRPr="00955D12" w:rsidRDefault="00955D12" w:rsidP="00955D12">
      <w:pPr>
        <w:spacing w:line="480" w:lineRule="auto"/>
        <w:rPr>
          <w:rFonts w:ascii="Times New Roman" w:hAnsi="Times New Roman" w:cs="Times New Roman"/>
        </w:rPr>
      </w:pPr>
      <w:r w:rsidRPr="00955D12">
        <w:rPr>
          <w:rFonts w:ascii="Times New Roman" w:hAnsi="Times New Roman" w:cs="Times New Roman"/>
        </w:rPr>
        <w:t xml:space="preserve">Schwaber, K., &amp; Sutherland, J. (2020). </w:t>
      </w:r>
      <w:r w:rsidRPr="00955D12">
        <w:rPr>
          <w:rFonts w:ascii="Times New Roman" w:hAnsi="Times New Roman" w:cs="Times New Roman"/>
          <w:i/>
          <w:iCs/>
        </w:rPr>
        <w:t>The Scrum Guide</w:t>
      </w:r>
      <w:r w:rsidRPr="00955D12">
        <w:rPr>
          <w:rFonts w:ascii="Times New Roman" w:hAnsi="Times New Roman" w:cs="Times New Roman"/>
        </w:rPr>
        <w:t xml:space="preserve">. Scrum.org. Sutherland, J., Schan, L., &amp; Schan, B. (2017). </w:t>
      </w:r>
      <w:r w:rsidRPr="00955D12">
        <w:rPr>
          <w:rFonts w:ascii="Times New Roman" w:hAnsi="Times New Roman" w:cs="Times New Roman"/>
          <w:i/>
          <w:iCs/>
        </w:rPr>
        <w:t>Scrum: The Art of Doing Twice the Work in Half the Time</w:t>
      </w:r>
      <w:r w:rsidRPr="00955D12">
        <w:rPr>
          <w:rFonts w:ascii="Times New Roman" w:hAnsi="Times New Roman" w:cs="Times New Roman"/>
        </w:rPr>
        <w:t>. Currency.</w:t>
      </w:r>
    </w:p>
    <w:sectPr w:rsidR="0097067E" w:rsidRPr="00955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F86"/>
    <w:rsid w:val="001A19E9"/>
    <w:rsid w:val="00925F86"/>
    <w:rsid w:val="00955D12"/>
    <w:rsid w:val="0097067E"/>
    <w:rsid w:val="00CD2CDA"/>
    <w:rsid w:val="00F27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0CFD1"/>
  <w15:chartTrackingRefBased/>
  <w15:docId w15:val="{864F3324-E6A7-48A3-B53D-A989DD281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F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F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F86"/>
    <w:rPr>
      <w:rFonts w:eastAsiaTheme="majorEastAsia" w:cstheme="majorBidi"/>
      <w:color w:val="272727" w:themeColor="text1" w:themeTint="D8"/>
    </w:rPr>
  </w:style>
  <w:style w:type="paragraph" w:styleId="Title">
    <w:name w:val="Title"/>
    <w:basedOn w:val="Normal"/>
    <w:next w:val="Normal"/>
    <w:link w:val="TitleChar"/>
    <w:uiPriority w:val="10"/>
    <w:qFormat/>
    <w:rsid w:val="00925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F86"/>
    <w:pPr>
      <w:spacing w:before="160"/>
      <w:jc w:val="center"/>
    </w:pPr>
    <w:rPr>
      <w:i/>
      <w:iCs/>
      <w:color w:val="404040" w:themeColor="text1" w:themeTint="BF"/>
    </w:rPr>
  </w:style>
  <w:style w:type="character" w:customStyle="1" w:styleId="QuoteChar">
    <w:name w:val="Quote Char"/>
    <w:basedOn w:val="DefaultParagraphFont"/>
    <w:link w:val="Quote"/>
    <w:uiPriority w:val="29"/>
    <w:rsid w:val="00925F86"/>
    <w:rPr>
      <w:i/>
      <w:iCs/>
      <w:color w:val="404040" w:themeColor="text1" w:themeTint="BF"/>
    </w:rPr>
  </w:style>
  <w:style w:type="paragraph" w:styleId="ListParagraph">
    <w:name w:val="List Paragraph"/>
    <w:basedOn w:val="Normal"/>
    <w:uiPriority w:val="34"/>
    <w:qFormat/>
    <w:rsid w:val="00925F86"/>
    <w:pPr>
      <w:ind w:left="720"/>
      <w:contextualSpacing/>
    </w:pPr>
  </w:style>
  <w:style w:type="character" w:styleId="IntenseEmphasis">
    <w:name w:val="Intense Emphasis"/>
    <w:basedOn w:val="DefaultParagraphFont"/>
    <w:uiPriority w:val="21"/>
    <w:qFormat/>
    <w:rsid w:val="00925F86"/>
    <w:rPr>
      <w:i/>
      <w:iCs/>
      <w:color w:val="0F4761" w:themeColor="accent1" w:themeShade="BF"/>
    </w:rPr>
  </w:style>
  <w:style w:type="paragraph" w:styleId="IntenseQuote">
    <w:name w:val="Intense Quote"/>
    <w:basedOn w:val="Normal"/>
    <w:next w:val="Normal"/>
    <w:link w:val="IntenseQuoteChar"/>
    <w:uiPriority w:val="30"/>
    <w:qFormat/>
    <w:rsid w:val="00925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F86"/>
    <w:rPr>
      <w:i/>
      <w:iCs/>
      <w:color w:val="0F4761" w:themeColor="accent1" w:themeShade="BF"/>
    </w:rPr>
  </w:style>
  <w:style w:type="character" w:styleId="IntenseReference">
    <w:name w:val="Intense Reference"/>
    <w:basedOn w:val="DefaultParagraphFont"/>
    <w:uiPriority w:val="32"/>
    <w:qFormat/>
    <w:rsid w:val="00925F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838</Words>
  <Characters>4782</Characters>
  <Application>Microsoft Office Word</Application>
  <DocSecurity>0</DocSecurity>
  <Lines>39</Lines>
  <Paragraphs>11</Paragraphs>
  <ScaleCrop>false</ScaleCrop>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Matthew</dc:creator>
  <cp:keywords/>
  <dc:description/>
  <cp:lastModifiedBy>Wood, Matthew</cp:lastModifiedBy>
  <cp:revision>3</cp:revision>
  <dcterms:created xsi:type="dcterms:W3CDTF">2025-08-06T20:00:00Z</dcterms:created>
  <dcterms:modified xsi:type="dcterms:W3CDTF">2025-08-06T20:01:00Z</dcterms:modified>
</cp:coreProperties>
</file>