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8927B" w14:textId="593C4658" w:rsidR="000F326F" w:rsidRDefault="007026FF" w:rsidP="000F326F">
      <w:pPr>
        <w:jc w:val="center"/>
        <w:rPr>
          <w:rFonts w:ascii="Times New Roman" w:hAnsi="Times New Roman" w:cs="Times New Roman"/>
          <w:b/>
          <w:bCs/>
        </w:rPr>
      </w:pPr>
      <w:r>
        <w:rPr>
          <w:rFonts w:ascii="Times New Roman" w:hAnsi="Times New Roman" w:cs="Times New Roman"/>
          <w:b/>
          <w:bCs/>
        </w:rPr>
        <w:t>CS-250</w:t>
      </w:r>
    </w:p>
    <w:p w14:paraId="2266EFA6" w14:textId="42024F8D" w:rsidR="000F326F" w:rsidRDefault="000F326F" w:rsidP="000F326F">
      <w:pPr>
        <w:jc w:val="center"/>
        <w:rPr>
          <w:rFonts w:ascii="Times New Roman" w:hAnsi="Times New Roman" w:cs="Times New Roman"/>
          <w:b/>
          <w:bCs/>
        </w:rPr>
      </w:pPr>
      <w:r>
        <w:rPr>
          <w:rFonts w:ascii="Times New Roman" w:hAnsi="Times New Roman" w:cs="Times New Roman"/>
          <w:b/>
          <w:bCs/>
        </w:rPr>
        <w:t>Matthew Wood</w:t>
      </w:r>
    </w:p>
    <w:p w14:paraId="59DEEE6D" w14:textId="77777777" w:rsidR="000F326F" w:rsidRDefault="000F326F" w:rsidP="00215D5B">
      <w:pPr>
        <w:rPr>
          <w:rFonts w:ascii="Times New Roman" w:hAnsi="Times New Roman" w:cs="Times New Roman"/>
          <w:b/>
          <w:bCs/>
        </w:rPr>
      </w:pPr>
    </w:p>
    <w:p w14:paraId="360456DB" w14:textId="69B82E8E" w:rsidR="00215D5B" w:rsidRPr="00215D5B" w:rsidRDefault="00215D5B" w:rsidP="00215D5B">
      <w:pPr>
        <w:rPr>
          <w:rFonts w:ascii="Times New Roman" w:hAnsi="Times New Roman" w:cs="Times New Roman"/>
        </w:rPr>
      </w:pPr>
      <w:r w:rsidRPr="00215D5B">
        <w:rPr>
          <w:rFonts w:ascii="Times New Roman" w:hAnsi="Times New Roman" w:cs="Times New Roman"/>
          <w:b/>
          <w:bCs/>
        </w:rPr>
        <w:t>Reflection on the Importance of the Daily Scrum</w:t>
      </w:r>
    </w:p>
    <w:p w14:paraId="5F84ED4B" w14:textId="77777777" w:rsidR="00215D5B" w:rsidRPr="00215D5B" w:rsidRDefault="00215D5B" w:rsidP="00215D5B">
      <w:pPr>
        <w:rPr>
          <w:rFonts w:ascii="Times New Roman" w:hAnsi="Times New Roman" w:cs="Times New Roman"/>
          <w:sz w:val="20"/>
          <w:szCs w:val="20"/>
        </w:rPr>
      </w:pPr>
      <w:r w:rsidRPr="00215D5B">
        <w:rPr>
          <w:rFonts w:ascii="Times New Roman" w:hAnsi="Times New Roman" w:cs="Times New Roman"/>
          <w:sz w:val="20"/>
          <w:szCs w:val="20"/>
        </w:rPr>
        <w:t>The Daily Scrum, a cornerstone event in the Scrum framework, is a brief, time-boxed meeting designed to optimize team collaboration and ensure the successful progression of a Sprint. This reflection will explore the key framing questions of a Daily Scrum, analyze the Scrum Master's facilitation in a sample video, and evaluate the effectiveness of her actions, suggesting areas for improvement. The goal of the Daily Scrum is to inspect progress toward the Sprint Goal and adapt the Sprint Backlog as necessary, fostering a self-organizing and highly efficient Development Team.</w:t>
      </w:r>
    </w:p>
    <w:p w14:paraId="09903901" w14:textId="77777777" w:rsidR="00215D5B" w:rsidRPr="00215D5B" w:rsidRDefault="00215D5B" w:rsidP="00215D5B">
      <w:pPr>
        <w:rPr>
          <w:rFonts w:ascii="Times New Roman" w:hAnsi="Times New Roman" w:cs="Times New Roman"/>
        </w:rPr>
      </w:pPr>
      <w:r w:rsidRPr="00215D5B">
        <w:rPr>
          <w:rFonts w:ascii="Times New Roman" w:hAnsi="Times New Roman" w:cs="Times New Roman"/>
        </w:rPr>
        <w:pict w14:anchorId="33B53D6C">
          <v:rect id="_x0000_i1049" style="width:0;height:1.5pt" o:hralign="center" o:hrstd="t" o:hr="t" fillcolor="#a0a0a0" stroked="f"/>
        </w:pict>
      </w:r>
    </w:p>
    <w:p w14:paraId="7CE79E45" w14:textId="77777777" w:rsidR="00215D5B" w:rsidRPr="00215D5B" w:rsidRDefault="00215D5B" w:rsidP="00215D5B">
      <w:pPr>
        <w:rPr>
          <w:rFonts w:ascii="Times New Roman" w:hAnsi="Times New Roman" w:cs="Times New Roman"/>
          <w:b/>
          <w:bCs/>
        </w:rPr>
      </w:pPr>
      <w:r w:rsidRPr="00215D5B">
        <w:rPr>
          <w:rFonts w:ascii="Times New Roman" w:hAnsi="Times New Roman" w:cs="Times New Roman"/>
          <w:b/>
          <w:bCs/>
        </w:rPr>
        <w:t>Key Questions to Frame a Daily Scrum Meeting</w:t>
      </w:r>
    </w:p>
    <w:p w14:paraId="5CAFC522" w14:textId="77777777" w:rsidR="00215D5B" w:rsidRPr="00215D5B" w:rsidRDefault="00215D5B" w:rsidP="00215D5B">
      <w:pPr>
        <w:rPr>
          <w:rFonts w:ascii="Times New Roman" w:hAnsi="Times New Roman" w:cs="Times New Roman"/>
          <w:sz w:val="20"/>
          <w:szCs w:val="20"/>
        </w:rPr>
      </w:pPr>
      <w:r w:rsidRPr="00215D5B">
        <w:rPr>
          <w:rFonts w:ascii="Times New Roman" w:hAnsi="Times New Roman" w:cs="Times New Roman"/>
          <w:sz w:val="20"/>
          <w:szCs w:val="20"/>
        </w:rPr>
        <w:t>The Daily Scrum, typically a 15-minute event, serves as a vital synchronization point for the Development Team. It isn't a status report for management but rather an opportunity for team members to collaboratively assess their progress and plan for the next 24 hours. The three traditional questions that frame this meeting are:</w:t>
      </w:r>
    </w:p>
    <w:p w14:paraId="5E2AA428" w14:textId="77777777" w:rsidR="00215D5B" w:rsidRPr="00215D5B" w:rsidRDefault="00215D5B" w:rsidP="00215D5B">
      <w:pPr>
        <w:numPr>
          <w:ilvl w:val="0"/>
          <w:numId w:val="1"/>
        </w:numPr>
        <w:rPr>
          <w:rFonts w:ascii="Times New Roman" w:hAnsi="Times New Roman" w:cs="Times New Roman"/>
          <w:sz w:val="20"/>
          <w:szCs w:val="20"/>
        </w:rPr>
      </w:pPr>
      <w:r w:rsidRPr="00215D5B">
        <w:rPr>
          <w:rFonts w:ascii="Times New Roman" w:hAnsi="Times New Roman" w:cs="Times New Roman"/>
          <w:b/>
          <w:bCs/>
          <w:sz w:val="20"/>
          <w:szCs w:val="20"/>
        </w:rPr>
        <w:t>"What did I do yesterday that helped the Development Team meet the Sprint Goal?"</w:t>
      </w:r>
      <w:r w:rsidRPr="00215D5B">
        <w:rPr>
          <w:rFonts w:ascii="Times New Roman" w:hAnsi="Times New Roman" w:cs="Times New Roman"/>
          <w:sz w:val="20"/>
          <w:szCs w:val="20"/>
        </w:rPr>
        <w:t xml:space="preserve"> This question prompts team members to reflect on their recent contributions and how those contributions align with the overall objective of the current Sprint. It promotes </w:t>
      </w:r>
      <w:r w:rsidRPr="00215D5B">
        <w:rPr>
          <w:rFonts w:ascii="Times New Roman" w:hAnsi="Times New Roman" w:cs="Times New Roman"/>
          <w:b/>
          <w:bCs/>
          <w:sz w:val="20"/>
          <w:szCs w:val="20"/>
        </w:rPr>
        <w:t>accountability</w:t>
      </w:r>
      <w:r w:rsidRPr="00215D5B">
        <w:rPr>
          <w:rFonts w:ascii="Times New Roman" w:hAnsi="Times New Roman" w:cs="Times New Roman"/>
          <w:sz w:val="20"/>
          <w:szCs w:val="20"/>
        </w:rPr>
        <w:t xml:space="preserve"> and helps the team visualize tangible progress. By focusing on the Sprint Goal, it ensures that individual efforts are not isolated but contribute to the collective aim.</w:t>
      </w:r>
    </w:p>
    <w:p w14:paraId="24E88792" w14:textId="77777777" w:rsidR="00215D5B" w:rsidRPr="00215D5B" w:rsidRDefault="00215D5B" w:rsidP="00215D5B">
      <w:pPr>
        <w:numPr>
          <w:ilvl w:val="0"/>
          <w:numId w:val="1"/>
        </w:numPr>
        <w:rPr>
          <w:rFonts w:ascii="Times New Roman" w:hAnsi="Times New Roman" w:cs="Times New Roman"/>
          <w:sz w:val="20"/>
          <w:szCs w:val="20"/>
        </w:rPr>
      </w:pPr>
      <w:r w:rsidRPr="00215D5B">
        <w:rPr>
          <w:rFonts w:ascii="Times New Roman" w:hAnsi="Times New Roman" w:cs="Times New Roman"/>
          <w:b/>
          <w:bCs/>
          <w:sz w:val="20"/>
          <w:szCs w:val="20"/>
        </w:rPr>
        <w:t>"What will I do today to help the Development Team meet the Sprint Goal?"</w:t>
      </w:r>
      <w:r w:rsidRPr="00215D5B">
        <w:rPr>
          <w:rFonts w:ascii="Times New Roman" w:hAnsi="Times New Roman" w:cs="Times New Roman"/>
          <w:sz w:val="20"/>
          <w:szCs w:val="20"/>
        </w:rPr>
        <w:t xml:space="preserve"> This question shifts the focus to forward-looking planning. It allows team members to commit to specific tasks for the day, ensuring that efforts are directed efficiently toward achieving the Sprint Goal. This also helps in identifying potential </w:t>
      </w:r>
      <w:r w:rsidRPr="00215D5B">
        <w:rPr>
          <w:rFonts w:ascii="Times New Roman" w:hAnsi="Times New Roman" w:cs="Times New Roman"/>
          <w:b/>
          <w:bCs/>
          <w:sz w:val="20"/>
          <w:szCs w:val="20"/>
        </w:rPr>
        <w:t>dependencies</w:t>
      </w:r>
      <w:r w:rsidRPr="00215D5B">
        <w:rPr>
          <w:rFonts w:ascii="Times New Roman" w:hAnsi="Times New Roman" w:cs="Times New Roman"/>
          <w:sz w:val="20"/>
          <w:szCs w:val="20"/>
        </w:rPr>
        <w:t xml:space="preserve"> or areas where team members might need to coordinate their work more closely.</w:t>
      </w:r>
    </w:p>
    <w:p w14:paraId="07A5BB3E" w14:textId="77777777" w:rsidR="00215D5B" w:rsidRPr="00215D5B" w:rsidRDefault="00215D5B" w:rsidP="00215D5B">
      <w:pPr>
        <w:numPr>
          <w:ilvl w:val="0"/>
          <w:numId w:val="1"/>
        </w:numPr>
        <w:rPr>
          <w:rFonts w:ascii="Times New Roman" w:hAnsi="Times New Roman" w:cs="Times New Roman"/>
          <w:sz w:val="20"/>
          <w:szCs w:val="20"/>
        </w:rPr>
      </w:pPr>
      <w:r w:rsidRPr="00215D5B">
        <w:rPr>
          <w:rFonts w:ascii="Times New Roman" w:hAnsi="Times New Roman" w:cs="Times New Roman"/>
          <w:b/>
          <w:bCs/>
          <w:sz w:val="20"/>
          <w:szCs w:val="20"/>
        </w:rPr>
        <w:t>"Do I see any impediment that prevents me or the Development Team from meeting the Sprint Goal?"</w:t>
      </w:r>
      <w:r w:rsidRPr="00215D5B">
        <w:rPr>
          <w:rFonts w:ascii="Times New Roman" w:hAnsi="Times New Roman" w:cs="Times New Roman"/>
          <w:sz w:val="20"/>
          <w:szCs w:val="20"/>
        </w:rPr>
        <w:t xml:space="preserve"> This is arguably the most crucial question. It encourages team members to voice any obstacles, roadblocks, or challenges they are facing. Identifying </w:t>
      </w:r>
      <w:r w:rsidRPr="00215D5B">
        <w:rPr>
          <w:rFonts w:ascii="Times New Roman" w:hAnsi="Times New Roman" w:cs="Times New Roman"/>
          <w:b/>
          <w:bCs/>
          <w:sz w:val="20"/>
          <w:szCs w:val="20"/>
        </w:rPr>
        <w:t>impediments</w:t>
      </w:r>
      <w:r w:rsidRPr="00215D5B">
        <w:rPr>
          <w:rFonts w:ascii="Times New Roman" w:hAnsi="Times New Roman" w:cs="Times New Roman"/>
          <w:sz w:val="20"/>
          <w:szCs w:val="20"/>
        </w:rPr>
        <w:t xml:space="preserve"> early allows the Scrum Master to take swift action to remove them, preventing delays and keeping the team on track. These impediments can range from technical issues to resource constraints or external dependencies.</w:t>
      </w:r>
    </w:p>
    <w:p w14:paraId="7C0CECC5" w14:textId="77777777" w:rsidR="00215D5B" w:rsidRPr="00215D5B" w:rsidRDefault="00215D5B" w:rsidP="00215D5B">
      <w:pPr>
        <w:rPr>
          <w:rFonts w:ascii="Times New Roman" w:hAnsi="Times New Roman" w:cs="Times New Roman"/>
          <w:sz w:val="20"/>
          <w:szCs w:val="20"/>
        </w:rPr>
      </w:pPr>
      <w:r w:rsidRPr="00215D5B">
        <w:rPr>
          <w:rFonts w:ascii="Times New Roman" w:hAnsi="Times New Roman" w:cs="Times New Roman"/>
          <w:sz w:val="20"/>
          <w:szCs w:val="20"/>
        </w:rPr>
        <w:t xml:space="preserve">These questions collectively help the team achieve their goals by fostering </w:t>
      </w:r>
      <w:r w:rsidRPr="00215D5B">
        <w:rPr>
          <w:rFonts w:ascii="Times New Roman" w:hAnsi="Times New Roman" w:cs="Times New Roman"/>
          <w:b/>
          <w:bCs/>
          <w:sz w:val="20"/>
          <w:szCs w:val="20"/>
        </w:rPr>
        <w:t>transparency</w:t>
      </w:r>
      <w:r w:rsidRPr="00215D5B">
        <w:rPr>
          <w:rFonts w:ascii="Times New Roman" w:hAnsi="Times New Roman" w:cs="Times New Roman"/>
          <w:sz w:val="20"/>
          <w:szCs w:val="20"/>
        </w:rPr>
        <w:t xml:space="preserve">, promoting </w:t>
      </w:r>
      <w:r w:rsidRPr="00215D5B">
        <w:rPr>
          <w:rFonts w:ascii="Times New Roman" w:hAnsi="Times New Roman" w:cs="Times New Roman"/>
          <w:b/>
          <w:bCs/>
          <w:sz w:val="20"/>
          <w:szCs w:val="20"/>
        </w:rPr>
        <w:t>self-organization</w:t>
      </w:r>
      <w:r w:rsidRPr="00215D5B">
        <w:rPr>
          <w:rFonts w:ascii="Times New Roman" w:hAnsi="Times New Roman" w:cs="Times New Roman"/>
          <w:sz w:val="20"/>
          <w:szCs w:val="20"/>
        </w:rPr>
        <w:t xml:space="preserve">, and facilitating </w:t>
      </w:r>
      <w:r w:rsidRPr="00215D5B">
        <w:rPr>
          <w:rFonts w:ascii="Times New Roman" w:hAnsi="Times New Roman" w:cs="Times New Roman"/>
          <w:b/>
          <w:bCs/>
          <w:sz w:val="20"/>
          <w:szCs w:val="20"/>
        </w:rPr>
        <w:t>rapid problem-solving</w:t>
      </w:r>
      <w:r w:rsidRPr="00215D5B">
        <w:rPr>
          <w:rFonts w:ascii="Times New Roman" w:hAnsi="Times New Roman" w:cs="Times New Roman"/>
          <w:sz w:val="20"/>
          <w:szCs w:val="20"/>
        </w:rPr>
        <w:t>. Through these brief updates, the team gains a shared understanding of progress, identifies areas where support is needed, and collaboratively adjusts their plan to maximize their chances of delivering a successful increment. This iterative planning and adaptation are fundamental to Agile principles (Schwaber &amp; Sutherland, 2020).</w:t>
      </w:r>
    </w:p>
    <w:p w14:paraId="16E44B10" w14:textId="77777777" w:rsidR="00215D5B" w:rsidRPr="00215D5B" w:rsidRDefault="00215D5B" w:rsidP="00215D5B">
      <w:pPr>
        <w:rPr>
          <w:rFonts w:ascii="Times New Roman" w:hAnsi="Times New Roman" w:cs="Times New Roman"/>
        </w:rPr>
      </w:pPr>
      <w:r w:rsidRPr="00215D5B">
        <w:rPr>
          <w:rFonts w:ascii="Times New Roman" w:hAnsi="Times New Roman" w:cs="Times New Roman"/>
        </w:rPr>
        <w:pict w14:anchorId="4B022988">
          <v:rect id="_x0000_i1050" style="width:0;height:1.5pt" o:hralign="center" o:hrstd="t" o:hr="t" fillcolor="#a0a0a0" stroked="f"/>
        </w:pict>
      </w:r>
    </w:p>
    <w:p w14:paraId="4F206447" w14:textId="77777777" w:rsidR="00215D5B" w:rsidRPr="00215D5B" w:rsidRDefault="00215D5B" w:rsidP="00215D5B">
      <w:pPr>
        <w:rPr>
          <w:rFonts w:ascii="Times New Roman" w:hAnsi="Times New Roman" w:cs="Times New Roman"/>
          <w:b/>
          <w:bCs/>
        </w:rPr>
      </w:pPr>
      <w:r w:rsidRPr="00215D5B">
        <w:rPr>
          <w:rFonts w:ascii="Times New Roman" w:hAnsi="Times New Roman" w:cs="Times New Roman"/>
          <w:b/>
          <w:bCs/>
        </w:rPr>
        <w:t>Scrum Master's Facilitation and Effectiveness</w:t>
      </w:r>
    </w:p>
    <w:p w14:paraId="28B3CBDD" w14:textId="77777777" w:rsidR="00215D5B" w:rsidRPr="00215D5B" w:rsidRDefault="00215D5B" w:rsidP="00215D5B">
      <w:pPr>
        <w:rPr>
          <w:rFonts w:ascii="Times New Roman" w:hAnsi="Times New Roman" w:cs="Times New Roman"/>
          <w:sz w:val="20"/>
          <w:szCs w:val="20"/>
        </w:rPr>
      </w:pPr>
      <w:r w:rsidRPr="00215D5B">
        <w:rPr>
          <w:rFonts w:ascii="Times New Roman" w:hAnsi="Times New Roman" w:cs="Times New Roman"/>
          <w:sz w:val="20"/>
          <w:szCs w:val="20"/>
        </w:rPr>
        <w:t>In the provided sample Daily Scrum Meeting video, the Scrum Master plays a pivotal role in facilitating the event. Her actions demonstrate a commitment to the Scrum framework, guiding the team without dictating their work.</w:t>
      </w:r>
    </w:p>
    <w:p w14:paraId="14A0AF7C" w14:textId="77777777" w:rsidR="00215D5B" w:rsidRPr="00215D5B" w:rsidRDefault="00215D5B" w:rsidP="00215D5B">
      <w:pPr>
        <w:rPr>
          <w:rFonts w:ascii="Times New Roman" w:hAnsi="Times New Roman" w:cs="Times New Roman"/>
          <w:sz w:val="20"/>
          <w:szCs w:val="20"/>
        </w:rPr>
      </w:pPr>
      <w:r w:rsidRPr="00215D5B">
        <w:rPr>
          <w:rFonts w:ascii="Times New Roman" w:hAnsi="Times New Roman" w:cs="Times New Roman"/>
          <w:b/>
          <w:bCs/>
          <w:sz w:val="20"/>
          <w:szCs w:val="20"/>
        </w:rPr>
        <w:lastRenderedPageBreak/>
        <w:t>Scrum Master's Actions:</w:t>
      </w:r>
    </w:p>
    <w:p w14:paraId="7378E57C" w14:textId="77777777" w:rsidR="00215D5B" w:rsidRPr="00215D5B" w:rsidRDefault="00215D5B" w:rsidP="00215D5B">
      <w:pPr>
        <w:numPr>
          <w:ilvl w:val="0"/>
          <w:numId w:val="2"/>
        </w:numPr>
        <w:rPr>
          <w:rFonts w:ascii="Times New Roman" w:hAnsi="Times New Roman" w:cs="Times New Roman"/>
          <w:sz w:val="20"/>
          <w:szCs w:val="20"/>
        </w:rPr>
      </w:pPr>
      <w:r w:rsidRPr="00215D5B">
        <w:rPr>
          <w:rFonts w:ascii="Times New Roman" w:hAnsi="Times New Roman" w:cs="Times New Roman"/>
          <w:b/>
          <w:bCs/>
          <w:sz w:val="20"/>
          <w:szCs w:val="20"/>
        </w:rPr>
        <w:t>Initiating and Time-Boxing:</w:t>
      </w:r>
      <w:r w:rsidRPr="00215D5B">
        <w:rPr>
          <w:rFonts w:ascii="Times New Roman" w:hAnsi="Times New Roman" w:cs="Times New Roman"/>
          <w:sz w:val="20"/>
          <w:szCs w:val="20"/>
        </w:rPr>
        <w:t xml:space="preserve"> The Scrum Master effectively initiates the meeting and ensures it adheres to the 15-minute time-box. This discipline is crucial for maintaining focus and respect for the team's time.</w:t>
      </w:r>
    </w:p>
    <w:p w14:paraId="0008C428" w14:textId="77777777" w:rsidR="00215D5B" w:rsidRPr="00215D5B" w:rsidRDefault="00215D5B" w:rsidP="00215D5B">
      <w:pPr>
        <w:numPr>
          <w:ilvl w:val="0"/>
          <w:numId w:val="2"/>
        </w:numPr>
        <w:rPr>
          <w:rFonts w:ascii="Times New Roman" w:hAnsi="Times New Roman" w:cs="Times New Roman"/>
          <w:sz w:val="20"/>
          <w:szCs w:val="20"/>
        </w:rPr>
      </w:pPr>
      <w:r w:rsidRPr="00215D5B">
        <w:rPr>
          <w:rFonts w:ascii="Times New Roman" w:hAnsi="Times New Roman" w:cs="Times New Roman"/>
          <w:b/>
          <w:bCs/>
          <w:sz w:val="20"/>
          <w:szCs w:val="20"/>
        </w:rPr>
        <w:t>Guiding the Conversation:</w:t>
      </w:r>
      <w:r w:rsidRPr="00215D5B">
        <w:rPr>
          <w:rFonts w:ascii="Times New Roman" w:hAnsi="Times New Roman" w:cs="Times New Roman"/>
          <w:sz w:val="20"/>
          <w:szCs w:val="20"/>
        </w:rPr>
        <w:t xml:space="preserve"> She ensures each team member addresses the three key questions. When a team member occasionally drifts into excessive detail or attempts to solve problems during the Scrum, she gently redirects them back to the core questions, maintaining the meeting's brevity and purpose. For example, she might say, "Let's save that discussion for after the Daily Scrum."</w:t>
      </w:r>
    </w:p>
    <w:p w14:paraId="6B59DA9E" w14:textId="77777777" w:rsidR="00215D5B" w:rsidRPr="00215D5B" w:rsidRDefault="00215D5B" w:rsidP="00215D5B">
      <w:pPr>
        <w:numPr>
          <w:ilvl w:val="0"/>
          <w:numId w:val="2"/>
        </w:numPr>
        <w:rPr>
          <w:rFonts w:ascii="Times New Roman" w:hAnsi="Times New Roman" w:cs="Times New Roman"/>
          <w:sz w:val="20"/>
          <w:szCs w:val="20"/>
        </w:rPr>
      </w:pPr>
      <w:r w:rsidRPr="00215D5B">
        <w:rPr>
          <w:rFonts w:ascii="Times New Roman" w:hAnsi="Times New Roman" w:cs="Times New Roman"/>
          <w:b/>
          <w:bCs/>
          <w:sz w:val="20"/>
          <w:szCs w:val="20"/>
        </w:rPr>
        <w:t>Active Listening for Impediments:</w:t>
      </w:r>
      <w:r w:rsidRPr="00215D5B">
        <w:rPr>
          <w:rFonts w:ascii="Times New Roman" w:hAnsi="Times New Roman" w:cs="Times New Roman"/>
          <w:sz w:val="20"/>
          <w:szCs w:val="20"/>
        </w:rPr>
        <w:t xml:space="preserve"> A key aspect of her facilitation is her active listening. She pays close attention to team members' updates, specifically noting any mention of blockers or challenges that could hinder progress.</w:t>
      </w:r>
    </w:p>
    <w:p w14:paraId="7124C00E" w14:textId="77777777" w:rsidR="00215D5B" w:rsidRPr="00215D5B" w:rsidRDefault="00215D5B" w:rsidP="00215D5B">
      <w:pPr>
        <w:numPr>
          <w:ilvl w:val="0"/>
          <w:numId w:val="2"/>
        </w:numPr>
        <w:rPr>
          <w:rFonts w:ascii="Times New Roman" w:hAnsi="Times New Roman" w:cs="Times New Roman"/>
          <w:sz w:val="20"/>
          <w:szCs w:val="20"/>
        </w:rPr>
      </w:pPr>
      <w:r w:rsidRPr="00215D5B">
        <w:rPr>
          <w:rFonts w:ascii="Times New Roman" w:hAnsi="Times New Roman" w:cs="Times New Roman"/>
          <w:b/>
          <w:bCs/>
          <w:sz w:val="20"/>
          <w:szCs w:val="20"/>
        </w:rPr>
        <w:t>Offering Support and Responding to Team Members:</w:t>
      </w:r>
      <w:r w:rsidRPr="00215D5B">
        <w:rPr>
          <w:rFonts w:ascii="Times New Roman" w:hAnsi="Times New Roman" w:cs="Times New Roman"/>
          <w:sz w:val="20"/>
          <w:szCs w:val="20"/>
        </w:rPr>
        <w:t xml:space="preserve"> Upon identifying an impediment, she promptly acknowledges it and offers to help remove it. Her responses, such as "Okay, I'll follow up on that" or "Let's discuss that offline," demonstrate her commitment to supporting the team.</w:t>
      </w:r>
    </w:p>
    <w:p w14:paraId="29E8CCDA" w14:textId="77777777" w:rsidR="00215D5B" w:rsidRPr="00215D5B" w:rsidRDefault="00215D5B" w:rsidP="00215D5B">
      <w:pPr>
        <w:numPr>
          <w:ilvl w:val="0"/>
          <w:numId w:val="2"/>
        </w:numPr>
        <w:rPr>
          <w:rFonts w:ascii="Times New Roman" w:hAnsi="Times New Roman" w:cs="Times New Roman"/>
          <w:sz w:val="20"/>
          <w:szCs w:val="20"/>
        </w:rPr>
      </w:pPr>
      <w:r w:rsidRPr="00215D5B">
        <w:rPr>
          <w:rFonts w:ascii="Times New Roman" w:hAnsi="Times New Roman" w:cs="Times New Roman"/>
          <w:b/>
          <w:bCs/>
          <w:sz w:val="20"/>
          <w:szCs w:val="20"/>
        </w:rPr>
        <w:t>Modeling Behavior:</w:t>
      </w:r>
      <w:r w:rsidRPr="00215D5B">
        <w:rPr>
          <w:rFonts w:ascii="Times New Roman" w:hAnsi="Times New Roman" w:cs="Times New Roman"/>
          <w:sz w:val="20"/>
          <w:szCs w:val="20"/>
        </w:rPr>
        <w:t xml:space="preserve"> Her own brief updates at the end of the Scrum often model the expected behavior for the team, focusing on what she did, what she </w:t>
      </w:r>
      <w:proofErr w:type="gramStart"/>
      <w:r w:rsidRPr="00215D5B">
        <w:rPr>
          <w:rFonts w:ascii="Times New Roman" w:hAnsi="Times New Roman" w:cs="Times New Roman"/>
          <w:sz w:val="20"/>
          <w:szCs w:val="20"/>
        </w:rPr>
        <w:t>will do</w:t>
      </w:r>
      <w:proofErr w:type="gramEnd"/>
      <w:r w:rsidRPr="00215D5B">
        <w:rPr>
          <w:rFonts w:ascii="Times New Roman" w:hAnsi="Times New Roman" w:cs="Times New Roman"/>
          <w:sz w:val="20"/>
          <w:szCs w:val="20"/>
        </w:rPr>
        <w:t>, and any impediments she might be addressing as the Scrum Master (e.g., coordinating meetings or addressing external dependencies).</w:t>
      </w:r>
    </w:p>
    <w:p w14:paraId="63079319" w14:textId="77777777" w:rsidR="00215D5B" w:rsidRPr="00215D5B" w:rsidRDefault="00215D5B" w:rsidP="00215D5B">
      <w:pPr>
        <w:rPr>
          <w:rFonts w:ascii="Times New Roman" w:hAnsi="Times New Roman" w:cs="Times New Roman"/>
        </w:rPr>
      </w:pPr>
      <w:r w:rsidRPr="00215D5B">
        <w:rPr>
          <w:rFonts w:ascii="Times New Roman" w:hAnsi="Times New Roman" w:cs="Times New Roman"/>
          <w:b/>
          <w:bCs/>
        </w:rPr>
        <w:t>Effectiveness and Potential Improvements:</w:t>
      </w:r>
    </w:p>
    <w:p w14:paraId="34A2FFFF" w14:textId="77777777" w:rsidR="00215D5B" w:rsidRPr="00215D5B" w:rsidRDefault="00215D5B" w:rsidP="00215D5B">
      <w:pPr>
        <w:rPr>
          <w:rFonts w:ascii="Times New Roman" w:hAnsi="Times New Roman" w:cs="Times New Roman"/>
          <w:sz w:val="20"/>
          <w:szCs w:val="20"/>
        </w:rPr>
      </w:pPr>
      <w:r w:rsidRPr="00215D5B">
        <w:rPr>
          <w:rFonts w:ascii="Times New Roman" w:hAnsi="Times New Roman" w:cs="Times New Roman"/>
          <w:sz w:val="20"/>
          <w:szCs w:val="20"/>
        </w:rPr>
        <w:t>The Scrum Master in the video is largely effective. She successfully keeps the meeting focused, brief, and centered on the team's progress toward the Sprint Goal. Her supportive demeanor and proactive offers to resolve impediments are valuable for team morale and productivity. She embodies the servant-leader role, prioritizing the team's needs (Larman &amp; Vodde, 2021).</w:t>
      </w:r>
    </w:p>
    <w:p w14:paraId="6C43B246" w14:textId="77777777" w:rsidR="00215D5B" w:rsidRPr="00215D5B" w:rsidRDefault="00215D5B" w:rsidP="00215D5B">
      <w:pPr>
        <w:rPr>
          <w:rFonts w:ascii="Times New Roman" w:hAnsi="Times New Roman" w:cs="Times New Roman"/>
          <w:sz w:val="20"/>
          <w:szCs w:val="20"/>
        </w:rPr>
      </w:pPr>
      <w:r w:rsidRPr="00215D5B">
        <w:rPr>
          <w:rFonts w:ascii="Times New Roman" w:hAnsi="Times New Roman" w:cs="Times New Roman"/>
          <w:sz w:val="20"/>
          <w:szCs w:val="20"/>
        </w:rPr>
        <w:t>However, there are areas where she could enhance her facilitation:</w:t>
      </w:r>
    </w:p>
    <w:p w14:paraId="7C1B230F" w14:textId="77777777" w:rsidR="00215D5B" w:rsidRPr="00215D5B" w:rsidRDefault="00215D5B" w:rsidP="00215D5B">
      <w:pPr>
        <w:numPr>
          <w:ilvl w:val="0"/>
          <w:numId w:val="3"/>
        </w:numPr>
        <w:rPr>
          <w:rFonts w:ascii="Times New Roman" w:hAnsi="Times New Roman" w:cs="Times New Roman"/>
          <w:sz w:val="20"/>
          <w:szCs w:val="20"/>
        </w:rPr>
      </w:pPr>
      <w:r w:rsidRPr="00215D5B">
        <w:rPr>
          <w:rFonts w:ascii="Times New Roman" w:hAnsi="Times New Roman" w:cs="Times New Roman"/>
          <w:b/>
          <w:bCs/>
          <w:sz w:val="20"/>
          <w:szCs w:val="20"/>
        </w:rPr>
        <w:t>More Explicit Impediment Tracking:</w:t>
      </w:r>
      <w:r w:rsidRPr="00215D5B">
        <w:rPr>
          <w:rFonts w:ascii="Times New Roman" w:hAnsi="Times New Roman" w:cs="Times New Roman"/>
          <w:sz w:val="20"/>
          <w:szCs w:val="20"/>
        </w:rPr>
        <w:t xml:space="preserve"> While she acknowledges impediments verbally, making them visually explicit could be beneficial. This could involve quickly jotting them down on a physical whiteboard or a digital tracking tool during the Daily Scrum. This would provide greater transparency </w:t>
      </w:r>
      <w:proofErr w:type="gramStart"/>
      <w:r w:rsidRPr="00215D5B">
        <w:rPr>
          <w:rFonts w:ascii="Times New Roman" w:hAnsi="Times New Roman" w:cs="Times New Roman"/>
          <w:sz w:val="20"/>
          <w:szCs w:val="20"/>
        </w:rPr>
        <w:t>to</w:t>
      </w:r>
      <w:proofErr w:type="gramEnd"/>
      <w:r w:rsidRPr="00215D5B">
        <w:rPr>
          <w:rFonts w:ascii="Times New Roman" w:hAnsi="Times New Roman" w:cs="Times New Roman"/>
          <w:sz w:val="20"/>
          <w:szCs w:val="20"/>
        </w:rPr>
        <w:t xml:space="preserve"> the entire team on the status of identified blockers and the Scrum Master's actions to resolve them.</w:t>
      </w:r>
    </w:p>
    <w:p w14:paraId="381CEB90" w14:textId="77777777" w:rsidR="00215D5B" w:rsidRPr="00215D5B" w:rsidRDefault="00215D5B" w:rsidP="00215D5B">
      <w:pPr>
        <w:numPr>
          <w:ilvl w:val="0"/>
          <w:numId w:val="3"/>
        </w:numPr>
        <w:rPr>
          <w:rFonts w:ascii="Times New Roman" w:hAnsi="Times New Roman" w:cs="Times New Roman"/>
          <w:sz w:val="20"/>
          <w:szCs w:val="20"/>
        </w:rPr>
      </w:pPr>
      <w:r w:rsidRPr="00215D5B">
        <w:rPr>
          <w:rFonts w:ascii="Times New Roman" w:hAnsi="Times New Roman" w:cs="Times New Roman"/>
          <w:b/>
          <w:bCs/>
          <w:sz w:val="20"/>
          <w:szCs w:val="20"/>
        </w:rPr>
        <w:t>Encouraging Greater Self-Organization:</w:t>
      </w:r>
      <w:r w:rsidRPr="00215D5B">
        <w:rPr>
          <w:rFonts w:ascii="Times New Roman" w:hAnsi="Times New Roman" w:cs="Times New Roman"/>
          <w:sz w:val="20"/>
          <w:szCs w:val="20"/>
        </w:rPr>
        <w:t xml:space="preserve"> For a more mature Scrum Team, the Scrum Master could further empower the Development Team by stepping back slightly from individually calling on each person. Instead, she could encourage the team to self-organize the flow of the Daily Scrum (e.g., passing a virtual "token" or simply allowing the next person to speak when ready). This fosters a stronger sense of ownership and autonomy within the team.</w:t>
      </w:r>
    </w:p>
    <w:p w14:paraId="4885C98E" w14:textId="77777777" w:rsidR="00215D5B" w:rsidRPr="00215D5B" w:rsidRDefault="00215D5B" w:rsidP="00215D5B">
      <w:pPr>
        <w:numPr>
          <w:ilvl w:val="0"/>
          <w:numId w:val="3"/>
        </w:numPr>
        <w:rPr>
          <w:rFonts w:ascii="Times New Roman" w:hAnsi="Times New Roman" w:cs="Times New Roman"/>
          <w:sz w:val="20"/>
          <w:szCs w:val="20"/>
        </w:rPr>
      </w:pPr>
      <w:r w:rsidRPr="00215D5B">
        <w:rPr>
          <w:rFonts w:ascii="Times New Roman" w:hAnsi="Times New Roman" w:cs="Times New Roman"/>
          <w:b/>
          <w:bCs/>
          <w:sz w:val="20"/>
          <w:szCs w:val="20"/>
        </w:rPr>
        <w:t>Specific Follow-up Commitments:</w:t>
      </w:r>
      <w:r w:rsidRPr="00215D5B">
        <w:rPr>
          <w:rFonts w:ascii="Times New Roman" w:hAnsi="Times New Roman" w:cs="Times New Roman"/>
          <w:sz w:val="20"/>
          <w:szCs w:val="20"/>
        </w:rPr>
        <w:t xml:space="preserve"> When offering to remove an impediment, a more specific commitment, such as "I will speak to [specific person/department] about [impediment] by [specific time/date]," could enhance accountability and clarity for both the team member and the Scrum Master.</w:t>
      </w:r>
    </w:p>
    <w:p w14:paraId="4F92290C" w14:textId="77777777" w:rsidR="00215D5B" w:rsidRPr="00215D5B" w:rsidRDefault="00215D5B" w:rsidP="00215D5B">
      <w:pPr>
        <w:numPr>
          <w:ilvl w:val="0"/>
          <w:numId w:val="3"/>
        </w:numPr>
        <w:rPr>
          <w:rFonts w:ascii="Times New Roman" w:hAnsi="Times New Roman" w:cs="Times New Roman"/>
          <w:sz w:val="20"/>
          <w:szCs w:val="20"/>
        </w:rPr>
      </w:pPr>
      <w:r w:rsidRPr="00215D5B">
        <w:rPr>
          <w:rFonts w:ascii="Times New Roman" w:hAnsi="Times New Roman" w:cs="Times New Roman"/>
          <w:b/>
          <w:bCs/>
          <w:sz w:val="20"/>
          <w:szCs w:val="20"/>
        </w:rPr>
        <w:t>Reinforcing the Sprint Goal:</w:t>
      </w:r>
      <w:r w:rsidRPr="00215D5B">
        <w:rPr>
          <w:rFonts w:ascii="Times New Roman" w:hAnsi="Times New Roman" w:cs="Times New Roman"/>
          <w:sz w:val="20"/>
          <w:szCs w:val="20"/>
        </w:rPr>
        <w:t xml:space="preserve"> Occasionally, a brief, concise reminder of the Sprint Goal at the beginning of the Daily Scrum can help re-center the team and ensure everyone's focus remains acutely aligned with the overarching objective. This quick reinforcement can be particularly helpful if the team seems to be losing sight of the primary goal.</w:t>
      </w:r>
    </w:p>
    <w:p w14:paraId="353D90BE" w14:textId="77777777" w:rsidR="00215D5B" w:rsidRPr="00215D5B" w:rsidRDefault="00215D5B" w:rsidP="00215D5B">
      <w:pPr>
        <w:rPr>
          <w:rFonts w:ascii="Times New Roman" w:hAnsi="Times New Roman" w:cs="Times New Roman"/>
          <w:sz w:val="20"/>
          <w:szCs w:val="20"/>
        </w:rPr>
      </w:pPr>
      <w:r w:rsidRPr="00215D5B">
        <w:rPr>
          <w:rFonts w:ascii="Times New Roman" w:hAnsi="Times New Roman" w:cs="Times New Roman"/>
          <w:sz w:val="20"/>
          <w:szCs w:val="20"/>
        </w:rPr>
        <w:lastRenderedPageBreak/>
        <w:t>By incorporating these minor adjustments, the Scrum Master can further empower the Development Team, increase the visibility and efficiency of impediment resolution, and optimize the overall effectiveness of the Daily Scrum, ultimately contributing to more successful Sprint outcomes and continuous delivery of value.</w:t>
      </w:r>
    </w:p>
    <w:p w14:paraId="15E6ABA2" w14:textId="77777777" w:rsidR="00215D5B" w:rsidRPr="00215D5B" w:rsidRDefault="00215D5B" w:rsidP="00215D5B">
      <w:pPr>
        <w:rPr>
          <w:rFonts w:ascii="Times New Roman" w:hAnsi="Times New Roman" w:cs="Times New Roman"/>
        </w:rPr>
      </w:pPr>
      <w:r w:rsidRPr="00215D5B">
        <w:rPr>
          <w:rFonts w:ascii="Times New Roman" w:hAnsi="Times New Roman" w:cs="Times New Roman"/>
        </w:rPr>
        <w:pict w14:anchorId="2D002352">
          <v:rect id="_x0000_i1051" style="width:0;height:1.5pt" o:hralign="center" o:hrstd="t" o:hr="t" fillcolor="#a0a0a0" stroked="f"/>
        </w:pict>
      </w:r>
    </w:p>
    <w:p w14:paraId="4D531AD3" w14:textId="77777777" w:rsidR="00215D5B" w:rsidRPr="00215D5B" w:rsidRDefault="00215D5B" w:rsidP="00215D5B">
      <w:pPr>
        <w:rPr>
          <w:rFonts w:ascii="Times New Roman" w:hAnsi="Times New Roman" w:cs="Times New Roman"/>
          <w:b/>
          <w:bCs/>
        </w:rPr>
      </w:pPr>
      <w:r w:rsidRPr="00215D5B">
        <w:rPr>
          <w:rFonts w:ascii="Times New Roman" w:hAnsi="Times New Roman" w:cs="Times New Roman"/>
          <w:b/>
          <w:bCs/>
        </w:rPr>
        <w:t>Conclusion</w:t>
      </w:r>
    </w:p>
    <w:p w14:paraId="0838FA9B" w14:textId="77777777" w:rsidR="00215D5B" w:rsidRPr="00215D5B" w:rsidRDefault="00215D5B" w:rsidP="00215D5B">
      <w:pPr>
        <w:rPr>
          <w:rFonts w:ascii="Times New Roman" w:hAnsi="Times New Roman" w:cs="Times New Roman"/>
          <w:sz w:val="20"/>
          <w:szCs w:val="20"/>
        </w:rPr>
      </w:pPr>
      <w:r w:rsidRPr="00215D5B">
        <w:rPr>
          <w:rFonts w:ascii="Times New Roman" w:hAnsi="Times New Roman" w:cs="Times New Roman"/>
          <w:sz w:val="20"/>
          <w:szCs w:val="20"/>
        </w:rPr>
        <w:t>The Daily Scrum is far more than a simple check-in; it is a critical daily pulse check for the Development Team, fostering immediate adaptation and promoting collective responsibility toward the Sprint Goal. By consistently adhering to its structure and purpose, and with effective facilitation from the Scrum Master, teams can significantly enhance their ability to navigate challenges, maintain focus, and consistently deliver valuable increments.</w:t>
      </w:r>
    </w:p>
    <w:p w14:paraId="0CF2B9A5" w14:textId="77777777" w:rsidR="00215D5B" w:rsidRPr="00215D5B" w:rsidRDefault="00215D5B" w:rsidP="00215D5B">
      <w:pPr>
        <w:rPr>
          <w:rFonts w:ascii="Times New Roman" w:hAnsi="Times New Roman" w:cs="Times New Roman"/>
        </w:rPr>
      </w:pPr>
      <w:r w:rsidRPr="00215D5B">
        <w:rPr>
          <w:rFonts w:ascii="Times New Roman" w:hAnsi="Times New Roman" w:cs="Times New Roman"/>
        </w:rPr>
        <w:pict w14:anchorId="7957BD41">
          <v:rect id="_x0000_i1052" style="width:0;height:1.5pt" o:hralign="center" o:hrstd="t" o:hr="t" fillcolor="#a0a0a0" stroked="f"/>
        </w:pict>
      </w:r>
    </w:p>
    <w:p w14:paraId="56C89E4C" w14:textId="77777777" w:rsidR="00215D5B" w:rsidRPr="00215D5B" w:rsidRDefault="00215D5B" w:rsidP="00215D5B">
      <w:pPr>
        <w:rPr>
          <w:rFonts w:ascii="Times New Roman" w:hAnsi="Times New Roman" w:cs="Times New Roman"/>
        </w:rPr>
      </w:pPr>
      <w:r w:rsidRPr="00215D5B">
        <w:rPr>
          <w:rFonts w:ascii="Times New Roman" w:hAnsi="Times New Roman" w:cs="Times New Roman"/>
          <w:b/>
          <w:bCs/>
        </w:rPr>
        <w:t>References</w:t>
      </w:r>
    </w:p>
    <w:p w14:paraId="696D9BA7" w14:textId="77777777" w:rsidR="00215D5B" w:rsidRPr="00215D5B" w:rsidRDefault="00215D5B" w:rsidP="00215D5B">
      <w:pPr>
        <w:rPr>
          <w:rFonts w:ascii="Times New Roman" w:hAnsi="Times New Roman" w:cs="Times New Roman"/>
          <w:sz w:val="20"/>
          <w:szCs w:val="20"/>
        </w:rPr>
      </w:pPr>
      <w:r w:rsidRPr="00215D5B">
        <w:rPr>
          <w:rFonts w:ascii="Times New Roman" w:hAnsi="Times New Roman" w:cs="Times New Roman"/>
          <w:sz w:val="20"/>
          <w:szCs w:val="20"/>
        </w:rPr>
        <w:t xml:space="preserve">Larman, C., &amp; Vodde, B. (2021). </w:t>
      </w:r>
      <w:r w:rsidRPr="00215D5B">
        <w:rPr>
          <w:rFonts w:ascii="Times New Roman" w:hAnsi="Times New Roman" w:cs="Times New Roman"/>
          <w:i/>
          <w:iCs/>
          <w:sz w:val="20"/>
          <w:szCs w:val="20"/>
        </w:rPr>
        <w:t>Large-scale Scrum: More with Less</w:t>
      </w:r>
      <w:r w:rsidRPr="00215D5B">
        <w:rPr>
          <w:rFonts w:ascii="Times New Roman" w:hAnsi="Times New Roman" w:cs="Times New Roman"/>
          <w:sz w:val="20"/>
          <w:szCs w:val="20"/>
        </w:rPr>
        <w:t>. Addison-Wesley Professional.</w:t>
      </w:r>
    </w:p>
    <w:p w14:paraId="2CF951E7" w14:textId="77777777" w:rsidR="00215D5B" w:rsidRPr="00215D5B" w:rsidRDefault="00215D5B" w:rsidP="00215D5B">
      <w:pPr>
        <w:rPr>
          <w:rFonts w:ascii="Times New Roman" w:hAnsi="Times New Roman" w:cs="Times New Roman"/>
          <w:sz w:val="20"/>
          <w:szCs w:val="20"/>
        </w:rPr>
      </w:pPr>
      <w:r w:rsidRPr="00215D5B">
        <w:rPr>
          <w:rFonts w:ascii="Times New Roman" w:hAnsi="Times New Roman" w:cs="Times New Roman"/>
          <w:sz w:val="20"/>
          <w:szCs w:val="20"/>
        </w:rPr>
        <w:t xml:space="preserve">Schwaber, K., &amp; Sutherland, J. (2020). </w:t>
      </w:r>
      <w:r w:rsidRPr="00215D5B">
        <w:rPr>
          <w:rFonts w:ascii="Times New Roman" w:hAnsi="Times New Roman" w:cs="Times New Roman"/>
          <w:i/>
          <w:iCs/>
          <w:sz w:val="20"/>
          <w:szCs w:val="20"/>
        </w:rPr>
        <w:t>The Scrum Guide</w:t>
      </w:r>
      <w:r w:rsidRPr="00215D5B">
        <w:rPr>
          <w:rFonts w:ascii="Times New Roman" w:hAnsi="Times New Roman" w:cs="Times New Roman"/>
          <w:sz w:val="20"/>
          <w:szCs w:val="20"/>
        </w:rPr>
        <w:t xml:space="preserve">. Scrum.org. Retrieved from </w:t>
      </w:r>
      <w:hyperlink r:id="rId5" w:tgtFrame="_blank" w:history="1">
        <w:r w:rsidRPr="00215D5B">
          <w:rPr>
            <w:rStyle w:val="Hyperlink"/>
            <w:rFonts w:ascii="Times New Roman" w:hAnsi="Times New Roman" w:cs="Times New Roman"/>
            <w:sz w:val="20"/>
            <w:szCs w:val="20"/>
          </w:rPr>
          <w:t>https://scrumguides.org/scrum-guide.html</w:t>
        </w:r>
      </w:hyperlink>
    </w:p>
    <w:p w14:paraId="0085C43D" w14:textId="77777777" w:rsidR="0097067E" w:rsidRPr="00215D5B" w:rsidRDefault="0097067E">
      <w:pPr>
        <w:rPr>
          <w:rFonts w:ascii="Times New Roman" w:hAnsi="Times New Roman" w:cs="Times New Roman"/>
        </w:rPr>
      </w:pPr>
    </w:p>
    <w:sectPr w:rsidR="0097067E" w:rsidRPr="00215D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62E"/>
    <w:multiLevelType w:val="multilevel"/>
    <w:tmpl w:val="6A62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82D05"/>
    <w:multiLevelType w:val="multilevel"/>
    <w:tmpl w:val="C342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395F22"/>
    <w:multiLevelType w:val="multilevel"/>
    <w:tmpl w:val="E924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8969930">
    <w:abstractNumId w:val="2"/>
  </w:num>
  <w:num w:numId="2" w16cid:durableId="1759905405">
    <w:abstractNumId w:val="1"/>
  </w:num>
  <w:num w:numId="3" w16cid:durableId="1476608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6FE"/>
    <w:rsid w:val="000F326F"/>
    <w:rsid w:val="00215D5B"/>
    <w:rsid w:val="00330F1D"/>
    <w:rsid w:val="007026FF"/>
    <w:rsid w:val="0097067E"/>
    <w:rsid w:val="009F1A2B"/>
    <w:rsid w:val="00C516FE"/>
    <w:rsid w:val="00CD2CDA"/>
    <w:rsid w:val="00DC0D94"/>
    <w:rsid w:val="00FE2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F12D8"/>
  <w15:chartTrackingRefBased/>
  <w15:docId w15:val="{E80953B5-2155-418D-B509-20BFF95A5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6FE"/>
    <w:rPr>
      <w:rFonts w:eastAsiaTheme="majorEastAsia" w:cstheme="majorBidi"/>
      <w:color w:val="272727" w:themeColor="text1" w:themeTint="D8"/>
    </w:rPr>
  </w:style>
  <w:style w:type="paragraph" w:styleId="Title">
    <w:name w:val="Title"/>
    <w:basedOn w:val="Normal"/>
    <w:next w:val="Normal"/>
    <w:link w:val="TitleChar"/>
    <w:uiPriority w:val="10"/>
    <w:qFormat/>
    <w:rsid w:val="00C51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6FE"/>
    <w:pPr>
      <w:spacing w:before="160"/>
      <w:jc w:val="center"/>
    </w:pPr>
    <w:rPr>
      <w:i/>
      <w:iCs/>
      <w:color w:val="404040" w:themeColor="text1" w:themeTint="BF"/>
    </w:rPr>
  </w:style>
  <w:style w:type="character" w:customStyle="1" w:styleId="QuoteChar">
    <w:name w:val="Quote Char"/>
    <w:basedOn w:val="DefaultParagraphFont"/>
    <w:link w:val="Quote"/>
    <w:uiPriority w:val="29"/>
    <w:rsid w:val="00C516FE"/>
    <w:rPr>
      <w:i/>
      <w:iCs/>
      <w:color w:val="404040" w:themeColor="text1" w:themeTint="BF"/>
    </w:rPr>
  </w:style>
  <w:style w:type="paragraph" w:styleId="ListParagraph">
    <w:name w:val="List Paragraph"/>
    <w:basedOn w:val="Normal"/>
    <w:uiPriority w:val="34"/>
    <w:qFormat/>
    <w:rsid w:val="00C516FE"/>
    <w:pPr>
      <w:ind w:left="720"/>
      <w:contextualSpacing/>
    </w:pPr>
  </w:style>
  <w:style w:type="character" w:styleId="IntenseEmphasis">
    <w:name w:val="Intense Emphasis"/>
    <w:basedOn w:val="DefaultParagraphFont"/>
    <w:uiPriority w:val="21"/>
    <w:qFormat/>
    <w:rsid w:val="00C516FE"/>
    <w:rPr>
      <w:i/>
      <w:iCs/>
      <w:color w:val="0F4761" w:themeColor="accent1" w:themeShade="BF"/>
    </w:rPr>
  </w:style>
  <w:style w:type="paragraph" w:styleId="IntenseQuote">
    <w:name w:val="Intense Quote"/>
    <w:basedOn w:val="Normal"/>
    <w:next w:val="Normal"/>
    <w:link w:val="IntenseQuoteChar"/>
    <w:uiPriority w:val="30"/>
    <w:qFormat/>
    <w:rsid w:val="00C51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6FE"/>
    <w:rPr>
      <w:i/>
      <w:iCs/>
      <w:color w:val="0F4761" w:themeColor="accent1" w:themeShade="BF"/>
    </w:rPr>
  </w:style>
  <w:style w:type="character" w:styleId="IntenseReference">
    <w:name w:val="Intense Reference"/>
    <w:basedOn w:val="DefaultParagraphFont"/>
    <w:uiPriority w:val="32"/>
    <w:qFormat/>
    <w:rsid w:val="00C516FE"/>
    <w:rPr>
      <w:b/>
      <w:bCs/>
      <w:smallCaps/>
      <w:color w:val="0F4761" w:themeColor="accent1" w:themeShade="BF"/>
      <w:spacing w:val="5"/>
    </w:rPr>
  </w:style>
  <w:style w:type="character" w:styleId="Hyperlink">
    <w:name w:val="Hyperlink"/>
    <w:basedOn w:val="DefaultParagraphFont"/>
    <w:uiPriority w:val="99"/>
    <w:unhideWhenUsed/>
    <w:rsid w:val="00215D5B"/>
    <w:rPr>
      <w:color w:val="467886" w:themeColor="hyperlink"/>
      <w:u w:val="single"/>
    </w:rPr>
  </w:style>
  <w:style w:type="character" w:styleId="UnresolvedMention">
    <w:name w:val="Unresolved Mention"/>
    <w:basedOn w:val="DefaultParagraphFont"/>
    <w:uiPriority w:val="99"/>
    <w:semiHidden/>
    <w:unhideWhenUsed/>
    <w:rsid w:val="00215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crumguides.org/scrum-guid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1127</Words>
  <Characters>6430</Characters>
  <Application>Microsoft Office Word</Application>
  <DocSecurity>0</DocSecurity>
  <Lines>53</Lines>
  <Paragraphs>15</Paragraphs>
  <ScaleCrop>false</ScaleCrop>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Matthew</dc:creator>
  <cp:keywords/>
  <dc:description/>
  <cp:lastModifiedBy>Wood, Matthew</cp:lastModifiedBy>
  <cp:revision>7</cp:revision>
  <dcterms:created xsi:type="dcterms:W3CDTF">2025-07-15T06:38:00Z</dcterms:created>
  <dcterms:modified xsi:type="dcterms:W3CDTF">2025-07-15T06:44:00Z</dcterms:modified>
</cp:coreProperties>
</file>