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7CFF8" w14:textId="77777777" w:rsidR="00767EC2" w:rsidRPr="00767EC2" w:rsidRDefault="00767EC2" w:rsidP="00767EC2">
      <w:pPr>
        <w:spacing w:before="2040" w:after="0" w:line="480" w:lineRule="auto"/>
        <w:jc w:val="center"/>
        <w:outlineLvl w:val="0"/>
        <w:rPr>
          <w:rFonts w:ascii="Times New Roman" w:eastAsia="Calibri" w:hAnsi="Times New Roman" w:cs="Times New Roman"/>
          <w:kern w:val="0"/>
          <w:lang w:val="en"/>
          <w14:ligatures w14:val="none"/>
        </w:rPr>
      </w:pPr>
      <w:bookmarkStart w:id="0" w:name="_uositxa1idp5" w:colFirst="0" w:colLast="0"/>
      <w:bookmarkEnd w:id="0"/>
      <w:r w:rsidRPr="00767EC2">
        <w:rPr>
          <w:rFonts w:ascii="Times New Roman" w:eastAsia="Calibri" w:hAnsi="Times New Roman" w:cs="Times New Roman"/>
          <w:kern w:val="0"/>
          <w:lang w:val="en"/>
          <w14:ligatures w14:val="none"/>
        </w:rPr>
        <w:t>CS 255 Model Application Short Paper</w:t>
      </w:r>
    </w:p>
    <w:p w14:paraId="59E249BD" w14:textId="67537BAA" w:rsidR="00767EC2" w:rsidRPr="00767EC2" w:rsidRDefault="00FE5AAD" w:rsidP="00767EC2">
      <w:pPr>
        <w:spacing w:after="0" w:line="480" w:lineRule="auto"/>
        <w:contextualSpacing/>
        <w:jc w:val="center"/>
        <w:rPr>
          <w:rFonts w:ascii="Times New Roman" w:eastAsia="Calibri" w:hAnsi="Times New Roman" w:cs="Times New Roman"/>
          <w:kern w:val="0"/>
          <w:lang w:val="en"/>
          <w14:ligatures w14:val="none"/>
        </w:rPr>
      </w:pPr>
      <w:r>
        <w:rPr>
          <w:rFonts w:ascii="Times New Roman" w:eastAsia="Calibri" w:hAnsi="Times New Roman" w:cs="Times New Roman"/>
          <w:kern w:val="0"/>
          <w:lang w:val="en"/>
          <w14:ligatures w14:val="none"/>
        </w:rPr>
        <w:t>Matthew Wood</w:t>
      </w:r>
    </w:p>
    <w:p w14:paraId="5933C02F" w14:textId="1EAFED73" w:rsidR="00767EC2" w:rsidRPr="00767EC2" w:rsidRDefault="00D13814" w:rsidP="00767EC2">
      <w:pPr>
        <w:spacing w:after="0" w:line="480" w:lineRule="auto"/>
        <w:contextualSpacing/>
        <w:jc w:val="center"/>
        <w:rPr>
          <w:rFonts w:ascii="Times New Roman" w:eastAsia="Calibri" w:hAnsi="Times New Roman" w:cs="Times New Roman"/>
          <w:kern w:val="0"/>
          <w:lang w:val="en"/>
          <w14:ligatures w14:val="none"/>
        </w:rPr>
      </w:pPr>
      <w:r>
        <w:rPr>
          <w:rFonts w:ascii="Times New Roman" w:eastAsia="Calibri" w:hAnsi="Times New Roman" w:cs="Times New Roman"/>
          <w:kern w:val="0"/>
          <w:lang w:val="en"/>
          <w14:ligatures w14:val="none"/>
        </w:rPr>
        <w:t>m</w:t>
      </w:r>
      <w:r w:rsidR="00FE5AAD">
        <w:rPr>
          <w:rFonts w:ascii="Times New Roman" w:eastAsia="Calibri" w:hAnsi="Times New Roman" w:cs="Times New Roman"/>
          <w:kern w:val="0"/>
          <w:lang w:val="en"/>
          <w14:ligatures w14:val="none"/>
        </w:rPr>
        <w:t>atthew.wood16@snhu.edu</w:t>
      </w:r>
    </w:p>
    <w:p w14:paraId="02CA116E" w14:textId="77777777" w:rsidR="00767EC2" w:rsidRDefault="00767EC2" w:rsidP="00767EC2">
      <w:pPr>
        <w:spacing w:after="0" w:line="480" w:lineRule="auto"/>
        <w:contextualSpacing/>
        <w:jc w:val="center"/>
        <w:rPr>
          <w:rFonts w:ascii="Times New Roman" w:eastAsia="Calibri" w:hAnsi="Times New Roman" w:cs="Times New Roman"/>
          <w:kern w:val="0"/>
          <w:lang w:val="en"/>
          <w14:ligatures w14:val="none"/>
        </w:rPr>
      </w:pPr>
      <w:r w:rsidRPr="00767EC2">
        <w:rPr>
          <w:rFonts w:ascii="Times New Roman" w:eastAsia="Calibri" w:hAnsi="Times New Roman" w:cs="Times New Roman"/>
          <w:kern w:val="0"/>
          <w:lang w:val="en"/>
          <w14:ligatures w14:val="none"/>
        </w:rPr>
        <w:t>Southern New Hampshire University</w:t>
      </w:r>
    </w:p>
    <w:p w14:paraId="51D06DFE" w14:textId="3071549E" w:rsidR="00C224C9" w:rsidRDefault="00C224C9" w:rsidP="00767EC2">
      <w:pPr>
        <w:spacing w:after="0" w:line="480" w:lineRule="auto"/>
        <w:contextualSpacing/>
        <w:jc w:val="center"/>
        <w:rPr>
          <w:rFonts w:ascii="Times New Roman" w:eastAsia="Calibri" w:hAnsi="Times New Roman" w:cs="Times New Roman"/>
          <w:kern w:val="0"/>
          <w:lang w:val="en"/>
          <w14:ligatures w14:val="none"/>
        </w:rPr>
      </w:pPr>
      <w:r>
        <w:rPr>
          <w:rFonts w:ascii="Times New Roman" w:eastAsia="Calibri" w:hAnsi="Times New Roman" w:cs="Times New Roman"/>
          <w:kern w:val="0"/>
          <w:lang w:val="en"/>
          <w14:ligatures w14:val="none"/>
        </w:rPr>
        <w:t>CS 255: Systems Analys</w:t>
      </w:r>
      <w:r w:rsidR="004F7615">
        <w:rPr>
          <w:rFonts w:ascii="Times New Roman" w:eastAsia="Calibri" w:hAnsi="Times New Roman" w:cs="Times New Roman"/>
          <w:kern w:val="0"/>
          <w:lang w:val="en"/>
          <w14:ligatures w14:val="none"/>
        </w:rPr>
        <w:t>is and Design</w:t>
      </w:r>
    </w:p>
    <w:p w14:paraId="62F3C484" w14:textId="62F0FABF" w:rsidR="007D699B" w:rsidRDefault="00931A1B" w:rsidP="00767EC2">
      <w:pPr>
        <w:spacing w:after="0" w:line="480" w:lineRule="auto"/>
        <w:contextualSpacing/>
        <w:jc w:val="center"/>
        <w:rPr>
          <w:rFonts w:ascii="Times New Roman" w:eastAsia="Calibri" w:hAnsi="Times New Roman" w:cs="Times New Roman"/>
          <w:kern w:val="0"/>
          <w:lang w:val="en"/>
          <w14:ligatures w14:val="none"/>
        </w:rPr>
      </w:pPr>
      <w:r>
        <w:rPr>
          <w:rFonts w:ascii="Times New Roman" w:eastAsia="Calibri" w:hAnsi="Times New Roman" w:cs="Times New Roman"/>
          <w:kern w:val="0"/>
          <w:lang w:val="en"/>
          <w14:ligatures w14:val="none"/>
        </w:rPr>
        <w:t>10/03/2025</w:t>
      </w:r>
    </w:p>
    <w:p w14:paraId="3160B3D3" w14:textId="77777777" w:rsidR="007D699B" w:rsidRPr="00767EC2" w:rsidRDefault="007D699B" w:rsidP="00767EC2">
      <w:pPr>
        <w:spacing w:after="0" w:line="480" w:lineRule="auto"/>
        <w:contextualSpacing/>
        <w:jc w:val="center"/>
        <w:rPr>
          <w:rFonts w:ascii="Times New Roman" w:eastAsia="Calibri" w:hAnsi="Times New Roman" w:cs="Times New Roman"/>
          <w:kern w:val="0"/>
          <w:lang w:val="en"/>
          <w14:ligatures w14:val="none"/>
        </w:rPr>
        <w:sectPr w:rsidR="007D699B" w:rsidRPr="00767EC2" w:rsidSect="00767EC2">
          <w:headerReference w:type="default" r:id="rId6"/>
          <w:headerReference w:type="first" r:id="rId7"/>
          <w:pgSz w:w="12240" w:h="15840"/>
          <w:pgMar w:top="1440" w:right="1440" w:bottom="1440" w:left="1440" w:header="720" w:footer="720" w:gutter="0"/>
          <w:pgNumType w:start="1"/>
          <w:cols w:space="720"/>
          <w:titlePg/>
          <w:docGrid w:linePitch="299"/>
        </w:sectPr>
      </w:pPr>
    </w:p>
    <w:p w14:paraId="49C91AD8" w14:textId="77777777" w:rsidR="00767EC2" w:rsidRPr="00767EC2" w:rsidRDefault="00767EC2" w:rsidP="00767EC2">
      <w:pPr>
        <w:keepNext/>
        <w:keepLines/>
        <w:spacing w:after="0" w:line="480" w:lineRule="auto"/>
        <w:contextualSpacing/>
        <w:jc w:val="center"/>
        <w:outlineLvl w:val="1"/>
        <w:rPr>
          <w:rFonts w:ascii="Times New Roman" w:eastAsia="Calibri" w:hAnsi="Times New Roman" w:cs="Times New Roman"/>
          <w:b/>
          <w:kern w:val="0"/>
          <w:lang w:val="en"/>
          <w14:ligatures w14:val="none"/>
        </w:rPr>
      </w:pPr>
      <w:bookmarkStart w:id="1" w:name="_yskv2cee1x6o" w:colFirst="0" w:colLast="0"/>
      <w:bookmarkEnd w:id="1"/>
      <w:r w:rsidRPr="00767EC2">
        <w:rPr>
          <w:rFonts w:ascii="Times New Roman" w:eastAsia="Calibri" w:hAnsi="Times New Roman" w:cs="Times New Roman"/>
          <w:b/>
          <w:kern w:val="0"/>
          <w:lang w:val="en"/>
          <w14:ligatures w14:val="none"/>
        </w:rPr>
        <w:lastRenderedPageBreak/>
        <w:t>Process Model Application</w:t>
      </w:r>
    </w:p>
    <w:p w14:paraId="75DDD712" w14:textId="77777777" w:rsidR="005C5B91" w:rsidRPr="005C5B91" w:rsidRDefault="005C5B91" w:rsidP="005C5B91">
      <w:pPr>
        <w:spacing w:after="0" w:line="480" w:lineRule="auto"/>
        <w:contextualSpacing/>
        <w:rPr>
          <w:rFonts w:ascii="Times New Roman" w:eastAsia="Calibri" w:hAnsi="Times New Roman" w:cs="Times New Roman"/>
          <w:kern w:val="0"/>
          <w14:ligatures w14:val="none"/>
        </w:rPr>
      </w:pPr>
      <w:bookmarkStart w:id="2" w:name="_bim5flr5sdgu" w:colFirst="0" w:colLast="0"/>
      <w:bookmarkEnd w:id="2"/>
      <w:r w:rsidRPr="005C5B91">
        <w:rPr>
          <w:rFonts w:ascii="Times New Roman" w:eastAsia="Calibri" w:hAnsi="Times New Roman" w:cs="Times New Roman"/>
          <w:kern w:val="0"/>
          <w14:ligatures w14:val="none"/>
        </w:rPr>
        <w:t>The Process Modeling approach, often rooted in Structured Analysis, conceptualizes the DriverPass system as a series of sequential, data-transforming functions. When applied to this scenario, the focus shifts to mapping the explicit workflow and the logical steps data takes from input to output, regardless of the user performing the task. This approach begins by identifying the four core business processes: Student Enrollment, Exam Administration, Training Scheduling, and Reporting.</w:t>
      </w:r>
    </w:p>
    <w:p w14:paraId="43179C85" w14:textId="3FEE63C6" w:rsidR="00767EC2" w:rsidRPr="00767EC2" w:rsidRDefault="005C5B91" w:rsidP="00767EC2">
      <w:pPr>
        <w:spacing w:after="0" w:line="480" w:lineRule="auto"/>
        <w:contextualSpacing/>
        <w:rPr>
          <w:rFonts w:ascii="Times New Roman" w:eastAsia="Calibri" w:hAnsi="Times New Roman" w:cs="Times New Roman"/>
          <w:kern w:val="0"/>
          <w14:ligatures w14:val="none"/>
        </w:rPr>
      </w:pPr>
      <w:r w:rsidRPr="005C5B91">
        <w:rPr>
          <w:rFonts w:ascii="Times New Roman" w:eastAsia="Calibri" w:hAnsi="Times New Roman" w:cs="Times New Roman"/>
          <w:kern w:val="0"/>
          <w14:ligatures w14:val="none"/>
        </w:rPr>
        <w:t xml:space="preserve">To effectively design the system using this model, Data Flow Diagrams (DFDs) would be the central tool. For example, the </w:t>
      </w:r>
      <w:r w:rsidRPr="005C5B91">
        <w:rPr>
          <w:rFonts w:ascii="Times New Roman" w:eastAsia="Calibri" w:hAnsi="Times New Roman" w:cs="Times New Roman"/>
          <w:b/>
          <w:bCs/>
          <w:kern w:val="0"/>
          <w14:ligatures w14:val="none"/>
        </w:rPr>
        <w:t>Training Scheduling</w:t>
      </w:r>
      <w:r w:rsidRPr="005C5B91">
        <w:rPr>
          <w:rFonts w:ascii="Times New Roman" w:eastAsia="Calibri" w:hAnsi="Times New Roman" w:cs="Times New Roman"/>
          <w:kern w:val="0"/>
          <w14:ligatures w14:val="none"/>
        </w:rPr>
        <w:t xml:space="preserve"> process would be broken down to show the flow of data elements such as 'Available Slot' and 'Payment Information' moving between external entities (the Student and the Payment Gateway) and the system's internal processes. The initial diagram might show a high-level process like "Process Reservation." This process would then be decomposed into lower-level functions, such as "Check Driver Availability," "Update Car Status," and "Generate Confirmation." The logic of the system is entirely housed within these functions, making it clear how the system moves from one state to the next in a procedural manner. This model is advantageous for quickly showing non-technical stakeholders, such as Liam (the owner) and the secretary, the exact sequence of actions required to complete tasks like registration and booking.</w:t>
      </w:r>
    </w:p>
    <w:p w14:paraId="7BDC822A" w14:textId="77777777" w:rsidR="00767EC2" w:rsidRPr="00767EC2" w:rsidRDefault="00767EC2" w:rsidP="00767EC2">
      <w:pPr>
        <w:keepNext/>
        <w:keepLines/>
        <w:spacing w:after="0" w:line="480" w:lineRule="auto"/>
        <w:contextualSpacing/>
        <w:jc w:val="center"/>
        <w:outlineLvl w:val="1"/>
        <w:rPr>
          <w:rFonts w:ascii="Times New Roman" w:eastAsia="Calibri" w:hAnsi="Times New Roman" w:cs="Times New Roman"/>
          <w:b/>
          <w:kern w:val="0"/>
          <w:lang w:val="en"/>
          <w14:ligatures w14:val="none"/>
        </w:rPr>
      </w:pPr>
      <w:r w:rsidRPr="00767EC2">
        <w:rPr>
          <w:rFonts w:ascii="Times New Roman" w:eastAsia="Calibri" w:hAnsi="Times New Roman" w:cs="Times New Roman"/>
          <w:b/>
          <w:kern w:val="0"/>
          <w:lang w:val="en"/>
          <w14:ligatures w14:val="none"/>
        </w:rPr>
        <w:lastRenderedPageBreak/>
        <w:t>Object Model Application</w:t>
      </w:r>
    </w:p>
    <w:p w14:paraId="30DD6C0F" w14:textId="77777777" w:rsidR="006F34BD" w:rsidRPr="006F34BD" w:rsidRDefault="006F34BD" w:rsidP="006F34BD">
      <w:pPr>
        <w:keepNext/>
        <w:keepLines/>
        <w:spacing w:after="0" w:line="480" w:lineRule="auto"/>
        <w:contextualSpacing/>
        <w:outlineLvl w:val="1"/>
        <w:rPr>
          <w:rFonts w:ascii="Times New Roman" w:eastAsia="Calibri" w:hAnsi="Times New Roman" w:cs="Times New Roman"/>
          <w:kern w:val="0"/>
          <w14:ligatures w14:val="none"/>
        </w:rPr>
      </w:pPr>
      <w:bookmarkStart w:id="3" w:name="_925ula8mt6jy" w:colFirst="0" w:colLast="0"/>
      <w:bookmarkEnd w:id="3"/>
      <w:r w:rsidRPr="006F34BD">
        <w:rPr>
          <w:rFonts w:ascii="Times New Roman" w:eastAsia="Calibri" w:hAnsi="Times New Roman" w:cs="Times New Roman"/>
          <w:kern w:val="0"/>
          <w14:ligatures w14:val="none"/>
        </w:rPr>
        <w:t xml:space="preserve">In contrast, the Object Modeling approach centers on identifying real-world entities, or </w:t>
      </w:r>
      <w:r w:rsidRPr="006F34BD">
        <w:rPr>
          <w:rFonts w:ascii="Times New Roman" w:eastAsia="Calibri" w:hAnsi="Times New Roman" w:cs="Times New Roman"/>
          <w:i/>
          <w:iCs/>
          <w:kern w:val="0"/>
          <w14:ligatures w14:val="none"/>
        </w:rPr>
        <w:t>objects</w:t>
      </w:r>
      <w:r w:rsidRPr="006F34BD">
        <w:rPr>
          <w:rFonts w:ascii="Times New Roman" w:eastAsia="Calibri" w:hAnsi="Times New Roman" w:cs="Times New Roman"/>
          <w:kern w:val="0"/>
          <w14:ligatures w14:val="none"/>
        </w:rPr>
        <w:t>, and defining their data and behavior in a single unit called a class. For the DriverPass system, this methodology is well-suited due to the numerous distinct entities that interact with one another (students, cars, lessons, packages, and drivers). This approach offers a powerful way to manage the complexity and relationships inherent in the business requirements.</w:t>
      </w:r>
    </w:p>
    <w:p w14:paraId="39873658" w14:textId="77777777" w:rsidR="006F34BD" w:rsidRPr="006F34BD" w:rsidRDefault="006F34BD" w:rsidP="006F34BD">
      <w:pPr>
        <w:keepNext/>
        <w:keepLines/>
        <w:spacing w:after="0" w:line="480" w:lineRule="auto"/>
        <w:contextualSpacing/>
        <w:outlineLvl w:val="1"/>
        <w:rPr>
          <w:rFonts w:ascii="Times New Roman" w:eastAsia="Calibri" w:hAnsi="Times New Roman" w:cs="Times New Roman"/>
          <w:kern w:val="0"/>
          <w14:ligatures w14:val="none"/>
        </w:rPr>
      </w:pPr>
      <w:r w:rsidRPr="006F34BD">
        <w:rPr>
          <w:rFonts w:ascii="Times New Roman" w:eastAsia="Calibri" w:hAnsi="Times New Roman" w:cs="Times New Roman"/>
          <w:kern w:val="0"/>
          <w14:ligatures w14:val="none"/>
        </w:rPr>
        <w:t xml:space="preserve">The application starts by defining the major classes, including </w:t>
      </w:r>
      <w:r w:rsidRPr="006F34BD">
        <w:rPr>
          <w:rFonts w:ascii="Times New Roman" w:eastAsia="Calibri" w:hAnsi="Times New Roman" w:cs="Times New Roman"/>
          <w:b/>
          <w:bCs/>
          <w:kern w:val="0"/>
          <w14:ligatures w14:val="none"/>
        </w:rPr>
        <w:t>Student</w:t>
      </w:r>
      <w:r w:rsidRPr="006F34BD">
        <w:rPr>
          <w:rFonts w:ascii="Times New Roman" w:eastAsia="Calibri" w:hAnsi="Times New Roman" w:cs="Times New Roman"/>
          <w:kern w:val="0"/>
          <w14:ligatures w14:val="none"/>
        </w:rPr>
        <w:t xml:space="preserve">, </w:t>
      </w:r>
      <w:r w:rsidRPr="006F34BD">
        <w:rPr>
          <w:rFonts w:ascii="Times New Roman" w:eastAsia="Calibri" w:hAnsi="Times New Roman" w:cs="Times New Roman"/>
          <w:b/>
          <w:bCs/>
          <w:kern w:val="0"/>
          <w14:ligatures w14:val="none"/>
        </w:rPr>
        <w:t>Instructor</w:t>
      </w:r>
      <w:r w:rsidRPr="006F34BD">
        <w:rPr>
          <w:rFonts w:ascii="Times New Roman" w:eastAsia="Calibri" w:hAnsi="Times New Roman" w:cs="Times New Roman"/>
          <w:kern w:val="0"/>
          <w14:ligatures w14:val="none"/>
        </w:rPr>
        <w:t xml:space="preserve">, </w:t>
      </w:r>
      <w:proofErr w:type="spellStart"/>
      <w:r w:rsidRPr="006F34BD">
        <w:rPr>
          <w:rFonts w:ascii="Times New Roman" w:eastAsia="Calibri" w:hAnsi="Times New Roman" w:cs="Times New Roman"/>
          <w:b/>
          <w:bCs/>
          <w:kern w:val="0"/>
          <w14:ligatures w14:val="none"/>
        </w:rPr>
        <w:t>TrainingSession</w:t>
      </w:r>
      <w:proofErr w:type="spellEnd"/>
      <w:r w:rsidRPr="006F34BD">
        <w:rPr>
          <w:rFonts w:ascii="Times New Roman" w:eastAsia="Calibri" w:hAnsi="Times New Roman" w:cs="Times New Roman"/>
          <w:kern w:val="0"/>
          <w14:ligatures w14:val="none"/>
        </w:rPr>
        <w:t xml:space="preserve">, </w:t>
      </w:r>
      <w:r w:rsidRPr="006F34BD">
        <w:rPr>
          <w:rFonts w:ascii="Times New Roman" w:eastAsia="Calibri" w:hAnsi="Times New Roman" w:cs="Times New Roman"/>
          <w:b/>
          <w:bCs/>
          <w:kern w:val="0"/>
          <w14:ligatures w14:val="none"/>
        </w:rPr>
        <w:t>Car</w:t>
      </w:r>
      <w:r w:rsidRPr="006F34BD">
        <w:rPr>
          <w:rFonts w:ascii="Times New Roman" w:eastAsia="Calibri" w:hAnsi="Times New Roman" w:cs="Times New Roman"/>
          <w:kern w:val="0"/>
          <w14:ligatures w14:val="none"/>
        </w:rPr>
        <w:t xml:space="preserve">, and </w:t>
      </w:r>
      <w:proofErr w:type="spellStart"/>
      <w:r w:rsidRPr="006F34BD">
        <w:rPr>
          <w:rFonts w:ascii="Times New Roman" w:eastAsia="Calibri" w:hAnsi="Times New Roman" w:cs="Times New Roman"/>
          <w:b/>
          <w:bCs/>
          <w:kern w:val="0"/>
          <w14:ligatures w14:val="none"/>
        </w:rPr>
        <w:t>TrainingPackage</w:t>
      </w:r>
      <w:proofErr w:type="spellEnd"/>
      <w:r w:rsidRPr="006F34BD">
        <w:rPr>
          <w:rFonts w:ascii="Times New Roman" w:eastAsia="Calibri" w:hAnsi="Times New Roman" w:cs="Times New Roman"/>
          <w:kern w:val="0"/>
          <w14:ligatures w14:val="none"/>
        </w:rPr>
        <w:t xml:space="preserve">. Each class would encapsulate all relevant attributes and methods. For instance, the </w:t>
      </w:r>
      <w:proofErr w:type="gramStart"/>
      <w:r w:rsidRPr="006F34BD">
        <w:rPr>
          <w:rFonts w:ascii="Times New Roman" w:eastAsia="Calibri" w:hAnsi="Times New Roman" w:cs="Times New Roman"/>
          <w:b/>
          <w:bCs/>
          <w:kern w:val="0"/>
          <w14:ligatures w14:val="none"/>
        </w:rPr>
        <w:t>Instructor</w:t>
      </w:r>
      <w:proofErr w:type="gramEnd"/>
      <w:r w:rsidRPr="006F34BD">
        <w:rPr>
          <w:rFonts w:ascii="Times New Roman" w:eastAsia="Calibri" w:hAnsi="Times New Roman" w:cs="Times New Roman"/>
          <w:kern w:val="0"/>
          <w14:ligatures w14:val="none"/>
        </w:rPr>
        <w:t xml:space="preserve"> class would contain data like availability and </w:t>
      </w:r>
      <w:proofErr w:type="spellStart"/>
      <w:proofErr w:type="gramStart"/>
      <w:r w:rsidRPr="006F34BD">
        <w:rPr>
          <w:rFonts w:ascii="Times New Roman" w:eastAsia="Calibri" w:hAnsi="Times New Roman" w:cs="Times New Roman"/>
          <w:kern w:val="0"/>
          <w14:ligatures w14:val="none"/>
        </w:rPr>
        <w:t>driverLicenseNumber</w:t>
      </w:r>
      <w:proofErr w:type="spellEnd"/>
      <w:r w:rsidRPr="006F34BD">
        <w:rPr>
          <w:rFonts w:ascii="Times New Roman" w:eastAsia="Calibri" w:hAnsi="Times New Roman" w:cs="Times New Roman"/>
          <w:kern w:val="0"/>
          <w14:ligatures w14:val="none"/>
        </w:rPr>
        <w:t>, and</w:t>
      </w:r>
      <w:proofErr w:type="gramEnd"/>
      <w:r w:rsidRPr="006F34BD">
        <w:rPr>
          <w:rFonts w:ascii="Times New Roman" w:eastAsia="Calibri" w:hAnsi="Times New Roman" w:cs="Times New Roman"/>
          <w:kern w:val="0"/>
          <w14:ligatures w14:val="none"/>
        </w:rPr>
        <w:t xml:space="preserve"> include methods such as </w:t>
      </w:r>
      <w:proofErr w:type="spellStart"/>
      <w:proofErr w:type="gramStart"/>
      <w:r w:rsidRPr="006F34BD">
        <w:rPr>
          <w:rFonts w:ascii="Times New Roman" w:eastAsia="Calibri" w:hAnsi="Times New Roman" w:cs="Times New Roman"/>
          <w:kern w:val="0"/>
          <w14:ligatures w14:val="none"/>
        </w:rPr>
        <w:t>logLessonDetails</w:t>
      </w:r>
      <w:proofErr w:type="spellEnd"/>
      <w:r w:rsidRPr="006F34BD">
        <w:rPr>
          <w:rFonts w:ascii="Times New Roman" w:eastAsia="Calibri" w:hAnsi="Times New Roman" w:cs="Times New Roman"/>
          <w:kern w:val="0"/>
          <w14:ligatures w14:val="none"/>
        </w:rPr>
        <w:t>(</w:t>
      </w:r>
      <w:proofErr w:type="gramEnd"/>
      <w:r w:rsidRPr="006F34BD">
        <w:rPr>
          <w:rFonts w:ascii="Times New Roman" w:eastAsia="Calibri" w:hAnsi="Times New Roman" w:cs="Times New Roman"/>
          <w:kern w:val="0"/>
          <w14:ligatures w14:val="none"/>
        </w:rPr>
        <w:t xml:space="preserve">) and </w:t>
      </w:r>
      <w:proofErr w:type="spellStart"/>
      <w:proofErr w:type="gramStart"/>
      <w:r w:rsidRPr="006F34BD">
        <w:rPr>
          <w:rFonts w:ascii="Times New Roman" w:eastAsia="Calibri" w:hAnsi="Times New Roman" w:cs="Times New Roman"/>
          <w:kern w:val="0"/>
          <w14:ligatures w14:val="none"/>
        </w:rPr>
        <w:t>updateSchedule</w:t>
      </w:r>
      <w:proofErr w:type="spellEnd"/>
      <w:r w:rsidRPr="006F34BD">
        <w:rPr>
          <w:rFonts w:ascii="Times New Roman" w:eastAsia="Calibri" w:hAnsi="Times New Roman" w:cs="Times New Roman"/>
          <w:kern w:val="0"/>
          <w14:ligatures w14:val="none"/>
        </w:rPr>
        <w:t>(</w:t>
      </w:r>
      <w:proofErr w:type="gramEnd"/>
      <w:r w:rsidRPr="006F34BD">
        <w:rPr>
          <w:rFonts w:ascii="Times New Roman" w:eastAsia="Calibri" w:hAnsi="Times New Roman" w:cs="Times New Roman"/>
          <w:kern w:val="0"/>
          <w14:ligatures w14:val="none"/>
        </w:rPr>
        <w:t xml:space="preserve">). The true power of this model is realized when defining </w:t>
      </w:r>
      <w:r w:rsidRPr="006F34BD">
        <w:rPr>
          <w:rFonts w:ascii="Times New Roman" w:eastAsia="Calibri" w:hAnsi="Times New Roman" w:cs="Times New Roman"/>
          <w:b/>
          <w:bCs/>
          <w:kern w:val="0"/>
          <w14:ligatures w14:val="none"/>
        </w:rPr>
        <w:t>relationships</w:t>
      </w:r>
      <w:r w:rsidRPr="006F34BD">
        <w:rPr>
          <w:rFonts w:ascii="Times New Roman" w:eastAsia="Calibri" w:hAnsi="Times New Roman" w:cs="Times New Roman"/>
          <w:kern w:val="0"/>
          <w14:ligatures w14:val="none"/>
        </w:rPr>
        <w:t xml:space="preserve"> using tools like UML Class Diagrams. These diagrams would show associations, such as a one-to-many relationship where one </w:t>
      </w:r>
      <w:r w:rsidRPr="006F34BD">
        <w:rPr>
          <w:rFonts w:ascii="Times New Roman" w:eastAsia="Calibri" w:hAnsi="Times New Roman" w:cs="Times New Roman"/>
          <w:b/>
          <w:bCs/>
          <w:kern w:val="0"/>
          <w14:ligatures w14:val="none"/>
        </w:rPr>
        <w:t>Instructor</w:t>
      </w:r>
      <w:r w:rsidRPr="006F34BD">
        <w:rPr>
          <w:rFonts w:ascii="Times New Roman" w:eastAsia="Calibri" w:hAnsi="Times New Roman" w:cs="Times New Roman"/>
          <w:kern w:val="0"/>
          <w14:ligatures w14:val="none"/>
        </w:rPr>
        <w:t xml:space="preserve"> manages many </w:t>
      </w:r>
      <w:proofErr w:type="spellStart"/>
      <w:r w:rsidRPr="006F34BD">
        <w:rPr>
          <w:rFonts w:ascii="Times New Roman" w:eastAsia="Calibri" w:hAnsi="Times New Roman" w:cs="Times New Roman"/>
          <w:b/>
          <w:bCs/>
          <w:kern w:val="0"/>
          <w14:ligatures w14:val="none"/>
        </w:rPr>
        <w:t>TrainingSession</w:t>
      </w:r>
      <w:proofErr w:type="spellEnd"/>
      <w:r w:rsidRPr="006F34BD">
        <w:rPr>
          <w:rFonts w:ascii="Times New Roman" w:eastAsia="Calibri" w:hAnsi="Times New Roman" w:cs="Times New Roman"/>
          <w:kern w:val="0"/>
          <w14:ligatures w14:val="none"/>
        </w:rPr>
        <w:t xml:space="preserve"> objects, and a one-to-one relationship between a </w:t>
      </w:r>
      <w:r w:rsidRPr="006F34BD">
        <w:rPr>
          <w:rFonts w:ascii="Times New Roman" w:eastAsia="Calibri" w:hAnsi="Times New Roman" w:cs="Times New Roman"/>
          <w:b/>
          <w:bCs/>
          <w:kern w:val="0"/>
          <w14:ligatures w14:val="none"/>
        </w:rPr>
        <w:t>Car</w:t>
      </w:r>
      <w:r w:rsidRPr="006F34BD">
        <w:rPr>
          <w:rFonts w:ascii="Times New Roman" w:eastAsia="Calibri" w:hAnsi="Times New Roman" w:cs="Times New Roman"/>
          <w:kern w:val="0"/>
          <w14:ligatures w14:val="none"/>
        </w:rPr>
        <w:t xml:space="preserve"> and an </w:t>
      </w:r>
      <w:r w:rsidRPr="006F34BD">
        <w:rPr>
          <w:rFonts w:ascii="Times New Roman" w:eastAsia="Calibri" w:hAnsi="Times New Roman" w:cs="Times New Roman"/>
          <w:b/>
          <w:bCs/>
          <w:kern w:val="0"/>
          <w14:ligatures w14:val="none"/>
        </w:rPr>
        <w:t>Instructor</w:t>
      </w:r>
      <w:r w:rsidRPr="006F34BD">
        <w:rPr>
          <w:rFonts w:ascii="Times New Roman" w:eastAsia="Calibri" w:hAnsi="Times New Roman" w:cs="Times New Roman"/>
          <w:kern w:val="0"/>
          <w14:ligatures w14:val="none"/>
        </w:rPr>
        <w:t xml:space="preserve"> at any given time. This structure is inherently modular, meaning the core logic of the system is distributed among interacting objects, leading to greater stability and potential for code reuse across different user portals.</w:t>
      </w:r>
    </w:p>
    <w:p w14:paraId="56F4A1E8" w14:textId="77777777" w:rsidR="00767EC2" w:rsidRPr="00767EC2" w:rsidRDefault="00767EC2" w:rsidP="00767EC2">
      <w:pPr>
        <w:keepNext/>
        <w:keepLines/>
        <w:spacing w:after="0" w:line="480" w:lineRule="auto"/>
        <w:contextualSpacing/>
        <w:jc w:val="center"/>
        <w:outlineLvl w:val="1"/>
        <w:rPr>
          <w:rFonts w:ascii="Times New Roman" w:eastAsia="Calibri" w:hAnsi="Times New Roman" w:cs="Times New Roman"/>
          <w:b/>
          <w:kern w:val="0"/>
          <w:lang w:val="en"/>
          <w14:ligatures w14:val="none"/>
        </w:rPr>
      </w:pPr>
      <w:r w:rsidRPr="00767EC2">
        <w:rPr>
          <w:rFonts w:ascii="Times New Roman" w:eastAsia="Calibri" w:hAnsi="Times New Roman" w:cs="Times New Roman"/>
          <w:b/>
          <w:kern w:val="0"/>
          <w:lang w:val="en"/>
          <w14:ligatures w14:val="none"/>
        </w:rPr>
        <w:t>Process and Object Model Comparison</w:t>
      </w:r>
    </w:p>
    <w:p w14:paraId="173F38A8" w14:textId="77777777" w:rsidR="003C2918" w:rsidRPr="003C2918" w:rsidRDefault="003C2918" w:rsidP="003C2918">
      <w:pPr>
        <w:spacing w:after="0" w:line="480" w:lineRule="auto"/>
        <w:contextualSpacing/>
        <w:rPr>
          <w:rFonts w:ascii="Times New Roman" w:eastAsia="Calibri" w:hAnsi="Times New Roman" w:cs="Times New Roman"/>
          <w:kern w:val="0"/>
          <w14:ligatures w14:val="none"/>
        </w:rPr>
      </w:pPr>
      <w:bookmarkStart w:id="4" w:name="_hcn3kde6hlnm" w:colFirst="0" w:colLast="0"/>
      <w:bookmarkStart w:id="5" w:name="_tyh1o4shqvqk" w:colFirst="0" w:colLast="0"/>
      <w:bookmarkStart w:id="6" w:name="_pikxd5s8p8s" w:colFirst="0" w:colLast="0"/>
      <w:bookmarkEnd w:id="4"/>
      <w:bookmarkEnd w:id="5"/>
      <w:bookmarkEnd w:id="6"/>
      <w:r w:rsidRPr="003C2918">
        <w:rPr>
          <w:rFonts w:ascii="Times New Roman" w:eastAsia="Calibri" w:hAnsi="Times New Roman" w:cs="Times New Roman"/>
          <w:kern w:val="0"/>
          <w14:ligatures w14:val="none"/>
        </w:rPr>
        <w:t>Choosing between the Process Model and the Object Model for the DriverPass system involves weighing rigidity against flexibility and complexity.</w:t>
      </w:r>
    </w:p>
    <w:p w14:paraId="6F6D33EF" w14:textId="77777777" w:rsidR="003C2918" w:rsidRPr="003C2918" w:rsidRDefault="003C2918" w:rsidP="003C2918">
      <w:pPr>
        <w:spacing w:after="0" w:line="480" w:lineRule="auto"/>
        <w:contextualSpacing/>
        <w:rPr>
          <w:rFonts w:ascii="Times New Roman" w:eastAsia="Calibri" w:hAnsi="Times New Roman" w:cs="Times New Roman"/>
          <w:kern w:val="0"/>
          <w14:ligatures w14:val="none"/>
        </w:rPr>
      </w:pPr>
      <w:r w:rsidRPr="003C2918">
        <w:rPr>
          <w:rFonts w:ascii="Times New Roman" w:eastAsia="Calibri" w:hAnsi="Times New Roman" w:cs="Times New Roman"/>
          <w:kern w:val="0"/>
          <w14:ligatures w14:val="none"/>
        </w:rPr>
        <w:t xml:space="preserve">The </w:t>
      </w:r>
      <w:r w:rsidRPr="003C2918">
        <w:rPr>
          <w:rFonts w:ascii="Times New Roman" w:eastAsia="Calibri" w:hAnsi="Times New Roman" w:cs="Times New Roman"/>
          <w:b/>
          <w:bCs/>
          <w:kern w:val="0"/>
          <w14:ligatures w14:val="none"/>
        </w:rPr>
        <w:t>Process Model</w:t>
      </w:r>
      <w:r w:rsidRPr="003C2918">
        <w:rPr>
          <w:rFonts w:ascii="Times New Roman" w:eastAsia="Calibri" w:hAnsi="Times New Roman" w:cs="Times New Roman"/>
          <w:kern w:val="0"/>
          <w14:ligatures w14:val="none"/>
        </w:rPr>
        <w:t xml:space="preserve"> has a distinct advantage in its </w:t>
      </w:r>
      <w:r w:rsidRPr="003C2918">
        <w:rPr>
          <w:rFonts w:ascii="Times New Roman" w:eastAsia="Calibri" w:hAnsi="Times New Roman" w:cs="Times New Roman"/>
          <w:b/>
          <w:bCs/>
          <w:kern w:val="0"/>
          <w14:ligatures w14:val="none"/>
        </w:rPr>
        <w:t>ease of initial comprehension</w:t>
      </w:r>
      <w:r w:rsidRPr="003C2918">
        <w:rPr>
          <w:rFonts w:ascii="Times New Roman" w:eastAsia="Calibri" w:hAnsi="Times New Roman" w:cs="Times New Roman"/>
          <w:kern w:val="0"/>
          <w14:ligatures w14:val="none"/>
        </w:rPr>
        <w:t xml:space="preserve"> for staff and management, offering a transparent, step-by-step view of how the business operates. It is excellent for analyzing specific, stable workflows, such as the initial phone registration process conducted by the secretary. However, its primary disadvantage is its </w:t>
      </w:r>
      <w:r w:rsidRPr="003C2918">
        <w:rPr>
          <w:rFonts w:ascii="Times New Roman" w:eastAsia="Calibri" w:hAnsi="Times New Roman" w:cs="Times New Roman"/>
          <w:b/>
          <w:bCs/>
          <w:kern w:val="0"/>
          <w14:ligatures w14:val="none"/>
        </w:rPr>
        <w:t>inflexibility</w:t>
      </w:r>
      <w:r w:rsidRPr="003C2918">
        <w:rPr>
          <w:rFonts w:ascii="Times New Roman" w:eastAsia="Calibri" w:hAnsi="Times New Roman" w:cs="Times New Roman"/>
          <w:kern w:val="0"/>
          <w14:ligatures w14:val="none"/>
        </w:rPr>
        <w:t xml:space="preserve"> and </w:t>
      </w:r>
      <w:r w:rsidRPr="003C2918">
        <w:rPr>
          <w:rFonts w:ascii="Times New Roman" w:eastAsia="Calibri" w:hAnsi="Times New Roman" w:cs="Times New Roman"/>
          <w:b/>
          <w:bCs/>
          <w:kern w:val="0"/>
          <w14:ligatures w14:val="none"/>
        </w:rPr>
        <w:t xml:space="preserve">resistance </w:t>
      </w:r>
      <w:r w:rsidRPr="003C2918">
        <w:rPr>
          <w:rFonts w:ascii="Times New Roman" w:eastAsia="Calibri" w:hAnsi="Times New Roman" w:cs="Times New Roman"/>
          <w:b/>
          <w:bCs/>
          <w:kern w:val="0"/>
          <w14:ligatures w14:val="none"/>
        </w:rPr>
        <w:lastRenderedPageBreak/>
        <w:t>to change</w:t>
      </w:r>
      <w:r w:rsidRPr="003C2918">
        <w:rPr>
          <w:rFonts w:ascii="Times New Roman" w:eastAsia="Calibri" w:hAnsi="Times New Roman" w:cs="Times New Roman"/>
          <w:kern w:val="0"/>
          <w14:ligatures w14:val="none"/>
        </w:rPr>
        <w:t xml:space="preserve">. DriverPass's need to "disable a package if I don’t want any more customers to register for it," or the future potential for new </w:t>
      </w:r>
      <w:proofErr w:type="gramStart"/>
      <w:r w:rsidRPr="003C2918">
        <w:rPr>
          <w:rFonts w:ascii="Times New Roman" w:eastAsia="Calibri" w:hAnsi="Times New Roman" w:cs="Times New Roman"/>
          <w:kern w:val="0"/>
          <w14:ligatures w14:val="none"/>
        </w:rPr>
        <w:t>features,</w:t>
      </w:r>
      <w:proofErr w:type="gramEnd"/>
      <w:r w:rsidRPr="003C2918">
        <w:rPr>
          <w:rFonts w:ascii="Times New Roman" w:eastAsia="Calibri" w:hAnsi="Times New Roman" w:cs="Times New Roman"/>
          <w:kern w:val="0"/>
          <w14:ligatures w14:val="none"/>
        </w:rPr>
        <w:t xml:space="preserve"> suggests an evolving system. In a process model, changing the flow of one function (e.g., adding a discount step to the payment process) often requires ripple-effect changes across other interconnected functions, leading to higher maintenance costs and development risks.</w:t>
      </w:r>
    </w:p>
    <w:p w14:paraId="4B6E4CC9" w14:textId="77777777" w:rsidR="003C2918" w:rsidRPr="003C2918" w:rsidRDefault="003C2918" w:rsidP="003C2918">
      <w:pPr>
        <w:spacing w:after="0" w:line="480" w:lineRule="auto"/>
        <w:contextualSpacing/>
        <w:rPr>
          <w:rFonts w:ascii="Times New Roman" w:eastAsia="Calibri" w:hAnsi="Times New Roman" w:cs="Times New Roman"/>
          <w:kern w:val="0"/>
          <w14:ligatures w14:val="none"/>
        </w:rPr>
      </w:pPr>
      <w:r w:rsidRPr="003C2918">
        <w:rPr>
          <w:rFonts w:ascii="Times New Roman" w:eastAsia="Calibri" w:hAnsi="Times New Roman" w:cs="Times New Roman"/>
          <w:kern w:val="0"/>
          <w14:ligatures w14:val="none"/>
        </w:rPr>
        <w:t xml:space="preserve">The </w:t>
      </w:r>
      <w:r w:rsidRPr="003C2918">
        <w:rPr>
          <w:rFonts w:ascii="Times New Roman" w:eastAsia="Calibri" w:hAnsi="Times New Roman" w:cs="Times New Roman"/>
          <w:b/>
          <w:bCs/>
          <w:kern w:val="0"/>
          <w14:ligatures w14:val="none"/>
        </w:rPr>
        <w:t>Object Model</w:t>
      </w:r>
      <w:r w:rsidRPr="003C2918">
        <w:rPr>
          <w:rFonts w:ascii="Times New Roman" w:eastAsia="Calibri" w:hAnsi="Times New Roman" w:cs="Times New Roman"/>
          <w:kern w:val="0"/>
          <w14:ligatures w14:val="none"/>
        </w:rPr>
        <w:t xml:space="preserve">, while requiring a more abstract and potentially </w:t>
      </w:r>
      <w:r w:rsidRPr="003C2918">
        <w:rPr>
          <w:rFonts w:ascii="Times New Roman" w:eastAsia="Calibri" w:hAnsi="Times New Roman" w:cs="Times New Roman"/>
          <w:b/>
          <w:bCs/>
          <w:kern w:val="0"/>
          <w14:ligatures w14:val="none"/>
        </w:rPr>
        <w:t>complex initial design phase</w:t>
      </w:r>
      <w:r w:rsidRPr="003C2918">
        <w:rPr>
          <w:rFonts w:ascii="Times New Roman" w:eastAsia="Calibri" w:hAnsi="Times New Roman" w:cs="Times New Roman"/>
          <w:kern w:val="0"/>
          <w14:ligatures w14:val="none"/>
        </w:rPr>
        <w:t xml:space="preserve">, provides substantial long-term benefits that align well with DriverPass’s goal of scalability. Its major </w:t>
      </w:r>
      <w:proofErr w:type="gramStart"/>
      <w:r w:rsidRPr="003C2918">
        <w:rPr>
          <w:rFonts w:ascii="Times New Roman" w:eastAsia="Calibri" w:hAnsi="Times New Roman" w:cs="Times New Roman"/>
          <w:kern w:val="0"/>
          <w14:ligatures w14:val="none"/>
        </w:rPr>
        <w:t>advantage is</w:t>
      </w:r>
      <w:proofErr w:type="gramEnd"/>
      <w:r w:rsidRPr="003C2918">
        <w:rPr>
          <w:rFonts w:ascii="Times New Roman" w:eastAsia="Calibri" w:hAnsi="Times New Roman" w:cs="Times New Roman"/>
          <w:kern w:val="0"/>
          <w14:ligatures w14:val="none"/>
        </w:rPr>
        <w:t xml:space="preserve"> </w:t>
      </w:r>
      <w:r w:rsidRPr="003C2918">
        <w:rPr>
          <w:rFonts w:ascii="Times New Roman" w:eastAsia="Calibri" w:hAnsi="Times New Roman" w:cs="Times New Roman"/>
          <w:b/>
          <w:bCs/>
          <w:kern w:val="0"/>
          <w14:ligatures w14:val="none"/>
        </w:rPr>
        <w:t>stability and adaptability</w:t>
      </w:r>
      <w:r w:rsidRPr="003C2918">
        <w:rPr>
          <w:rFonts w:ascii="Times New Roman" w:eastAsia="Calibri" w:hAnsi="Times New Roman" w:cs="Times New Roman"/>
          <w:kern w:val="0"/>
          <w14:ligatures w14:val="none"/>
        </w:rPr>
        <w:t xml:space="preserve">. If the company decides to introduce a new user role (e.g., a "Tutor" for online classes) or a new type of package, a new class can be </w:t>
      </w:r>
      <w:proofErr w:type="gramStart"/>
      <w:r w:rsidRPr="003C2918">
        <w:rPr>
          <w:rFonts w:ascii="Times New Roman" w:eastAsia="Calibri" w:hAnsi="Times New Roman" w:cs="Times New Roman"/>
          <w:kern w:val="0"/>
          <w14:ligatures w14:val="none"/>
        </w:rPr>
        <w:t>created</w:t>
      </w:r>
      <w:proofErr w:type="gramEnd"/>
      <w:r w:rsidRPr="003C2918">
        <w:rPr>
          <w:rFonts w:ascii="Times New Roman" w:eastAsia="Calibri" w:hAnsi="Times New Roman" w:cs="Times New Roman"/>
          <w:kern w:val="0"/>
          <w14:ligatures w14:val="none"/>
        </w:rPr>
        <w:t xml:space="preserve"> or an existing one can be easily extended via inheritance without fundamentally altering the core logic of other system components like scheduling or reporting. </w:t>
      </w:r>
      <w:proofErr w:type="gramStart"/>
      <w:r w:rsidRPr="003C2918">
        <w:rPr>
          <w:rFonts w:ascii="Times New Roman" w:eastAsia="Calibri" w:hAnsi="Times New Roman" w:cs="Times New Roman"/>
          <w:kern w:val="0"/>
          <w14:ligatures w14:val="none"/>
        </w:rPr>
        <w:t>The encapsulation</w:t>
      </w:r>
      <w:proofErr w:type="gramEnd"/>
      <w:r w:rsidRPr="003C2918">
        <w:rPr>
          <w:rFonts w:ascii="Times New Roman" w:eastAsia="Calibri" w:hAnsi="Times New Roman" w:cs="Times New Roman"/>
          <w:kern w:val="0"/>
          <w14:ligatures w14:val="none"/>
        </w:rPr>
        <w:t xml:space="preserve"> ensures that logic related to an entity, such as the </w:t>
      </w:r>
      <w:proofErr w:type="spellStart"/>
      <w:r w:rsidRPr="003C2918">
        <w:rPr>
          <w:rFonts w:ascii="Times New Roman" w:eastAsia="Calibri" w:hAnsi="Times New Roman" w:cs="Times New Roman"/>
          <w:kern w:val="0"/>
          <w14:ligatures w14:val="none"/>
        </w:rPr>
        <w:t>PracticeExam</w:t>
      </w:r>
      <w:proofErr w:type="spellEnd"/>
      <w:r w:rsidRPr="003C2918">
        <w:rPr>
          <w:rFonts w:ascii="Times New Roman" w:eastAsia="Calibri" w:hAnsi="Times New Roman" w:cs="Times New Roman"/>
          <w:kern w:val="0"/>
          <w14:ligatures w14:val="none"/>
        </w:rPr>
        <w:t xml:space="preserve"> score calculation, is isolated. For a system with multiple interacting entities and a high likelihood of future expansion, the object-oriented approach offers a far more robust, reusable, and maintainable foundation.</w:t>
      </w:r>
    </w:p>
    <w:p w14:paraId="04B23901" w14:textId="34BB79DF" w:rsidR="0097067E" w:rsidRPr="00681FDF" w:rsidRDefault="0097067E" w:rsidP="003C2918">
      <w:pPr>
        <w:spacing w:after="0" w:line="480" w:lineRule="auto"/>
        <w:contextualSpacing/>
        <w:rPr>
          <w:rFonts w:ascii="Times New Roman" w:eastAsia="Calibri" w:hAnsi="Times New Roman" w:cs="Times New Roman"/>
          <w:kern w:val="0"/>
          <w:lang w:val="en"/>
          <w14:ligatures w14:val="none"/>
        </w:rPr>
      </w:pPr>
    </w:p>
    <w:sectPr w:rsidR="0097067E" w:rsidRPr="00681FDF" w:rsidSect="00767EC2">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BA46C" w14:textId="77777777" w:rsidR="00681FDF" w:rsidRDefault="00681FDF" w:rsidP="00681FDF">
      <w:pPr>
        <w:spacing w:after="0" w:line="240" w:lineRule="auto"/>
      </w:pPr>
      <w:r>
        <w:separator/>
      </w:r>
    </w:p>
  </w:endnote>
  <w:endnote w:type="continuationSeparator" w:id="0">
    <w:p w14:paraId="42608565" w14:textId="77777777" w:rsidR="00681FDF" w:rsidRDefault="00681FDF" w:rsidP="00681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1BCCD" w14:textId="77777777" w:rsidR="00681FDF" w:rsidRDefault="00681FDF" w:rsidP="00681FDF">
      <w:pPr>
        <w:spacing w:after="0" w:line="240" w:lineRule="auto"/>
      </w:pPr>
      <w:r>
        <w:separator/>
      </w:r>
    </w:p>
  </w:footnote>
  <w:footnote w:type="continuationSeparator" w:id="0">
    <w:p w14:paraId="5728AA97" w14:textId="77777777" w:rsidR="00681FDF" w:rsidRDefault="00681FDF" w:rsidP="00681F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21779" w14:textId="5A93733D" w:rsidR="00767EC2" w:rsidRPr="00533607" w:rsidRDefault="00767EC2" w:rsidP="007E4E6C">
    <w:pPr>
      <w:tabs>
        <w:tab w:val="left" w:pos="228"/>
        <w:tab w:val="right" w:pos="9360"/>
      </w:tabs>
      <w:rPr>
        <w:rFonts w:ascii="Calibri" w:hAnsi="Calibri" w:cs="Calibri"/>
      </w:rPr>
    </w:pPr>
    <w:r>
      <w:rPr>
        <w:rFonts w:ascii="Calibri" w:hAnsi="Calibri" w:cs="Calibri"/>
      </w:rPr>
      <w:tab/>
    </w:r>
    <w:r w:rsidR="00317853">
      <w:rPr>
        <w:rFonts w:ascii="Calibri" w:hAnsi="Calibri" w:cs="Calibri"/>
      </w:rPr>
      <w:t xml:space="preserve">                                </w:t>
    </w:r>
    <w:r w:rsidR="00C224C9">
      <w:rPr>
        <w:rFonts w:ascii="Calibri" w:hAnsi="Calibri" w:cs="Calibri"/>
      </w:rPr>
      <w:t xml:space="preserve"> </w:t>
    </w:r>
    <w:r>
      <w:rPr>
        <w:rFonts w:ascii="Times New Roman" w:hAnsi="Times New Roman" w:cs="Times New Roman"/>
      </w:rPr>
      <w:t>CSS 225 MODEL APPLICATION SHORT PAPER</w:t>
    </w:r>
    <w:r>
      <w:rPr>
        <w:rFonts w:ascii="Calibri" w:hAnsi="Calibri" w:cs="Calibri"/>
      </w:rPr>
      <w:tab/>
    </w:r>
    <w:r w:rsidRPr="007E4E6C">
      <w:rPr>
        <w:rFonts w:ascii="Times New Roman" w:hAnsi="Times New Roman" w:cs="Times New Roman"/>
      </w:rPr>
      <w:fldChar w:fldCharType="begin"/>
    </w:r>
    <w:r w:rsidRPr="007E4E6C">
      <w:rPr>
        <w:rFonts w:ascii="Times New Roman" w:hAnsi="Times New Roman" w:cs="Times New Roman"/>
      </w:rPr>
      <w:instrText>PAGE</w:instrText>
    </w:r>
    <w:r w:rsidRPr="007E4E6C">
      <w:rPr>
        <w:rFonts w:ascii="Times New Roman" w:hAnsi="Times New Roman" w:cs="Times New Roman"/>
      </w:rPr>
      <w:fldChar w:fldCharType="separate"/>
    </w:r>
    <w:r>
      <w:rPr>
        <w:rFonts w:ascii="Times New Roman" w:hAnsi="Times New Roman" w:cs="Times New Roman"/>
        <w:noProof/>
      </w:rPr>
      <w:t>3</w:t>
    </w:r>
    <w:r w:rsidRPr="007E4E6C">
      <w:rPr>
        <w:rFonts w:ascii="Times New Roman" w:hAnsi="Times New Roman" w:cs="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5D4D8DC" w14:textId="30DC83CA" w:rsidR="00767EC2" w:rsidRPr="007E4E6C" w:rsidRDefault="00CC6B4D" w:rsidP="00CC6B4D">
        <w:pPr>
          <w:pStyle w:val="Header"/>
          <w:tabs>
            <w:tab w:val="clear" w:pos="4680"/>
          </w:tabs>
          <w:jc w:val="center"/>
          <w:rPr>
            <w:rFonts w:ascii="Times New Roman" w:hAnsi="Times New Roman" w:cs="Times New Roman"/>
            <w:sz w:val="24"/>
            <w:szCs w:val="24"/>
          </w:rPr>
        </w:pPr>
        <w:r>
          <w:t xml:space="preserve">                                </w:t>
        </w:r>
        <w:r w:rsidR="00C224C9">
          <w:t xml:space="preserve">    </w:t>
        </w:r>
        <w:r w:rsidR="00767EC2" w:rsidRPr="007E4E6C">
          <w:rPr>
            <w:rFonts w:ascii="Times New Roman" w:hAnsi="Times New Roman" w:cs="Times New Roman"/>
            <w:sz w:val="24"/>
            <w:szCs w:val="24"/>
          </w:rPr>
          <w:t>CSS 225 MODEL APPLICATION SHORT PAPER</w:t>
        </w:r>
        <w:r w:rsidR="00767EC2" w:rsidRPr="007E4E6C">
          <w:rPr>
            <w:rFonts w:ascii="Times New Roman" w:hAnsi="Times New Roman" w:cs="Times New Roman"/>
            <w:sz w:val="24"/>
            <w:szCs w:val="24"/>
          </w:rPr>
          <w:tab/>
        </w:r>
        <w:r w:rsidR="00767EC2" w:rsidRPr="007E4E6C">
          <w:rPr>
            <w:rFonts w:ascii="Times New Roman" w:hAnsi="Times New Roman" w:cs="Times New Roman"/>
            <w:sz w:val="24"/>
            <w:szCs w:val="24"/>
          </w:rPr>
          <w:fldChar w:fldCharType="begin"/>
        </w:r>
        <w:r w:rsidR="00767EC2" w:rsidRPr="007E4E6C">
          <w:rPr>
            <w:rFonts w:ascii="Times New Roman" w:hAnsi="Times New Roman" w:cs="Times New Roman"/>
            <w:sz w:val="24"/>
            <w:szCs w:val="24"/>
          </w:rPr>
          <w:instrText xml:space="preserve"> PAGE   \* MERGEFORMAT </w:instrText>
        </w:r>
        <w:r w:rsidR="00767EC2" w:rsidRPr="007E4E6C">
          <w:rPr>
            <w:rFonts w:ascii="Times New Roman" w:hAnsi="Times New Roman" w:cs="Times New Roman"/>
            <w:sz w:val="24"/>
            <w:szCs w:val="24"/>
          </w:rPr>
          <w:fldChar w:fldCharType="separate"/>
        </w:r>
        <w:r w:rsidR="00767EC2">
          <w:rPr>
            <w:rFonts w:ascii="Times New Roman" w:hAnsi="Times New Roman" w:cs="Times New Roman"/>
            <w:noProof/>
            <w:sz w:val="24"/>
            <w:szCs w:val="24"/>
          </w:rPr>
          <w:t>1</w:t>
        </w:r>
        <w:r w:rsidR="00767EC2" w:rsidRPr="007E4E6C">
          <w:rPr>
            <w:rFonts w:ascii="Times New Roman" w:hAnsi="Times New Roman" w:cs="Times New Roman"/>
            <w:sz w:val="24"/>
            <w:szCs w:val="24"/>
          </w:rPr>
          <w:fldChar w:fldCharType="end"/>
        </w:r>
      </w:p>
    </w:sdtContent>
  </w:sdt>
  <w:p w14:paraId="71903288" w14:textId="77777777" w:rsidR="00767EC2" w:rsidRPr="00533607" w:rsidRDefault="00767EC2"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EC2"/>
    <w:rsid w:val="002558DE"/>
    <w:rsid w:val="00317853"/>
    <w:rsid w:val="003C2918"/>
    <w:rsid w:val="004F7615"/>
    <w:rsid w:val="005C5B91"/>
    <w:rsid w:val="00681FDF"/>
    <w:rsid w:val="006F34BD"/>
    <w:rsid w:val="00764EB4"/>
    <w:rsid w:val="00767EC2"/>
    <w:rsid w:val="007D699B"/>
    <w:rsid w:val="00931A1B"/>
    <w:rsid w:val="0097067E"/>
    <w:rsid w:val="00C224C9"/>
    <w:rsid w:val="00CC6B4D"/>
    <w:rsid w:val="00CD2CDA"/>
    <w:rsid w:val="00CE4F1E"/>
    <w:rsid w:val="00D13814"/>
    <w:rsid w:val="00FE5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AACD8"/>
  <w15:chartTrackingRefBased/>
  <w15:docId w15:val="{8BE27367-0352-48D3-A607-43AE0D529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E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E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E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E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E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E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E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E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E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E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EC2"/>
    <w:rPr>
      <w:rFonts w:eastAsiaTheme="majorEastAsia" w:cstheme="majorBidi"/>
      <w:color w:val="272727" w:themeColor="text1" w:themeTint="D8"/>
    </w:rPr>
  </w:style>
  <w:style w:type="paragraph" w:styleId="Title">
    <w:name w:val="Title"/>
    <w:basedOn w:val="Normal"/>
    <w:next w:val="Normal"/>
    <w:link w:val="TitleChar"/>
    <w:uiPriority w:val="10"/>
    <w:qFormat/>
    <w:rsid w:val="00767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EC2"/>
    <w:pPr>
      <w:spacing w:before="160"/>
      <w:jc w:val="center"/>
    </w:pPr>
    <w:rPr>
      <w:i/>
      <w:iCs/>
      <w:color w:val="404040" w:themeColor="text1" w:themeTint="BF"/>
    </w:rPr>
  </w:style>
  <w:style w:type="character" w:customStyle="1" w:styleId="QuoteChar">
    <w:name w:val="Quote Char"/>
    <w:basedOn w:val="DefaultParagraphFont"/>
    <w:link w:val="Quote"/>
    <w:uiPriority w:val="29"/>
    <w:rsid w:val="00767EC2"/>
    <w:rPr>
      <w:i/>
      <w:iCs/>
      <w:color w:val="404040" w:themeColor="text1" w:themeTint="BF"/>
    </w:rPr>
  </w:style>
  <w:style w:type="paragraph" w:styleId="ListParagraph">
    <w:name w:val="List Paragraph"/>
    <w:basedOn w:val="Normal"/>
    <w:uiPriority w:val="34"/>
    <w:qFormat/>
    <w:rsid w:val="00767EC2"/>
    <w:pPr>
      <w:ind w:left="720"/>
      <w:contextualSpacing/>
    </w:pPr>
  </w:style>
  <w:style w:type="character" w:styleId="IntenseEmphasis">
    <w:name w:val="Intense Emphasis"/>
    <w:basedOn w:val="DefaultParagraphFont"/>
    <w:uiPriority w:val="21"/>
    <w:qFormat/>
    <w:rsid w:val="00767EC2"/>
    <w:rPr>
      <w:i/>
      <w:iCs/>
      <w:color w:val="0F4761" w:themeColor="accent1" w:themeShade="BF"/>
    </w:rPr>
  </w:style>
  <w:style w:type="paragraph" w:styleId="IntenseQuote">
    <w:name w:val="Intense Quote"/>
    <w:basedOn w:val="Normal"/>
    <w:next w:val="Normal"/>
    <w:link w:val="IntenseQuoteChar"/>
    <w:uiPriority w:val="30"/>
    <w:qFormat/>
    <w:rsid w:val="00767E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EC2"/>
    <w:rPr>
      <w:i/>
      <w:iCs/>
      <w:color w:val="0F4761" w:themeColor="accent1" w:themeShade="BF"/>
    </w:rPr>
  </w:style>
  <w:style w:type="character" w:styleId="IntenseReference">
    <w:name w:val="Intense Reference"/>
    <w:basedOn w:val="DefaultParagraphFont"/>
    <w:uiPriority w:val="32"/>
    <w:qFormat/>
    <w:rsid w:val="00767EC2"/>
    <w:rPr>
      <w:b/>
      <w:bCs/>
      <w:smallCaps/>
      <w:color w:val="0F4761" w:themeColor="accent1" w:themeShade="BF"/>
      <w:spacing w:val="5"/>
    </w:rPr>
  </w:style>
  <w:style w:type="paragraph" w:styleId="Header">
    <w:name w:val="header"/>
    <w:basedOn w:val="Normal"/>
    <w:link w:val="HeaderChar"/>
    <w:uiPriority w:val="99"/>
    <w:unhideWhenUsed/>
    <w:rsid w:val="00767EC2"/>
    <w:pPr>
      <w:tabs>
        <w:tab w:val="center" w:pos="4680"/>
        <w:tab w:val="right" w:pos="9360"/>
      </w:tabs>
      <w:spacing w:after="0" w:line="240" w:lineRule="auto"/>
    </w:pPr>
    <w:rPr>
      <w:rFonts w:ascii="Arial" w:eastAsia="Arial" w:hAnsi="Arial" w:cs="Arial"/>
      <w:kern w:val="0"/>
      <w:sz w:val="22"/>
      <w:szCs w:val="22"/>
      <w:lang w:val="en"/>
      <w14:ligatures w14:val="none"/>
    </w:rPr>
  </w:style>
  <w:style w:type="character" w:customStyle="1" w:styleId="HeaderChar">
    <w:name w:val="Header Char"/>
    <w:basedOn w:val="DefaultParagraphFont"/>
    <w:link w:val="Header"/>
    <w:uiPriority w:val="99"/>
    <w:rsid w:val="00767EC2"/>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681F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1F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721</Words>
  <Characters>4113</Characters>
  <Application>Microsoft Office Word</Application>
  <DocSecurity>0</DocSecurity>
  <Lines>34</Lines>
  <Paragraphs>9</Paragraphs>
  <ScaleCrop>false</ScaleCrop>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Wood</dc:creator>
  <cp:keywords/>
  <dc:description/>
  <cp:lastModifiedBy>Matthew Wood</cp:lastModifiedBy>
  <cp:revision>2</cp:revision>
  <dcterms:created xsi:type="dcterms:W3CDTF">2025-10-03T21:29:00Z</dcterms:created>
  <dcterms:modified xsi:type="dcterms:W3CDTF">2025-10-03T21:29:00Z</dcterms:modified>
</cp:coreProperties>
</file>