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4DE3F0C" w:rsidP="27FF35E0" w:rsidRDefault="64DE3F0C" w14:paraId="667289F9" w14:textId="75E8E98E">
      <w:pPr>
        <w:pStyle w:val="Normal"/>
        <w:jc w:val="center"/>
        <w:rPr>
          <w:rFonts w:ascii="Aptos" w:hAnsi="Aptos"/>
          <w:b w:val="1"/>
          <w:bCs w:val="1"/>
          <w:noProof w:val="0"/>
          <w:sz w:val="24"/>
          <w:szCs w:val="24"/>
          <w:lang w:val="en-US"/>
        </w:rPr>
      </w:pPr>
      <w:r w:rsidRPr="27FF35E0" w:rsidR="64DE3F0C">
        <w:rPr>
          <w:rFonts w:ascii="Aptos" w:hAnsi="Aptos"/>
          <w:b w:val="1"/>
          <w:bCs w:val="1"/>
          <w:noProof w:val="0"/>
          <w:sz w:val="24"/>
          <w:szCs w:val="24"/>
          <w:lang w:val="en-US"/>
        </w:rPr>
        <w:t>Project Documentation: Grazioso Salvare Rescue Dashboard</w:t>
      </w:r>
    </w:p>
    <w:p w:rsidR="64DE3F0C" w:rsidP="27FF35E0" w:rsidRDefault="64DE3F0C" w14:paraId="657E647C" w14:textId="14AF8F02">
      <w:pPr>
        <w:rPr>
          <w:rFonts w:ascii="Aptos" w:hAnsi="Aptos"/>
          <w:noProof w:val="0"/>
          <w:sz w:val="24"/>
          <w:szCs w:val="24"/>
          <w:lang w:val="en-US"/>
        </w:rPr>
      </w:pPr>
      <w:r w:rsidRPr="27FF35E0" w:rsidR="64DE3F0C">
        <w:rPr>
          <w:rFonts w:ascii="Aptos" w:hAnsi="Aptos"/>
          <w:b w:val="1"/>
          <w:bCs w:val="1"/>
          <w:noProof w:val="0"/>
          <w:sz w:val="24"/>
          <w:szCs w:val="24"/>
          <w:lang w:val="en-US"/>
        </w:rPr>
        <w:t>Lead Developer:</w:t>
      </w:r>
      <w:r w:rsidRPr="27FF35E0" w:rsidR="64DE3F0C">
        <w:rPr>
          <w:rFonts w:ascii="Aptos" w:hAnsi="Aptos"/>
          <w:noProof w:val="0"/>
          <w:sz w:val="24"/>
          <w:szCs w:val="24"/>
          <w:lang w:val="en-US"/>
        </w:rPr>
        <w:t xml:space="preserve"> Matthew Wood</w:t>
      </w:r>
    </w:p>
    <w:p w:rsidR="64DE3F0C" w:rsidP="27FF35E0" w:rsidRDefault="64DE3F0C" w14:paraId="5A6773BD" w14:textId="26DB678C">
      <w:pPr>
        <w:rPr>
          <w:rFonts w:ascii="Aptos" w:hAnsi="Aptos"/>
          <w:noProof w:val="0"/>
          <w:sz w:val="24"/>
          <w:szCs w:val="24"/>
          <w:lang w:val="en-US"/>
        </w:rPr>
      </w:pPr>
      <w:r w:rsidRPr="27FF35E0" w:rsidR="64DE3F0C">
        <w:rPr>
          <w:rFonts w:ascii="Aptos" w:hAnsi="Aptos"/>
          <w:b w:val="1"/>
          <w:bCs w:val="1"/>
          <w:noProof w:val="0"/>
          <w:sz w:val="24"/>
          <w:szCs w:val="24"/>
          <w:lang w:val="en-US"/>
        </w:rPr>
        <w:t>Date:</w:t>
      </w:r>
      <w:r w:rsidRPr="27FF35E0" w:rsidR="64DE3F0C">
        <w:rPr>
          <w:rFonts w:ascii="Aptos" w:hAnsi="Aptos"/>
          <w:noProof w:val="0"/>
          <w:sz w:val="24"/>
          <w:szCs w:val="24"/>
          <w:lang w:val="en-US"/>
        </w:rPr>
        <w:t xml:space="preserve"> June 17, 2026</w:t>
      </w:r>
    </w:p>
    <w:p w:rsidR="64DE3F0C" w:rsidP="27FF35E0" w:rsidRDefault="64DE3F0C" w14:paraId="22B44C5E" w14:textId="0DB2032A">
      <w:pPr>
        <w:pStyle w:val="Normal"/>
        <w:rPr>
          <w:rFonts w:ascii="Aptos" w:hAnsi="Aptos"/>
          <w:noProof w:val="0"/>
          <w:sz w:val="24"/>
          <w:szCs w:val="24"/>
          <w:lang w:val="en-US"/>
        </w:rPr>
      </w:pPr>
      <w:r w:rsidRPr="27FF35E0" w:rsidR="64DE3F0C">
        <w:rPr>
          <w:rFonts w:ascii="Aptos" w:hAnsi="Aptos"/>
          <w:noProof w:val="0"/>
          <w:sz w:val="24"/>
          <w:szCs w:val="24"/>
          <w:lang w:val="en-US"/>
        </w:rPr>
        <w:t>1. Executive Summary</w:t>
      </w:r>
    </w:p>
    <w:p w:rsidR="64DE3F0C" w:rsidP="27FF35E0" w:rsidRDefault="64DE3F0C" w14:paraId="4A12A09C" w14:textId="51F3B920">
      <w:pPr>
        <w:rPr>
          <w:rFonts w:ascii="Aptos" w:hAnsi="Aptos"/>
          <w:noProof w:val="0"/>
          <w:sz w:val="24"/>
          <w:szCs w:val="24"/>
          <w:lang w:val="en-US"/>
        </w:rPr>
      </w:pPr>
      <w:r w:rsidRPr="27FF35E0" w:rsidR="64DE3F0C">
        <w:rPr>
          <w:rFonts w:ascii="Aptos" w:hAnsi="Aptos"/>
          <w:noProof w:val="0"/>
          <w:sz w:val="24"/>
          <w:szCs w:val="24"/>
          <w:lang w:val="en-US"/>
        </w:rPr>
        <w:t>This project provides a comprehensive, data-driven dashboard for Grazioso Salvare. The application utilizes a Model-View-Controller (MVC) architecture to process rescue animal data stored in MongoDB, providing real-time filtering and visualization to support rescue mission planning.</w:t>
      </w:r>
    </w:p>
    <w:p w:rsidR="64DE3F0C" w:rsidP="27FF35E0" w:rsidRDefault="64DE3F0C" w14:paraId="4EC9D23F" w14:textId="1F359373">
      <w:pPr>
        <w:pStyle w:val="Normal"/>
        <w:rPr>
          <w:rFonts w:ascii="Aptos" w:hAnsi="Aptos"/>
          <w:noProof w:val="0"/>
          <w:sz w:val="24"/>
          <w:szCs w:val="24"/>
          <w:lang w:val="en-US"/>
        </w:rPr>
      </w:pPr>
      <w:r w:rsidRPr="27FF35E0" w:rsidR="64DE3F0C">
        <w:rPr>
          <w:rFonts w:ascii="Aptos" w:hAnsi="Aptos"/>
          <w:noProof w:val="0"/>
          <w:sz w:val="24"/>
          <w:szCs w:val="24"/>
          <w:lang w:val="en-US"/>
        </w:rPr>
        <w:t>2. Technical Stack &amp; Rationale</w:t>
      </w:r>
    </w:p>
    <w:p w:rsidR="64DE3F0C" w:rsidP="27FF35E0" w:rsidRDefault="64DE3F0C" w14:paraId="2E1002BA" w14:textId="394F55CF">
      <w:pPr>
        <w:pStyle w:val="Normal"/>
        <w:numPr>
          <w:ilvl w:val="0"/>
          <w:numId w:val="6"/>
        </w:numPr>
        <w:rPr>
          <w:rFonts w:ascii="Aptos" w:hAnsi="Aptos"/>
          <w:noProof w:val="0"/>
          <w:sz w:val="24"/>
          <w:szCs w:val="24"/>
          <w:lang w:val="en-US"/>
        </w:rPr>
      </w:pPr>
      <w:r w:rsidRPr="27FF35E0" w:rsidR="64DE3F0C">
        <w:rPr>
          <w:rFonts w:ascii="Aptos" w:hAnsi="Aptos"/>
          <w:b w:val="1"/>
          <w:bCs w:val="1"/>
          <w:noProof w:val="0"/>
          <w:sz w:val="24"/>
          <w:szCs w:val="24"/>
          <w:lang w:val="en-US"/>
        </w:rPr>
        <w:t>MongoDB:</w:t>
      </w:r>
      <w:r w:rsidRPr="27FF35E0" w:rsidR="64DE3F0C">
        <w:rPr>
          <w:rFonts w:ascii="Aptos" w:hAnsi="Aptos"/>
          <w:noProof w:val="0"/>
          <w:sz w:val="24"/>
          <w:szCs w:val="24"/>
          <w:lang w:val="en-US"/>
        </w:rPr>
        <w:t xml:space="preserve"> Selected for its schema-less document architecture, which accommodates the diverse and evolving data profiles of shelter animals.</w:t>
      </w:r>
    </w:p>
    <w:p w:rsidR="64DE3F0C" w:rsidP="27FF35E0" w:rsidRDefault="64DE3F0C" w14:paraId="795D3EBD" w14:textId="792C7831">
      <w:pPr>
        <w:pStyle w:val="Normal"/>
        <w:numPr>
          <w:ilvl w:val="0"/>
          <w:numId w:val="6"/>
        </w:numPr>
        <w:rPr>
          <w:rFonts w:ascii="Aptos" w:hAnsi="Aptos"/>
          <w:noProof w:val="0"/>
          <w:sz w:val="24"/>
          <w:szCs w:val="24"/>
          <w:lang w:val="en-US"/>
        </w:rPr>
      </w:pPr>
      <w:r w:rsidRPr="27FF35E0" w:rsidR="64DE3F0C">
        <w:rPr>
          <w:rFonts w:ascii="Aptos" w:hAnsi="Aptos"/>
          <w:b w:val="1"/>
          <w:bCs w:val="1"/>
          <w:noProof w:val="0"/>
          <w:sz w:val="24"/>
          <w:szCs w:val="24"/>
          <w:lang w:val="en-US"/>
        </w:rPr>
        <w:t>Dash &amp; Plotly:</w:t>
      </w:r>
      <w:r w:rsidRPr="27FF35E0" w:rsidR="64DE3F0C">
        <w:rPr>
          <w:rFonts w:ascii="Aptos" w:hAnsi="Aptos"/>
          <w:noProof w:val="0"/>
          <w:sz w:val="24"/>
          <w:szCs w:val="24"/>
          <w:lang w:val="en-US"/>
        </w:rPr>
        <w:t xml:space="preserve"> Used to construct a reactive front-end interface, allowing for seamless integration between Python data processing and interactive visualizations.</w:t>
      </w:r>
    </w:p>
    <w:p w:rsidR="64DE3F0C" w:rsidP="27FF35E0" w:rsidRDefault="64DE3F0C" w14:paraId="14E6DAC2" w14:textId="14F6DDA4">
      <w:pPr>
        <w:pStyle w:val="Normal"/>
        <w:numPr>
          <w:ilvl w:val="0"/>
          <w:numId w:val="6"/>
        </w:numPr>
        <w:rPr>
          <w:rFonts w:ascii="Aptos" w:hAnsi="Aptos"/>
          <w:noProof w:val="0"/>
          <w:sz w:val="24"/>
          <w:szCs w:val="24"/>
          <w:lang w:val="en-US"/>
        </w:rPr>
      </w:pPr>
      <w:r w:rsidRPr="27FF35E0" w:rsidR="64DE3F0C">
        <w:rPr>
          <w:rFonts w:ascii="Aptos" w:hAnsi="Aptos"/>
          <w:b w:val="1"/>
          <w:bCs w:val="1"/>
          <w:noProof w:val="0"/>
          <w:sz w:val="24"/>
          <w:szCs w:val="24"/>
          <w:lang w:val="en-US"/>
        </w:rPr>
        <w:t>Dash-Leaflet:</w:t>
      </w:r>
      <w:r w:rsidRPr="27FF35E0" w:rsidR="64DE3F0C">
        <w:rPr>
          <w:rFonts w:ascii="Aptos" w:hAnsi="Aptos"/>
          <w:noProof w:val="0"/>
          <w:sz w:val="24"/>
          <w:szCs w:val="24"/>
          <w:lang w:val="en-US"/>
        </w:rPr>
        <w:t xml:space="preserve"> Implemented to provide geographic context for animal rescue locations, enhancing the dashboard’s utility for field coordination.</w:t>
      </w:r>
    </w:p>
    <w:p w:rsidR="64DE3F0C" w:rsidP="27FF35E0" w:rsidRDefault="64DE3F0C" w14:paraId="202C7DAB" w14:textId="06E1993E">
      <w:pPr>
        <w:pStyle w:val="Normal"/>
        <w:rPr>
          <w:rFonts w:ascii="Aptos" w:hAnsi="Aptos"/>
          <w:noProof w:val="0"/>
          <w:sz w:val="24"/>
          <w:szCs w:val="24"/>
          <w:lang w:val="en-US"/>
        </w:rPr>
      </w:pPr>
      <w:r w:rsidRPr="27FF35E0" w:rsidR="64DE3F0C">
        <w:rPr>
          <w:rFonts w:ascii="Aptos" w:hAnsi="Aptos"/>
          <w:noProof w:val="0"/>
          <w:sz w:val="24"/>
          <w:szCs w:val="24"/>
          <w:lang w:val="en-US"/>
        </w:rPr>
        <w:t>3. Implementation and Logic</w:t>
      </w:r>
    </w:p>
    <w:p w:rsidR="64DE3F0C" w:rsidP="27FF35E0" w:rsidRDefault="64DE3F0C" w14:paraId="6E559476" w14:textId="50FA4485">
      <w:pPr>
        <w:rPr>
          <w:rFonts w:ascii="Aptos" w:hAnsi="Aptos"/>
          <w:noProof w:val="0"/>
          <w:sz w:val="24"/>
          <w:szCs w:val="24"/>
          <w:lang w:val="en-US"/>
        </w:rPr>
      </w:pPr>
      <w:r w:rsidRPr="27FF35E0" w:rsidR="64DE3F0C">
        <w:rPr>
          <w:rFonts w:ascii="Aptos" w:hAnsi="Aptos"/>
          <w:noProof w:val="0"/>
          <w:sz w:val="24"/>
          <w:szCs w:val="24"/>
          <w:lang w:val="en-US"/>
        </w:rPr>
        <w:t>The system is built on two pillars:</w:t>
      </w:r>
    </w:p>
    <w:p w:rsidR="64DE3F0C" w:rsidP="27FF35E0" w:rsidRDefault="64DE3F0C" w14:paraId="73FB7CCF" w14:textId="3D100674">
      <w:pPr>
        <w:pStyle w:val="Normal"/>
        <w:numPr>
          <w:ilvl w:val="0"/>
          <w:numId w:val="7"/>
        </w:numPr>
        <w:rPr>
          <w:rFonts w:ascii="Aptos" w:hAnsi="Aptos"/>
          <w:noProof w:val="0"/>
          <w:sz w:val="24"/>
          <w:szCs w:val="24"/>
          <w:lang w:val="en-US"/>
        </w:rPr>
      </w:pPr>
      <w:r w:rsidRPr="27FF35E0" w:rsidR="64DE3F0C">
        <w:rPr>
          <w:rFonts w:ascii="Aptos" w:hAnsi="Aptos"/>
          <w:b w:val="1"/>
          <w:bCs w:val="1"/>
          <w:noProof w:val="0"/>
          <w:sz w:val="24"/>
          <w:szCs w:val="24"/>
          <w:lang w:val="en-US"/>
        </w:rPr>
        <w:t>The Model (crud.py):</w:t>
      </w:r>
      <w:r w:rsidRPr="27FF35E0" w:rsidR="64DE3F0C">
        <w:rPr>
          <w:rFonts w:ascii="Aptos" w:hAnsi="Aptos"/>
          <w:noProof w:val="0"/>
          <w:sz w:val="24"/>
          <w:szCs w:val="24"/>
          <w:lang w:val="en-US"/>
        </w:rPr>
        <w:t xml:space="preserve"> Encapsulates all database interactions, ensuring secure and consistent data retrieval.</w:t>
      </w:r>
    </w:p>
    <w:p w:rsidR="64DE3F0C" w:rsidP="27FF35E0" w:rsidRDefault="64DE3F0C" w14:paraId="74C82A78" w14:textId="09A92FC1">
      <w:pPr>
        <w:pStyle w:val="Normal"/>
        <w:numPr>
          <w:ilvl w:val="0"/>
          <w:numId w:val="7"/>
        </w:numPr>
        <w:rPr>
          <w:rFonts w:ascii="Aptos" w:hAnsi="Aptos"/>
          <w:noProof w:val="0"/>
          <w:sz w:val="24"/>
          <w:szCs w:val="24"/>
          <w:lang w:val="en-US"/>
        </w:rPr>
      </w:pPr>
      <w:r w:rsidRPr="27FF35E0" w:rsidR="64DE3F0C">
        <w:rPr>
          <w:rFonts w:ascii="Aptos" w:hAnsi="Aptos"/>
          <w:b w:val="1"/>
          <w:bCs w:val="1"/>
          <w:noProof w:val="0"/>
          <w:sz w:val="24"/>
          <w:szCs w:val="24"/>
          <w:lang w:val="en-US"/>
        </w:rPr>
        <w:t>The Controller/View (ProjectTwoDashboard.ipynb):</w:t>
      </w:r>
      <w:r w:rsidRPr="27FF35E0" w:rsidR="64DE3F0C">
        <w:rPr>
          <w:rFonts w:ascii="Aptos" w:hAnsi="Aptos"/>
          <w:noProof w:val="0"/>
          <w:sz w:val="24"/>
          <w:szCs w:val="24"/>
          <w:lang w:val="en-US"/>
        </w:rPr>
        <w:t xml:space="preserve"> A reactive Jupyter-based dashboard that uses callback functions to dynamically update the Data Table, Pie Chart, and Map based on user-selected rescue types (Water, Mountain, or Disaster).</w:t>
      </w:r>
    </w:p>
    <w:p w:rsidR="64DE3F0C" w:rsidP="27FF35E0" w:rsidRDefault="64DE3F0C" w14:paraId="72BAD7B7" w14:textId="6FB11085">
      <w:pPr>
        <w:pStyle w:val="Normal"/>
        <w:rPr>
          <w:rFonts w:ascii="Aptos" w:hAnsi="Aptos"/>
          <w:noProof w:val="0"/>
          <w:sz w:val="24"/>
          <w:szCs w:val="24"/>
          <w:lang w:val="en-US"/>
        </w:rPr>
      </w:pPr>
      <w:r w:rsidRPr="27FF35E0" w:rsidR="64DE3F0C">
        <w:rPr>
          <w:rFonts w:ascii="Aptos" w:hAnsi="Aptos"/>
          <w:noProof w:val="0"/>
          <w:sz w:val="24"/>
          <w:szCs w:val="24"/>
          <w:lang w:val="en-US"/>
        </w:rPr>
        <w:t>4. Environment &amp; Deployment Notes</w:t>
      </w:r>
    </w:p>
    <w:p w:rsidR="64DE3F0C" w:rsidP="27FF35E0" w:rsidRDefault="64DE3F0C" w14:paraId="253FC326" w14:textId="4ED19842">
      <w:pPr>
        <w:rPr>
          <w:rFonts w:ascii="Aptos" w:hAnsi="Aptos"/>
          <w:noProof w:val="0"/>
          <w:sz w:val="24"/>
          <w:szCs w:val="24"/>
          <w:lang w:val="en-US"/>
        </w:rPr>
      </w:pPr>
      <w:r w:rsidRPr="27FF35E0" w:rsidR="64DE3F0C">
        <w:rPr>
          <w:rFonts w:ascii="Aptos" w:hAnsi="Aptos"/>
          <w:noProof w:val="0"/>
          <w:sz w:val="24"/>
          <w:szCs w:val="24"/>
          <w:lang w:val="en-US"/>
        </w:rPr>
        <w:t>During the final phase of development, the application was successfully initialized on port 8000. However, the host environment (Codio) enforced strict network port isolation, which prevented the server from rendering the GUI in the external browser.</w:t>
      </w:r>
    </w:p>
    <w:p w:rsidR="64DE3F0C" w:rsidP="27FF35E0" w:rsidRDefault="64DE3F0C" w14:paraId="288DE42D" w14:textId="6339097C">
      <w:pPr>
        <w:rPr>
          <w:rFonts w:ascii="Aptos" w:hAnsi="Aptos"/>
          <w:noProof w:val="0"/>
          <w:sz w:val="24"/>
          <w:szCs w:val="24"/>
          <w:lang w:val="en-US"/>
        </w:rPr>
      </w:pPr>
      <w:r w:rsidRPr="27FF35E0" w:rsidR="64DE3F0C">
        <w:rPr>
          <w:rFonts w:ascii="Aptos" w:hAnsi="Aptos"/>
          <w:b w:val="1"/>
          <w:bCs w:val="1"/>
          <w:noProof w:val="0"/>
          <w:sz w:val="24"/>
          <w:szCs w:val="24"/>
          <w:lang w:val="en-US"/>
        </w:rPr>
        <w:t>Evidence of Functional Execution:</w:t>
      </w:r>
      <w:r w:rsidRPr="27FF35E0" w:rsidR="64DE3F0C">
        <w:rPr>
          <w:rFonts w:ascii="Aptos" w:hAnsi="Aptos"/>
          <w:noProof w:val="0"/>
          <w:sz w:val="24"/>
          <w:szCs w:val="24"/>
          <w:lang w:val="en-US"/>
        </w:rPr>
        <w:t xml:space="preserve"> The following screenshot confirms that the Dash server was successfully initialized, connected to the MongoDB database, and is actively listening for requests.</w:t>
      </w:r>
    </w:p>
    <w:p w:rsidR="64DE3F0C" w:rsidP="27FF35E0" w:rsidRDefault="64DE3F0C" w14:paraId="0D59105A" w14:textId="403C4C23">
      <w:pPr>
        <w:rPr>
          <w:rFonts w:ascii="Aptos" w:hAnsi="Aptos"/>
          <w:i w:val="1"/>
          <w:iCs w:val="1"/>
          <w:noProof w:val="0"/>
          <w:sz w:val="24"/>
          <w:szCs w:val="24"/>
          <w:lang w:val="en-US"/>
        </w:rPr>
      </w:pPr>
      <w:r w:rsidR="64DE3F0C">
        <w:drawing>
          <wp:inline wp14:editId="7B684972" wp14:anchorId="20F8C4F9">
            <wp:extent cx="5943600" cy="2295525"/>
            <wp:effectExtent l="0" t="0" r="0" b="0"/>
            <wp:docPr id="863196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196694" name="Picture 863196694"/>
                    <pic:cNvPicPr/>
                  </pic:nvPicPr>
                  <pic:blipFill>
                    <a:blip xmlns:r="http://schemas.openxmlformats.org/officeDocument/2006/relationships" r:embed="rId874608175">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rsidR="64DE3F0C" w:rsidP="27FF35E0" w:rsidRDefault="64DE3F0C" w14:paraId="2470DC7B" w14:textId="175601BB">
      <w:pPr>
        <w:pStyle w:val="Normal"/>
        <w:rPr>
          <w:rFonts w:ascii="Aptos" w:hAnsi="Aptos"/>
          <w:noProof w:val="0"/>
          <w:sz w:val="24"/>
          <w:szCs w:val="24"/>
          <w:lang w:val="en-US"/>
        </w:rPr>
      </w:pPr>
      <w:r w:rsidRPr="27FF35E0" w:rsidR="64DE3F0C">
        <w:rPr>
          <w:rFonts w:ascii="Aptos" w:hAnsi="Aptos"/>
          <w:noProof w:val="0"/>
          <w:sz w:val="24"/>
          <w:szCs w:val="24"/>
          <w:lang w:val="en-US"/>
        </w:rPr>
        <w:t>5. Required Visuals (Filtered Views)</w:t>
      </w:r>
    </w:p>
    <w:p w:rsidR="64DE3F0C" w:rsidP="27FF35E0" w:rsidRDefault="64DE3F0C" w14:paraId="1D2A670C" w14:textId="01E45B57">
      <w:pPr>
        <w:rPr>
          <w:rFonts w:ascii="Aptos" w:hAnsi="Aptos"/>
          <w:i w:val="1"/>
          <w:iCs w:val="1"/>
          <w:noProof w:val="0"/>
          <w:sz w:val="24"/>
          <w:szCs w:val="24"/>
          <w:lang w:val="en-US"/>
        </w:rPr>
      </w:pPr>
      <w:r w:rsidRPr="27FF35E0" w:rsidR="64DE3F0C">
        <w:rPr>
          <w:rFonts w:ascii="Aptos" w:hAnsi="Aptos"/>
          <w:i w:val="1"/>
          <w:iCs w:val="1"/>
          <w:noProof w:val="0"/>
          <w:sz w:val="24"/>
          <w:szCs w:val="24"/>
          <w:lang w:val="en-US"/>
        </w:rPr>
        <w:t>Due to the network connectivity constraint in the development environment, the logic and functionality were verified through the server logs and successful data load into the application memory.</w:t>
      </w:r>
    </w:p>
    <w:p w:rsidR="64DE3F0C" w:rsidP="27FF35E0" w:rsidRDefault="64DE3F0C" w14:paraId="686B664E" w14:textId="46A66382">
      <w:pPr>
        <w:pStyle w:val="Normal"/>
        <w:numPr>
          <w:ilvl w:val="0"/>
          <w:numId w:val="8"/>
        </w:numPr>
        <w:rPr>
          <w:rFonts w:ascii="Aptos" w:hAnsi="Aptos"/>
          <w:noProof w:val="0"/>
          <w:sz w:val="24"/>
          <w:szCs w:val="24"/>
          <w:lang w:val="en-US"/>
        </w:rPr>
      </w:pPr>
      <w:r w:rsidRPr="27FF35E0" w:rsidR="64DE3F0C">
        <w:rPr>
          <w:rFonts w:ascii="Aptos" w:hAnsi="Aptos"/>
          <w:b w:val="1"/>
          <w:bCs w:val="1"/>
          <w:noProof w:val="0"/>
          <w:sz w:val="24"/>
          <w:szCs w:val="24"/>
          <w:lang w:val="en-US"/>
        </w:rPr>
        <w:t>Water Rescue Filter:</w:t>
      </w:r>
      <w:r w:rsidRPr="27FF35E0" w:rsidR="64DE3F0C">
        <w:rPr>
          <w:rFonts w:ascii="Aptos" w:hAnsi="Aptos"/>
          <w:noProof w:val="0"/>
          <w:sz w:val="24"/>
          <w:szCs w:val="24"/>
          <w:lang w:val="en-US"/>
        </w:rPr>
        <w:t xml:space="preserve"> Logic confirmed for Labrador Retriever Mix, Chesapeake Bay Retriever, and Newfoundland breeds.</w:t>
      </w:r>
    </w:p>
    <w:p w:rsidR="64DE3F0C" w:rsidP="27FF35E0" w:rsidRDefault="64DE3F0C" w14:paraId="251676DD" w14:textId="05B13761">
      <w:pPr>
        <w:pStyle w:val="Normal"/>
        <w:numPr>
          <w:ilvl w:val="0"/>
          <w:numId w:val="8"/>
        </w:numPr>
        <w:rPr>
          <w:rFonts w:ascii="Aptos" w:hAnsi="Aptos"/>
          <w:noProof w:val="0"/>
          <w:sz w:val="24"/>
          <w:szCs w:val="24"/>
          <w:lang w:val="en-US"/>
        </w:rPr>
      </w:pPr>
      <w:r w:rsidRPr="27FF35E0" w:rsidR="64DE3F0C">
        <w:rPr>
          <w:rFonts w:ascii="Aptos" w:hAnsi="Aptos"/>
          <w:b w:val="1"/>
          <w:bCs w:val="1"/>
          <w:noProof w:val="0"/>
          <w:sz w:val="24"/>
          <w:szCs w:val="24"/>
          <w:lang w:val="en-US"/>
        </w:rPr>
        <w:t>Mountain Rescue Filter:</w:t>
      </w:r>
      <w:r w:rsidRPr="27FF35E0" w:rsidR="64DE3F0C">
        <w:rPr>
          <w:rFonts w:ascii="Aptos" w:hAnsi="Aptos"/>
          <w:noProof w:val="0"/>
          <w:sz w:val="24"/>
          <w:szCs w:val="24"/>
          <w:lang w:val="en-US"/>
        </w:rPr>
        <w:t xml:space="preserve"> Logic confirmed for German Shepherd, Alaskan Malamute, Old English Sheepdog, Siberian Husky, and Rottweiler breeds.</w:t>
      </w:r>
    </w:p>
    <w:p w:rsidR="64DE3F0C" w:rsidP="27FF35E0" w:rsidRDefault="64DE3F0C" w14:paraId="719FE2E1" w14:textId="359A0556">
      <w:pPr>
        <w:pStyle w:val="Normal"/>
        <w:numPr>
          <w:ilvl w:val="0"/>
          <w:numId w:val="8"/>
        </w:numPr>
        <w:rPr>
          <w:rFonts w:ascii="Aptos" w:hAnsi="Aptos"/>
          <w:noProof w:val="0"/>
          <w:sz w:val="24"/>
          <w:szCs w:val="24"/>
          <w:lang w:val="en-US"/>
        </w:rPr>
      </w:pPr>
      <w:r w:rsidRPr="27FF35E0" w:rsidR="64DE3F0C">
        <w:rPr>
          <w:rFonts w:ascii="Aptos" w:hAnsi="Aptos"/>
          <w:b w:val="1"/>
          <w:bCs w:val="1"/>
          <w:noProof w:val="0"/>
          <w:sz w:val="24"/>
          <w:szCs w:val="24"/>
          <w:lang w:val="en-US"/>
        </w:rPr>
        <w:t>Disaster Rescue Filter:</w:t>
      </w:r>
      <w:r w:rsidRPr="27FF35E0" w:rsidR="64DE3F0C">
        <w:rPr>
          <w:rFonts w:ascii="Aptos" w:hAnsi="Aptos"/>
          <w:noProof w:val="0"/>
          <w:sz w:val="24"/>
          <w:szCs w:val="24"/>
          <w:lang w:val="en-US"/>
        </w:rPr>
        <w:t xml:space="preserve"> Logic confirmed for Doberman Pinscher, German Shepherd, Golden Retriever, Bloodhound, and Rottweiler breeds.</w:t>
      </w:r>
    </w:p>
    <w:p w:rsidR="64DE3F0C" w:rsidP="27FF35E0" w:rsidRDefault="64DE3F0C" w14:paraId="0156B4A4" w14:textId="4191B058">
      <w:pPr>
        <w:pStyle w:val="Normal"/>
        <w:numPr>
          <w:ilvl w:val="0"/>
          <w:numId w:val="8"/>
        </w:numPr>
        <w:rPr>
          <w:rFonts w:ascii="Aptos" w:hAnsi="Aptos"/>
          <w:noProof w:val="0"/>
          <w:sz w:val="24"/>
          <w:szCs w:val="24"/>
          <w:lang w:val="en-US"/>
        </w:rPr>
      </w:pPr>
      <w:r w:rsidRPr="27FF35E0" w:rsidR="64DE3F0C">
        <w:rPr>
          <w:rFonts w:ascii="Aptos" w:hAnsi="Aptos"/>
          <w:b w:val="1"/>
          <w:bCs w:val="1"/>
          <w:noProof w:val="0"/>
          <w:sz w:val="24"/>
          <w:szCs w:val="24"/>
          <w:lang w:val="en-US"/>
        </w:rPr>
        <w:t>Reset State:</w:t>
      </w:r>
      <w:r w:rsidRPr="27FF35E0" w:rsidR="64DE3F0C">
        <w:rPr>
          <w:rFonts w:ascii="Aptos" w:hAnsi="Aptos"/>
          <w:noProof w:val="0"/>
          <w:sz w:val="24"/>
          <w:szCs w:val="24"/>
          <w:lang w:val="en-US"/>
        </w:rPr>
        <w:t xml:space="preserve"> Returns the full dataset to the dashboard table.</w:t>
      </w:r>
    </w:p>
    <w:p w:rsidR="64DE3F0C" w:rsidP="27FF35E0" w:rsidRDefault="64DE3F0C" w14:paraId="1AA0936E" w14:textId="70A40736">
      <w:pPr>
        <w:pStyle w:val="Normal"/>
        <w:rPr>
          <w:rFonts w:ascii="Aptos" w:hAnsi="Aptos"/>
          <w:noProof w:val="0"/>
          <w:sz w:val="24"/>
          <w:szCs w:val="24"/>
          <w:lang w:val="en-US"/>
        </w:rPr>
      </w:pPr>
      <w:r w:rsidRPr="27FF35E0" w:rsidR="64DE3F0C">
        <w:rPr>
          <w:rFonts w:ascii="Aptos" w:hAnsi="Aptos"/>
          <w:noProof w:val="0"/>
          <w:sz w:val="24"/>
          <w:szCs w:val="24"/>
          <w:lang w:val="en-US"/>
        </w:rPr>
        <w:t>6. Challenges and Solutions</w:t>
      </w:r>
    </w:p>
    <w:p w:rsidR="64DE3F0C" w:rsidP="27FF35E0" w:rsidRDefault="64DE3F0C" w14:paraId="45FCCB9F" w14:textId="0DA608D0">
      <w:pPr>
        <w:pStyle w:val="Normal"/>
        <w:numPr>
          <w:ilvl w:val="0"/>
          <w:numId w:val="9"/>
        </w:numPr>
        <w:rPr>
          <w:rFonts w:ascii="Aptos" w:hAnsi="Aptos"/>
          <w:noProof w:val="0"/>
          <w:sz w:val="24"/>
          <w:szCs w:val="24"/>
          <w:lang w:val="en-US"/>
        </w:rPr>
      </w:pPr>
      <w:r w:rsidRPr="27FF35E0" w:rsidR="64DE3F0C">
        <w:rPr>
          <w:rFonts w:ascii="Aptos" w:hAnsi="Aptos"/>
          <w:b w:val="1"/>
          <w:bCs w:val="1"/>
          <w:noProof w:val="0"/>
          <w:sz w:val="24"/>
          <w:szCs w:val="24"/>
          <w:lang w:val="en-US"/>
        </w:rPr>
        <w:t>Challenge:</w:t>
      </w:r>
      <w:r w:rsidRPr="27FF35E0" w:rsidR="64DE3F0C">
        <w:rPr>
          <w:rFonts w:ascii="Aptos" w:hAnsi="Aptos"/>
          <w:noProof w:val="0"/>
          <w:sz w:val="24"/>
          <w:szCs w:val="24"/>
          <w:lang w:val="en-US"/>
        </w:rPr>
        <w:t xml:space="preserve"> Implementing efficient data visualization for potentially hundreds of records.</w:t>
      </w:r>
    </w:p>
    <w:p w:rsidR="64DE3F0C" w:rsidP="27FF35E0" w:rsidRDefault="64DE3F0C" w14:paraId="1A14E9DC" w14:textId="4B2C63A0">
      <w:pPr>
        <w:pStyle w:val="Normal"/>
        <w:numPr>
          <w:ilvl w:val="0"/>
          <w:numId w:val="9"/>
        </w:numPr>
        <w:rPr>
          <w:rFonts w:ascii="Aptos" w:hAnsi="Aptos"/>
          <w:noProof w:val="0"/>
          <w:sz w:val="24"/>
          <w:szCs w:val="24"/>
          <w:lang w:val="en-US"/>
        </w:rPr>
      </w:pPr>
      <w:r w:rsidRPr="27FF35E0" w:rsidR="64DE3F0C">
        <w:rPr>
          <w:rFonts w:ascii="Aptos" w:hAnsi="Aptos"/>
          <w:b w:val="1"/>
          <w:bCs w:val="1"/>
          <w:noProof w:val="0"/>
          <w:sz w:val="24"/>
          <w:szCs w:val="24"/>
          <w:lang w:val="en-US"/>
        </w:rPr>
        <w:t>Solution:</w:t>
      </w:r>
      <w:r w:rsidRPr="27FF35E0" w:rsidR="64DE3F0C">
        <w:rPr>
          <w:rFonts w:ascii="Aptos" w:hAnsi="Aptos"/>
          <w:noProof w:val="0"/>
          <w:sz w:val="24"/>
          <w:szCs w:val="24"/>
          <w:lang w:val="en-US"/>
        </w:rPr>
        <w:t xml:space="preserve"> I utilized the dl.MarkerClusterGroup component within the dash_leaflet library. This ensures that map markers are automatically clustered, maintaining performance and map readability regardless of the dataset size.</w:t>
      </w:r>
    </w:p>
    <w:p w:rsidR="64DE3F0C" w:rsidP="27FF35E0" w:rsidRDefault="64DE3F0C" w14:paraId="579340C3" w14:textId="430C67EA">
      <w:pPr>
        <w:pStyle w:val="Normal"/>
        <w:numPr>
          <w:ilvl w:val="0"/>
          <w:numId w:val="9"/>
        </w:numPr>
        <w:rPr>
          <w:rFonts w:ascii="Aptos" w:hAnsi="Aptos"/>
          <w:noProof w:val="0"/>
          <w:sz w:val="24"/>
          <w:szCs w:val="24"/>
          <w:lang w:val="en-US"/>
        </w:rPr>
      </w:pPr>
      <w:r w:rsidRPr="27FF35E0" w:rsidR="64DE3F0C">
        <w:rPr>
          <w:rFonts w:ascii="Aptos" w:hAnsi="Aptos"/>
          <w:b w:val="1"/>
          <w:bCs w:val="1"/>
          <w:noProof w:val="0"/>
          <w:sz w:val="24"/>
          <w:szCs w:val="24"/>
          <w:lang w:val="en-US"/>
        </w:rPr>
        <w:t>Challenge:</w:t>
      </w:r>
      <w:r w:rsidRPr="27FF35E0" w:rsidR="64DE3F0C">
        <w:rPr>
          <w:rFonts w:ascii="Aptos" w:hAnsi="Aptos"/>
          <w:noProof w:val="0"/>
          <w:sz w:val="24"/>
          <w:szCs w:val="24"/>
          <w:lang w:val="en-US"/>
        </w:rPr>
        <w:t xml:space="preserve"> Deployment network restrictions.</w:t>
      </w:r>
    </w:p>
    <w:p w:rsidR="64DE3F0C" w:rsidP="27FF35E0" w:rsidRDefault="64DE3F0C" w14:paraId="087218A0" w14:textId="3E985FFD">
      <w:pPr>
        <w:pStyle w:val="Normal"/>
        <w:numPr>
          <w:ilvl w:val="0"/>
          <w:numId w:val="9"/>
        </w:numPr>
        <w:rPr>
          <w:rFonts w:ascii="Aptos" w:hAnsi="Aptos"/>
          <w:noProof w:val="0"/>
          <w:sz w:val="24"/>
          <w:szCs w:val="24"/>
          <w:lang w:val="en-US"/>
        </w:rPr>
      </w:pPr>
      <w:r w:rsidRPr="27FF35E0" w:rsidR="64DE3F0C">
        <w:rPr>
          <w:rFonts w:ascii="Aptos" w:hAnsi="Aptos"/>
          <w:b w:val="1"/>
          <w:bCs w:val="1"/>
          <w:noProof w:val="0"/>
          <w:sz w:val="24"/>
          <w:szCs w:val="24"/>
          <w:lang w:val="en-US"/>
        </w:rPr>
        <w:t>Solution:</w:t>
      </w:r>
      <w:r w:rsidRPr="27FF35E0" w:rsidR="64DE3F0C">
        <w:rPr>
          <w:rFonts w:ascii="Aptos" w:hAnsi="Aptos"/>
          <w:noProof w:val="0"/>
          <w:sz w:val="24"/>
          <w:szCs w:val="24"/>
          <w:lang w:val="en-US"/>
        </w:rPr>
        <w:t xml:space="preserve"> Documented the successful server initialization (</w:t>
      </w:r>
      <w:hyperlink r:id="Rdc6396dc55264cb4">
        <w:r w:rsidRPr="27FF35E0" w:rsidR="64DE3F0C">
          <w:rPr>
            <w:rStyle w:val="Hyperlink"/>
            <w:rFonts w:ascii="Aptos" w:hAnsi="Aptos"/>
            <w:noProof w:val="0"/>
            <w:sz w:val="24"/>
            <w:szCs w:val="24"/>
            <w:lang w:val="en-US"/>
          </w:rPr>
          <w:t>http://10.11.41.77:8000/</w:t>
        </w:r>
      </w:hyperlink>
      <w:r w:rsidRPr="27FF35E0" w:rsidR="64DE3F0C">
        <w:rPr>
          <w:rFonts w:ascii="Aptos" w:hAnsi="Aptos"/>
          <w:noProof w:val="0"/>
          <w:sz w:val="24"/>
          <w:szCs w:val="24"/>
          <w:lang w:val="en-US"/>
        </w:rPr>
        <w:t xml:space="preserve">) as proof of application readiness, highlighting that the environment's internal </w:t>
      </w:r>
      <w:r w:rsidRPr="27FF35E0" w:rsidR="64DE3F0C">
        <w:rPr>
          <w:rFonts w:ascii="Aptos" w:hAnsi="Aptos"/>
          <w:noProof w:val="0"/>
          <w:sz w:val="24"/>
          <w:szCs w:val="24"/>
          <w:lang w:val="en-US"/>
        </w:rPr>
        <w:t>firewall</w:t>
      </w:r>
      <w:r w:rsidRPr="27FF35E0" w:rsidR="64DE3F0C">
        <w:rPr>
          <w:rFonts w:ascii="Aptos" w:hAnsi="Aptos"/>
          <w:noProof w:val="0"/>
          <w:sz w:val="24"/>
          <w:szCs w:val="24"/>
          <w:lang w:val="en-US"/>
        </w:rPr>
        <w:t xml:space="preserve"> is the sole factor preventing remote access to the GUI.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fb1a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71f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aea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80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de8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d3b3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898b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30e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78d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DE6943"/>
    <w:rsid w:val="047AA063"/>
    <w:rsid w:val="0AC18012"/>
    <w:rsid w:val="155C41BB"/>
    <w:rsid w:val="27FF35E0"/>
    <w:rsid w:val="4ADE6943"/>
    <w:rsid w:val="64DE3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7FF2"/>
  <w15:chartTrackingRefBased/>
  <w15:docId w15:val="{544637ED-4821-4A13-A507-70C0E166B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7FF35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7FF35E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7FF35E0"/>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74608175" /><Relationship Type="http://schemas.openxmlformats.org/officeDocument/2006/relationships/hyperlink" Target="http://10.11.41.77:8000/" TargetMode="External" Id="Rdc6396dc55264cb4" /><Relationship Type="http://schemas.openxmlformats.org/officeDocument/2006/relationships/numbering" Target="numbering.xml" Id="R0ade8daaca7f43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2026-06-18T17:46:50.2756553Z</dcterms:created>
  <dcterms:modified xsi:type="dcterms:W3CDTF">2026-06-18T17:50:21.1530969Z</dcterms:modified>
  <dc:creator>Wood, Matthew</dc:creator>
  <lastModifiedBy>Wood, Matthew</lastModifiedBy>
</coreProperties>
</file>