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44F7" w14:textId="5672F85F" w:rsidR="00BE7819" w:rsidRPr="00BE7819" w:rsidRDefault="00BE7819" w:rsidP="00BE7819">
      <w:pPr>
        <w:jc w:val="center"/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Маркетинговая документация</w:t>
      </w:r>
    </w:p>
    <w:p w14:paraId="11398522" w14:textId="61C82652" w:rsidR="00BE7819" w:rsidRPr="00BE7819" w:rsidRDefault="00BE7819" w:rsidP="00BE7819">
      <w:pPr>
        <w:jc w:val="center"/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Информационная система железнодорожного вокзала</w:t>
      </w:r>
    </w:p>
    <w:p w14:paraId="66B5352D" w14:textId="77777777" w:rsidR="00BE7819" w:rsidRPr="00BE7819" w:rsidRDefault="00BE7819" w:rsidP="00BE7819">
      <w:pPr>
        <w:rPr>
          <w:rFonts w:ascii="Times New Roman" w:hAnsi="Times New Roman" w:cs="Times New Roman"/>
          <w:sz w:val="28"/>
          <w:szCs w:val="28"/>
        </w:rPr>
      </w:pPr>
    </w:p>
    <w:p w14:paraId="55E121CB" w14:textId="13AF3386" w:rsidR="00BE7819" w:rsidRPr="0045486C" w:rsidRDefault="00BE7819" w:rsidP="00BE781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5486C">
        <w:rPr>
          <w:rFonts w:ascii="Times New Roman" w:hAnsi="Times New Roman" w:cs="Times New Roman"/>
          <w:b/>
          <w:bCs/>
          <w:color w:val="auto"/>
          <w:sz w:val="28"/>
          <w:szCs w:val="28"/>
        </w:rPr>
        <w:t>1. Обзор продукта</w:t>
      </w:r>
    </w:p>
    <w:p w14:paraId="38DA3DA4" w14:textId="4273010A" w:rsidR="00BE7819" w:rsidRPr="00BE7819" w:rsidRDefault="00BE7819" w:rsidP="00BE781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E7819">
        <w:rPr>
          <w:rFonts w:ascii="Times New Roman" w:hAnsi="Times New Roman" w:cs="Times New Roman"/>
          <w:color w:val="auto"/>
          <w:sz w:val="28"/>
          <w:szCs w:val="28"/>
        </w:rPr>
        <w:t>1.1. Описание продукта</w:t>
      </w:r>
    </w:p>
    <w:p w14:paraId="277B8EB4" w14:textId="5F9968A2" w:rsidR="00BE7819" w:rsidRPr="00BE7819" w:rsidRDefault="00BE7819" w:rsidP="00BE7819">
      <w:p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Информационная система железнодорожного вокзала – это современное программное решение, разработанное для оптимизации и автоматизации всех ключевых процессов управления железнодорожным вокзалом. Система предоставляет интуитивно понятный интерфейс для работы с расписанием поездов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6B0B27" w14:textId="1B4FFEDF" w:rsidR="00BE7819" w:rsidRPr="00BE7819" w:rsidRDefault="00BE7819" w:rsidP="00BE781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E7819">
        <w:rPr>
          <w:rFonts w:ascii="Times New Roman" w:hAnsi="Times New Roman" w:cs="Times New Roman"/>
          <w:color w:val="auto"/>
          <w:sz w:val="28"/>
          <w:szCs w:val="28"/>
        </w:rPr>
        <w:t>1.2. Уникальное торговое предложение (УТП)</w:t>
      </w:r>
    </w:p>
    <w:p w14:paraId="53977ECE" w14:textId="58D65C7B" w:rsidR="00BE7819" w:rsidRPr="00BE7819" w:rsidRDefault="00BE7819" w:rsidP="00BE781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Комплексная автоматизация всех процессов вокзала</w:t>
      </w:r>
    </w:p>
    <w:p w14:paraId="75E8820B" w14:textId="43C9836D" w:rsidR="00BE7819" w:rsidRPr="00BE7819" w:rsidRDefault="00BE7819" w:rsidP="00BE781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Интуитивно понятный интерфейс</w:t>
      </w:r>
    </w:p>
    <w:p w14:paraId="555958DC" w14:textId="079427E7" w:rsidR="00BE7819" w:rsidRPr="00BE7819" w:rsidRDefault="00BE7819" w:rsidP="00BE781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Гибкая масштабируемость</w:t>
      </w:r>
    </w:p>
    <w:p w14:paraId="6ACA7A4D" w14:textId="1C61F405" w:rsidR="00BE7819" w:rsidRPr="00BE7819" w:rsidRDefault="00BE7819" w:rsidP="00BE781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Оптимизация расходов на управление вокзалом</w:t>
      </w:r>
    </w:p>
    <w:p w14:paraId="6EE7E5BC" w14:textId="60128B33" w:rsidR="00BE7819" w:rsidRPr="0045486C" w:rsidRDefault="00BE7819" w:rsidP="00BE781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5486C">
        <w:rPr>
          <w:rFonts w:ascii="Times New Roman" w:hAnsi="Times New Roman" w:cs="Times New Roman"/>
          <w:b/>
          <w:bCs/>
          <w:color w:val="auto"/>
          <w:sz w:val="28"/>
          <w:szCs w:val="28"/>
        </w:rPr>
        <w:t>2. Целевая аудитория</w:t>
      </w:r>
    </w:p>
    <w:p w14:paraId="5165545B" w14:textId="46847373" w:rsidR="00BE7819" w:rsidRPr="00BE7819" w:rsidRDefault="00BE7819" w:rsidP="00BE781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E7819">
        <w:rPr>
          <w:rFonts w:ascii="Times New Roman" w:hAnsi="Times New Roman" w:cs="Times New Roman"/>
          <w:color w:val="auto"/>
          <w:sz w:val="28"/>
          <w:szCs w:val="28"/>
        </w:rPr>
        <w:t>2.1. Основные сегменты</w:t>
      </w:r>
    </w:p>
    <w:p w14:paraId="37621906" w14:textId="67E30B66" w:rsidR="00BE7819" w:rsidRPr="00BE7819" w:rsidRDefault="00BE7819" w:rsidP="00BE7819">
      <w:p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1. Администрация вокзалов:</w:t>
      </w:r>
    </w:p>
    <w:p w14:paraId="4966DF95" w14:textId="73292BD7" w:rsidR="00BE7819" w:rsidRPr="00BE7819" w:rsidRDefault="00BE7819" w:rsidP="00BE781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Руководители вокзальных комплексов</w:t>
      </w:r>
    </w:p>
    <w:p w14:paraId="0A9C4042" w14:textId="5588FC2B" w:rsidR="00BE7819" w:rsidRPr="00BE7819" w:rsidRDefault="00BE7819" w:rsidP="00BE781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Административный персонал</w:t>
      </w:r>
    </w:p>
    <w:p w14:paraId="3BC2794A" w14:textId="44DF531E" w:rsidR="00BE7819" w:rsidRPr="00BE7819" w:rsidRDefault="00BE7819" w:rsidP="00BE781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Менеджеры среднего звена</w:t>
      </w:r>
    </w:p>
    <w:p w14:paraId="2EB3D9CF" w14:textId="1D5CE04E" w:rsidR="00BE7819" w:rsidRPr="00BE7819" w:rsidRDefault="00BE7819" w:rsidP="00BE7819">
      <w:p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2. Сотрудники вокзала:</w:t>
      </w:r>
    </w:p>
    <w:p w14:paraId="44B7B071" w14:textId="66876B3C" w:rsidR="00BE7819" w:rsidRPr="00BE7819" w:rsidRDefault="00BE7819" w:rsidP="00BE781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Кассиры</w:t>
      </w:r>
    </w:p>
    <w:p w14:paraId="55F8BB83" w14:textId="44EF3BF0" w:rsidR="00BE7819" w:rsidRPr="00BE7819" w:rsidRDefault="00BE7819" w:rsidP="00BE781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Диспетчеры</w:t>
      </w:r>
    </w:p>
    <w:p w14:paraId="423E6FF9" w14:textId="1D75A2B2" w:rsidR="00BE7819" w:rsidRPr="00BE7819" w:rsidRDefault="00BE7819" w:rsidP="00BE781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Информационная служба</w:t>
      </w:r>
    </w:p>
    <w:p w14:paraId="3A7AC355" w14:textId="701EF0F6" w:rsidR="00BE7819" w:rsidRPr="00BE7819" w:rsidRDefault="00BE7819" w:rsidP="00BE781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E7819">
        <w:rPr>
          <w:rFonts w:ascii="Times New Roman" w:hAnsi="Times New Roman" w:cs="Times New Roman"/>
          <w:color w:val="auto"/>
          <w:sz w:val="28"/>
          <w:szCs w:val="28"/>
        </w:rPr>
        <w:t>2.2. Потребности целевой аудитории</w:t>
      </w:r>
    </w:p>
    <w:p w14:paraId="12A46687" w14:textId="7C8B8EFC" w:rsidR="00BE7819" w:rsidRPr="00BE7819" w:rsidRDefault="00BE7819" w:rsidP="00BE7819">
      <w:p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1. Администрация:</w:t>
      </w:r>
    </w:p>
    <w:p w14:paraId="47FE09EE" w14:textId="70D792A7" w:rsidR="00BE7819" w:rsidRPr="00BE7819" w:rsidRDefault="00BE7819" w:rsidP="00BE781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Оптимизация управления</w:t>
      </w:r>
    </w:p>
    <w:p w14:paraId="77CFD4D6" w14:textId="289F6029" w:rsidR="00BE7819" w:rsidRPr="00BE7819" w:rsidRDefault="00BE7819" w:rsidP="00BE781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Снижение операционных затрат</w:t>
      </w:r>
    </w:p>
    <w:p w14:paraId="7B250CBA" w14:textId="6957315B" w:rsidR="00BE7819" w:rsidRPr="00BE7819" w:rsidRDefault="00BE7819" w:rsidP="00BE781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Повышение эффективности работы персонала</w:t>
      </w:r>
    </w:p>
    <w:p w14:paraId="04DF9169" w14:textId="76383C7F" w:rsidR="00BE7819" w:rsidRPr="00BE7819" w:rsidRDefault="00BE7819" w:rsidP="00BE781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Аналитика и отчетность</w:t>
      </w:r>
    </w:p>
    <w:p w14:paraId="0FDA1043" w14:textId="681B13C9" w:rsidR="00BE7819" w:rsidRPr="00BE7819" w:rsidRDefault="00BE7819" w:rsidP="00BE7819">
      <w:p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2. Сотрудники:</w:t>
      </w:r>
    </w:p>
    <w:p w14:paraId="3BAE86C6" w14:textId="1448368D" w:rsidR="00BE7819" w:rsidRPr="00BE7819" w:rsidRDefault="00BE7819" w:rsidP="00BE781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Удобство работы</w:t>
      </w:r>
    </w:p>
    <w:p w14:paraId="317528C1" w14:textId="66F323C3" w:rsidR="00BE7819" w:rsidRPr="00BE7819" w:rsidRDefault="00BE7819" w:rsidP="00BE781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Автоматизация рутинных задач</w:t>
      </w:r>
    </w:p>
    <w:p w14:paraId="76A9513F" w14:textId="1B3DA74B" w:rsidR="00BE7819" w:rsidRPr="00BE7819" w:rsidRDefault="00BE7819" w:rsidP="00BE781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lastRenderedPageBreak/>
        <w:t>Быстрый доступ к информации</w:t>
      </w:r>
    </w:p>
    <w:p w14:paraId="34428A3D" w14:textId="3B02DBF2" w:rsidR="00BE7819" w:rsidRPr="00BE7819" w:rsidRDefault="00BE7819" w:rsidP="00BE781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Минимизация ошибок</w:t>
      </w:r>
    </w:p>
    <w:p w14:paraId="5112B1E0" w14:textId="405A1404" w:rsidR="00BE7819" w:rsidRPr="0045486C" w:rsidRDefault="00BE7819" w:rsidP="00BE781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5486C">
        <w:rPr>
          <w:rFonts w:ascii="Times New Roman" w:hAnsi="Times New Roman" w:cs="Times New Roman"/>
          <w:b/>
          <w:bCs/>
          <w:color w:val="auto"/>
          <w:sz w:val="28"/>
          <w:szCs w:val="28"/>
        </w:rPr>
        <w:t>3. Конкурентные преимущества</w:t>
      </w:r>
    </w:p>
    <w:p w14:paraId="553EAE2C" w14:textId="64BD746A" w:rsidR="00BE7819" w:rsidRPr="00BE7819" w:rsidRDefault="00BE7819" w:rsidP="00BE781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E7819">
        <w:rPr>
          <w:rFonts w:ascii="Times New Roman" w:hAnsi="Times New Roman" w:cs="Times New Roman"/>
          <w:color w:val="auto"/>
          <w:sz w:val="28"/>
          <w:szCs w:val="28"/>
        </w:rPr>
        <w:t>3.1. Технические преимущества</w:t>
      </w:r>
    </w:p>
    <w:p w14:paraId="60ACB8FB" w14:textId="4E2FA3EF" w:rsidR="00BE7819" w:rsidRPr="00BE7819" w:rsidRDefault="00BE7819" w:rsidP="00BE781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Современная архитектура на базе C#</w:t>
      </w:r>
    </w:p>
    <w:p w14:paraId="5F49F9E3" w14:textId="77777777" w:rsidR="00BE7819" w:rsidRPr="00BE7819" w:rsidRDefault="00BE7819" w:rsidP="00BE781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Минимальные системные требования</w:t>
      </w:r>
    </w:p>
    <w:p w14:paraId="2FB4D181" w14:textId="14B0D78D" w:rsidR="00BE7819" w:rsidRPr="00BE7819" w:rsidRDefault="00BE7819" w:rsidP="00BE781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Высокая производительность</w:t>
      </w:r>
    </w:p>
    <w:p w14:paraId="46D61928" w14:textId="4D6C3225" w:rsidR="00BE7819" w:rsidRPr="00BE7819" w:rsidRDefault="00BE7819" w:rsidP="00BE781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Надежность и стабильность работы</w:t>
      </w:r>
    </w:p>
    <w:p w14:paraId="105620EC" w14:textId="24076FE6" w:rsidR="00BE7819" w:rsidRPr="00BE7819" w:rsidRDefault="00BE7819" w:rsidP="00BE781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Простота масштабирования</w:t>
      </w:r>
    </w:p>
    <w:p w14:paraId="5339BF39" w14:textId="2CF1A95F" w:rsidR="00BE7819" w:rsidRPr="00BE7819" w:rsidRDefault="00BE7819" w:rsidP="00BE781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E7819">
        <w:rPr>
          <w:rFonts w:ascii="Times New Roman" w:hAnsi="Times New Roman" w:cs="Times New Roman"/>
          <w:color w:val="auto"/>
          <w:sz w:val="28"/>
          <w:szCs w:val="28"/>
        </w:rPr>
        <w:t>3.2. Функциональные преимущества</w:t>
      </w:r>
    </w:p>
    <w:p w14:paraId="6969BE1A" w14:textId="1ED248AF" w:rsidR="00BE7819" w:rsidRPr="00BE7819" w:rsidRDefault="00BE7819" w:rsidP="00BE781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Комплексная автоматизация всех процессов</w:t>
      </w:r>
    </w:p>
    <w:p w14:paraId="18AEE7D4" w14:textId="2E16A687" w:rsidR="00BE7819" w:rsidRPr="00BE7819" w:rsidRDefault="00BE7819" w:rsidP="00BE781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Интуитивно понятный интерфейс</w:t>
      </w:r>
    </w:p>
    <w:p w14:paraId="2DA7937B" w14:textId="122FA924" w:rsidR="00BE7819" w:rsidRPr="00BE7819" w:rsidRDefault="00BE7819" w:rsidP="00BE781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Гибкая система настройки</w:t>
      </w:r>
    </w:p>
    <w:p w14:paraId="52C10D78" w14:textId="266C3EC2" w:rsidR="00BE7819" w:rsidRPr="0045486C" w:rsidRDefault="00BE7819" w:rsidP="00BE781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5486C">
        <w:rPr>
          <w:rFonts w:ascii="Times New Roman" w:hAnsi="Times New Roman" w:cs="Times New Roman"/>
          <w:b/>
          <w:bCs/>
          <w:color w:val="auto"/>
          <w:sz w:val="28"/>
          <w:szCs w:val="28"/>
        </w:rPr>
        <w:t>4. Позиционирование</w:t>
      </w:r>
    </w:p>
    <w:p w14:paraId="532E9926" w14:textId="6D5CE621" w:rsidR="00BE7819" w:rsidRPr="00BE7819" w:rsidRDefault="00BE7819" w:rsidP="00BE781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E7819">
        <w:rPr>
          <w:rFonts w:ascii="Times New Roman" w:hAnsi="Times New Roman" w:cs="Times New Roman"/>
          <w:color w:val="auto"/>
          <w:sz w:val="28"/>
          <w:szCs w:val="28"/>
        </w:rPr>
        <w:t>4.1. Ключевые сообщения</w:t>
      </w:r>
    </w:p>
    <w:p w14:paraId="3DB61781" w14:textId="15070ECF" w:rsidR="00BE7819" w:rsidRPr="00BE7819" w:rsidRDefault="00BE7819" w:rsidP="00BE781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"Умное управление современным вокзалом"</w:t>
      </w:r>
    </w:p>
    <w:p w14:paraId="0DB07B65" w14:textId="2AE04E93" w:rsidR="00BE7819" w:rsidRPr="00BE7819" w:rsidRDefault="00BE7819" w:rsidP="00BE781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"Эффективность в каждом процессе"</w:t>
      </w:r>
    </w:p>
    <w:p w14:paraId="467A88C3" w14:textId="275C9B98" w:rsidR="00BE7819" w:rsidRPr="00BE7819" w:rsidRDefault="00BE7819" w:rsidP="00BE781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"</w:t>
      </w:r>
      <w:r w:rsidRPr="00BE7819">
        <w:rPr>
          <w:rFonts w:ascii="Times New Roman" w:hAnsi="Times New Roman" w:cs="Times New Roman"/>
          <w:sz w:val="28"/>
          <w:szCs w:val="28"/>
        </w:rPr>
        <w:t xml:space="preserve">Удобство </w:t>
      </w:r>
      <w:r w:rsidRPr="00BE7819">
        <w:rPr>
          <w:rFonts w:ascii="Times New Roman" w:hAnsi="Times New Roman" w:cs="Times New Roman"/>
          <w:sz w:val="28"/>
          <w:szCs w:val="28"/>
        </w:rPr>
        <w:t>для персонала"</w:t>
      </w:r>
    </w:p>
    <w:p w14:paraId="7FA0B562" w14:textId="5243D1AE" w:rsidR="00BE7819" w:rsidRPr="00BE7819" w:rsidRDefault="00BE7819" w:rsidP="00BE781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"Инновации на службе традиционной инфраструктуры"</w:t>
      </w:r>
    </w:p>
    <w:p w14:paraId="535B772C" w14:textId="498A8ACE" w:rsidR="00BE7819" w:rsidRPr="00BE7819" w:rsidRDefault="00BE7819" w:rsidP="00BE781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E7819">
        <w:rPr>
          <w:rFonts w:ascii="Times New Roman" w:hAnsi="Times New Roman" w:cs="Times New Roman"/>
          <w:color w:val="auto"/>
          <w:sz w:val="28"/>
          <w:szCs w:val="28"/>
        </w:rPr>
        <w:t xml:space="preserve">4.2. </w:t>
      </w:r>
      <w:proofErr w:type="spellStart"/>
      <w:r w:rsidRPr="00BE7819">
        <w:rPr>
          <w:rFonts w:ascii="Times New Roman" w:hAnsi="Times New Roman" w:cs="Times New Roman"/>
          <w:color w:val="auto"/>
          <w:sz w:val="28"/>
          <w:szCs w:val="28"/>
        </w:rPr>
        <w:t>Tone</w:t>
      </w:r>
      <w:proofErr w:type="spellEnd"/>
      <w:r w:rsidRPr="00BE781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E7819">
        <w:rPr>
          <w:rFonts w:ascii="Times New Roman" w:hAnsi="Times New Roman" w:cs="Times New Roman"/>
          <w:color w:val="auto"/>
          <w:sz w:val="28"/>
          <w:szCs w:val="28"/>
        </w:rPr>
        <w:t>of</w:t>
      </w:r>
      <w:proofErr w:type="spellEnd"/>
      <w:r w:rsidRPr="00BE7819">
        <w:rPr>
          <w:rFonts w:ascii="Times New Roman" w:hAnsi="Times New Roman" w:cs="Times New Roman"/>
          <w:color w:val="auto"/>
          <w:sz w:val="28"/>
          <w:szCs w:val="28"/>
        </w:rPr>
        <w:t xml:space="preserve"> Voice</w:t>
      </w:r>
    </w:p>
    <w:p w14:paraId="76F7B583" w14:textId="30CEFA45" w:rsidR="00BE7819" w:rsidRPr="00BE7819" w:rsidRDefault="00BE7819" w:rsidP="00BE78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Профессиональный</w:t>
      </w:r>
    </w:p>
    <w:p w14:paraId="17FB5D53" w14:textId="06EB3F22" w:rsidR="00BE7819" w:rsidRPr="00BE7819" w:rsidRDefault="00BE7819" w:rsidP="00BE78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Надежный</w:t>
      </w:r>
    </w:p>
    <w:p w14:paraId="21380103" w14:textId="0519CDD2" w:rsidR="00BE7819" w:rsidRPr="00BE7819" w:rsidRDefault="00BE7819" w:rsidP="00BE78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Современный</w:t>
      </w:r>
    </w:p>
    <w:p w14:paraId="7C8B8AFB" w14:textId="0C6957BE" w:rsidR="00BE7819" w:rsidRPr="00BE7819" w:rsidRDefault="00BE7819" w:rsidP="00BE78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Дружелюбный</w:t>
      </w:r>
    </w:p>
    <w:p w14:paraId="105FB68C" w14:textId="7B02D304" w:rsidR="00BE7819" w:rsidRPr="00BE7819" w:rsidRDefault="00BE7819" w:rsidP="00BE78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Компетентный</w:t>
      </w:r>
    </w:p>
    <w:p w14:paraId="571FE4F6" w14:textId="1B540440" w:rsidR="00BE7819" w:rsidRPr="0045486C" w:rsidRDefault="00BE7819" w:rsidP="00BE781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5486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5</w:t>
      </w:r>
      <w:r w:rsidRPr="0045486C">
        <w:rPr>
          <w:rFonts w:ascii="Times New Roman" w:hAnsi="Times New Roman" w:cs="Times New Roman"/>
          <w:b/>
          <w:bCs/>
          <w:color w:val="auto"/>
          <w:sz w:val="28"/>
          <w:szCs w:val="28"/>
        </w:rPr>
        <w:t>. Ценообразование</w:t>
      </w:r>
    </w:p>
    <w:p w14:paraId="7D9F8B5B" w14:textId="79B7E172" w:rsidR="00BE7819" w:rsidRPr="00BE7819" w:rsidRDefault="00BE7819" w:rsidP="00BE781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E7819">
        <w:rPr>
          <w:rFonts w:ascii="Times New Roman" w:hAnsi="Times New Roman" w:cs="Times New Roman"/>
          <w:color w:val="auto"/>
          <w:sz w:val="28"/>
          <w:szCs w:val="28"/>
          <w:lang w:val="en-US"/>
        </w:rPr>
        <w:t>5</w:t>
      </w:r>
      <w:r w:rsidRPr="00BE7819">
        <w:rPr>
          <w:rFonts w:ascii="Times New Roman" w:hAnsi="Times New Roman" w:cs="Times New Roman"/>
          <w:color w:val="auto"/>
          <w:sz w:val="28"/>
          <w:szCs w:val="28"/>
        </w:rPr>
        <w:t>.1. Модель лицензирования</w:t>
      </w:r>
    </w:p>
    <w:p w14:paraId="6CB20D21" w14:textId="6265C108" w:rsidR="00BE7819" w:rsidRPr="00BE7819" w:rsidRDefault="00BE7819" w:rsidP="00BE781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Базовая лицензия</w:t>
      </w:r>
    </w:p>
    <w:p w14:paraId="05AE9A8F" w14:textId="74AB2818" w:rsidR="00BE7819" w:rsidRPr="00BE7819" w:rsidRDefault="00BE7819" w:rsidP="00BE781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Расширенная лицензия</w:t>
      </w:r>
    </w:p>
    <w:p w14:paraId="166C2543" w14:textId="652E18E7" w:rsidR="00BE7819" w:rsidRPr="00BE7819" w:rsidRDefault="00BE7819" w:rsidP="00BE781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Корпоративная лицензия</w:t>
      </w:r>
    </w:p>
    <w:p w14:paraId="4DDE2F7D" w14:textId="347E3D3F" w:rsidR="00BE7819" w:rsidRPr="00BE7819" w:rsidRDefault="00BE7819" w:rsidP="00BE781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Дополнительные модули</w:t>
      </w:r>
    </w:p>
    <w:p w14:paraId="5FD0B86F" w14:textId="77777777" w:rsidR="00BE7819" w:rsidRPr="00BE7819" w:rsidRDefault="00BE7819" w:rsidP="00BE7819">
      <w:pPr>
        <w:rPr>
          <w:rFonts w:ascii="Times New Roman" w:hAnsi="Times New Roman" w:cs="Times New Roman"/>
          <w:sz w:val="28"/>
          <w:szCs w:val="28"/>
        </w:rPr>
      </w:pPr>
    </w:p>
    <w:p w14:paraId="654054FC" w14:textId="69B1AEF1" w:rsidR="00BE7819" w:rsidRPr="00BE7819" w:rsidRDefault="00BE7819" w:rsidP="00BE781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E7819">
        <w:rPr>
          <w:rFonts w:ascii="Times New Roman" w:hAnsi="Times New Roman" w:cs="Times New Roman"/>
          <w:color w:val="auto"/>
          <w:sz w:val="28"/>
          <w:szCs w:val="28"/>
          <w:lang w:val="en-US"/>
        </w:rPr>
        <w:t>5</w:t>
      </w:r>
      <w:r w:rsidRPr="00BE7819">
        <w:rPr>
          <w:rFonts w:ascii="Times New Roman" w:hAnsi="Times New Roman" w:cs="Times New Roman"/>
          <w:color w:val="auto"/>
          <w:sz w:val="28"/>
          <w:szCs w:val="28"/>
        </w:rPr>
        <w:t>.2. Сервисное обслуживание</w:t>
      </w:r>
    </w:p>
    <w:p w14:paraId="70093F81" w14:textId="74A994F3" w:rsidR="00BE7819" w:rsidRPr="00BE7819" w:rsidRDefault="00BE7819" w:rsidP="00BE78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Базовая техподдержка</w:t>
      </w:r>
    </w:p>
    <w:p w14:paraId="0D1522A8" w14:textId="39F30E4D" w:rsidR="00BE7819" w:rsidRPr="00BE7819" w:rsidRDefault="00BE7819" w:rsidP="00BE78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Обучение персонала</w:t>
      </w:r>
    </w:p>
    <w:p w14:paraId="52A997DC" w14:textId="12A4507D" w:rsidR="00BE7819" w:rsidRPr="00BE7819" w:rsidRDefault="00BE7819" w:rsidP="00BE78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Консультационные услуги</w:t>
      </w:r>
    </w:p>
    <w:p w14:paraId="4F33A21F" w14:textId="3DC62217" w:rsidR="00BE7819" w:rsidRPr="0045486C" w:rsidRDefault="00BE7819" w:rsidP="00BE781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5486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6</w:t>
      </w:r>
      <w:r w:rsidRPr="0045486C">
        <w:rPr>
          <w:rFonts w:ascii="Times New Roman" w:hAnsi="Times New Roman" w:cs="Times New Roman"/>
          <w:b/>
          <w:bCs/>
          <w:color w:val="auto"/>
          <w:sz w:val="28"/>
          <w:szCs w:val="28"/>
        </w:rPr>
        <w:t>. Ожидаемые результаты внедрения</w:t>
      </w:r>
    </w:p>
    <w:p w14:paraId="688523D9" w14:textId="427B7E36" w:rsidR="00BE7819" w:rsidRPr="00BE7819" w:rsidRDefault="00BE7819" w:rsidP="00BE78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Улучшение условий работы персонала</w:t>
      </w:r>
    </w:p>
    <w:p w14:paraId="56BD39A3" w14:textId="6E8A3487" w:rsidR="00BE7819" w:rsidRPr="00BE7819" w:rsidRDefault="00BE7819" w:rsidP="00BE78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Оптимизация бизнес-процессов</w:t>
      </w:r>
    </w:p>
    <w:p w14:paraId="54A51870" w14:textId="05AACA16" w:rsidR="00BE7819" w:rsidRPr="00BE7819" w:rsidRDefault="00BE7819" w:rsidP="00BE78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Повышение безопасности</w:t>
      </w:r>
    </w:p>
    <w:p w14:paraId="5CA76949" w14:textId="0004140A" w:rsidR="00BE7819" w:rsidRPr="0045486C" w:rsidRDefault="00BE7819" w:rsidP="00BE781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5486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7</w:t>
      </w:r>
      <w:r w:rsidRPr="0045486C">
        <w:rPr>
          <w:rFonts w:ascii="Times New Roman" w:hAnsi="Times New Roman" w:cs="Times New Roman"/>
          <w:b/>
          <w:bCs/>
          <w:color w:val="auto"/>
          <w:sz w:val="28"/>
          <w:szCs w:val="28"/>
        </w:rPr>
        <w:t>. План развития продукта</w:t>
      </w:r>
    </w:p>
    <w:p w14:paraId="5F2A302E" w14:textId="6EF8E8C7" w:rsidR="00BE7819" w:rsidRPr="00BE7819" w:rsidRDefault="00BE7819" w:rsidP="00BE78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Регулярные обновления</w:t>
      </w:r>
    </w:p>
    <w:p w14:paraId="7087439A" w14:textId="5222E55D" w:rsidR="00BE7819" w:rsidRPr="00BE7819" w:rsidRDefault="00BE7819" w:rsidP="00BE78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Новые интеграции</w:t>
      </w:r>
    </w:p>
    <w:p w14:paraId="1039648F" w14:textId="0871C635" w:rsidR="00BE7819" w:rsidRPr="00BE7819" w:rsidRDefault="00BE7819" w:rsidP="00BE78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Расширение функционала</w:t>
      </w:r>
    </w:p>
    <w:p w14:paraId="6AB6DC6A" w14:textId="5C57C38B" w:rsidR="00E00FAA" w:rsidRPr="00BE7819" w:rsidRDefault="00BE7819" w:rsidP="00BE78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7819">
        <w:rPr>
          <w:rFonts w:ascii="Times New Roman" w:hAnsi="Times New Roman" w:cs="Times New Roman"/>
          <w:sz w:val="28"/>
          <w:szCs w:val="28"/>
        </w:rPr>
        <w:t>Оптимизация производительности</w:t>
      </w:r>
    </w:p>
    <w:sectPr w:rsidR="00E00FAA" w:rsidRPr="00BE7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2460"/>
    <w:multiLevelType w:val="hybridMultilevel"/>
    <w:tmpl w:val="474E0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B6D70"/>
    <w:multiLevelType w:val="hybridMultilevel"/>
    <w:tmpl w:val="8766C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90C90"/>
    <w:multiLevelType w:val="hybridMultilevel"/>
    <w:tmpl w:val="1FB0E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93492"/>
    <w:multiLevelType w:val="hybridMultilevel"/>
    <w:tmpl w:val="01B4A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30A65"/>
    <w:multiLevelType w:val="hybridMultilevel"/>
    <w:tmpl w:val="E29AB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304DF"/>
    <w:multiLevelType w:val="hybridMultilevel"/>
    <w:tmpl w:val="1D00F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E2AE5"/>
    <w:multiLevelType w:val="hybridMultilevel"/>
    <w:tmpl w:val="B036B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327CD"/>
    <w:multiLevelType w:val="hybridMultilevel"/>
    <w:tmpl w:val="55EC9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F2240"/>
    <w:multiLevelType w:val="hybridMultilevel"/>
    <w:tmpl w:val="67E89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43515"/>
    <w:multiLevelType w:val="hybridMultilevel"/>
    <w:tmpl w:val="4484D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B745B"/>
    <w:multiLevelType w:val="hybridMultilevel"/>
    <w:tmpl w:val="4ABED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F2B6A"/>
    <w:multiLevelType w:val="hybridMultilevel"/>
    <w:tmpl w:val="7102E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626C7"/>
    <w:multiLevelType w:val="hybridMultilevel"/>
    <w:tmpl w:val="9CD29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1"/>
  </w:num>
  <w:num w:numId="5">
    <w:abstractNumId w:val="12"/>
  </w:num>
  <w:num w:numId="6">
    <w:abstractNumId w:val="10"/>
  </w:num>
  <w:num w:numId="7">
    <w:abstractNumId w:val="8"/>
  </w:num>
  <w:num w:numId="8">
    <w:abstractNumId w:val="1"/>
  </w:num>
  <w:num w:numId="9">
    <w:abstractNumId w:val="7"/>
  </w:num>
  <w:num w:numId="10">
    <w:abstractNumId w:val="0"/>
  </w:num>
  <w:num w:numId="11">
    <w:abstractNumId w:val="9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95"/>
    <w:rsid w:val="00322C95"/>
    <w:rsid w:val="0045486C"/>
    <w:rsid w:val="0061739B"/>
    <w:rsid w:val="009F6D03"/>
    <w:rsid w:val="00BE7819"/>
    <w:rsid w:val="00E0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5E609"/>
  <w15:chartTrackingRefBased/>
  <w15:docId w15:val="{2D55C898-7040-483F-A389-50FEC65B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7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78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81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E7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E78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D6F86-7152-4AE5-A5AE-6305BA43E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Королёв</dc:creator>
  <cp:keywords/>
  <dc:description/>
  <cp:lastModifiedBy>Алексей Королёв</cp:lastModifiedBy>
  <cp:revision>3</cp:revision>
  <dcterms:created xsi:type="dcterms:W3CDTF">2024-12-19T18:01:00Z</dcterms:created>
  <dcterms:modified xsi:type="dcterms:W3CDTF">2024-12-19T18:12:00Z</dcterms:modified>
</cp:coreProperties>
</file>