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169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16953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UML Activity Diagrams</w:t>
      </w:r>
    </w:p>
    <w:p>
      <w:pPr>
        <w:pStyle w:val="Normal"/>
        <w:suppressAutoHyphens w:val="tru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686300" cy="7543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86300" cy="7543800"/>
                    </a:xfrm>
                    <a:prstGeom prst="rect">
                      <a:avLst/>
                    </a:prstGeom>
                  </pic:spPr>
                </pic:pic>
              </a:graphicData>
            </a:graphic>
          </wp:anchor>
        </w:drawing>
      </w:r>
    </w:p>
    <w:p>
      <w:pPr>
        <w:pStyle w:val="Normal"/>
        <w:suppressAutoHyphens w:val="true"/>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drawing>
          <wp:anchor behindDoc="0" distT="0" distB="0" distL="0" distR="0" simplePos="0" locked="0" layoutInCell="0" allowOverlap="1" relativeHeight="10">
            <wp:simplePos x="0" y="0"/>
            <wp:positionH relativeFrom="column">
              <wp:posOffset>1035685</wp:posOffset>
            </wp:positionH>
            <wp:positionV relativeFrom="paragraph">
              <wp:posOffset>127635</wp:posOffset>
            </wp:positionV>
            <wp:extent cx="3320415" cy="6400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20415" cy="6400800"/>
                    </a:xfrm>
                    <a:prstGeom prst="rect">
                      <a:avLst/>
                    </a:prstGeom>
                  </pic:spPr>
                </pic:pic>
              </a:graphicData>
            </a:graphic>
          </wp:anchor>
        </w:drawing>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453453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4534535"/>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28987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2898775"/>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Heading3"/>
        <w:suppressAutoHyphens w:val="true"/>
        <w:spacing w:lineRule="auto" w:line="240" w:before="0" w:after="0"/>
        <w:rPr>
          <w:rFonts w:ascii="Calibri" w:hAnsi="Calibri" w:cs="Calibri"/>
          <w:i/>
          <w:i/>
        </w:rPr>
      </w:pPr>
      <w:r>
        <w:rPr/>
      </w:r>
    </w:p>
    <w:p>
      <w:pPr>
        <w:pStyle w:val="Heading4"/>
        <w:suppressAutoHyphens w:val="true"/>
        <w:spacing w:lineRule="auto" w:line="240" w:before="0" w:after="0"/>
        <w:rPr>
          <w:rFonts w:ascii="Calibri" w:hAnsi="Calibri" w:cs="Calibri"/>
          <w:i/>
          <w:i/>
        </w:rPr>
      </w:pPr>
      <w:r>
        <w:rPr>
          <w:rFonts w:cs="Calibri"/>
          <w:i/>
        </w:rPr>
        <w:t>Hardware Requirements</w:t>
      </w:r>
    </w:p>
    <w:p>
      <w:pPr>
        <w:pStyle w:val="TextBody"/>
        <w:numPr>
          <w:ilvl w:val="0"/>
          <w:numId w:val="1"/>
        </w:numPr>
        <w:tabs>
          <w:tab w:val="clear" w:pos="720"/>
          <w:tab w:val="left" w:pos="0" w:leader="none"/>
        </w:tabs>
        <w:spacing w:before="0" w:after="0"/>
        <w:ind w:left="709" w:hanging="283"/>
        <w:rPr>
          <w:rFonts w:ascii="Calibri" w:hAnsi="Calibri" w:cs="Calibri"/>
          <w:i/>
          <w:i/>
        </w:rPr>
      </w:pPr>
      <w:r>
        <w:rPr>
          <w:rStyle w:val="StrongEmphasis"/>
        </w:rPr>
        <w:t>Servers</w:t>
      </w:r>
      <w:r>
        <w:rPr/>
        <w:t>: Use cloud-based services to simulate server environments (e.g., AWS Free Tier for educational purposes).</w:t>
      </w:r>
    </w:p>
    <w:p>
      <w:pPr>
        <w:pStyle w:val="TextBody"/>
        <w:numPr>
          <w:ilvl w:val="0"/>
          <w:numId w:val="1"/>
        </w:numPr>
        <w:tabs>
          <w:tab w:val="clear" w:pos="720"/>
          <w:tab w:val="left" w:pos="0" w:leader="none"/>
        </w:tabs>
        <w:ind w:left="709" w:hanging="283"/>
        <w:rPr>
          <w:rFonts w:ascii="Calibri" w:hAnsi="Calibri" w:cs="Calibri"/>
          <w:i/>
          <w:i/>
        </w:rPr>
      </w:pPr>
      <w:r>
        <w:rPr>
          <w:rStyle w:val="StrongEmphasis"/>
        </w:rPr>
        <w:t>Client Devices</w:t>
      </w:r>
      <w:r>
        <w:rPr/>
        <w:t>: Any device capable of running a modern web browser will be suitable for accessing the system.</w:t>
      </w:r>
    </w:p>
    <w:p>
      <w:pPr>
        <w:pStyle w:val="Heading4"/>
        <w:rPr>
          <w:rFonts w:ascii="Calibri" w:hAnsi="Calibri" w:cs="Calibri"/>
          <w:i/>
          <w:i/>
        </w:rPr>
      </w:pPr>
      <w:r>
        <w:rPr/>
        <w:t>Software Requirements</w:t>
      </w:r>
    </w:p>
    <w:p>
      <w:pPr>
        <w:pStyle w:val="TextBody"/>
        <w:numPr>
          <w:ilvl w:val="0"/>
          <w:numId w:val="2"/>
        </w:numPr>
        <w:tabs>
          <w:tab w:val="clear" w:pos="720"/>
          <w:tab w:val="left" w:pos="0" w:leader="none"/>
        </w:tabs>
        <w:spacing w:before="0" w:after="0"/>
        <w:ind w:left="709" w:hanging="283"/>
        <w:rPr>
          <w:rFonts w:ascii="Calibri" w:hAnsi="Calibri" w:cs="Calibri"/>
          <w:i/>
          <w:i/>
        </w:rPr>
      </w:pPr>
      <w:r>
        <w:rPr>
          <w:rStyle w:val="StrongEmphasis"/>
        </w:rPr>
        <w:t>Operating System</w:t>
      </w:r>
      <w:r>
        <w:rPr/>
        <w:t>: Servers can run on any standard OS, such as Linux or Windows, available on the cloud service.</w:t>
      </w:r>
    </w:p>
    <w:p>
      <w:pPr>
        <w:pStyle w:val="TextBody"/>
        <w:numPr>
          <w:ilvl w:val="0"/>
          <w:numId w:val="2"/>
        </w:numPr>
        <w:tabs>
          <w:tab w:val="clear" w:pos="720"/>
          <w:tab w:val="left" w:pos="0" w:leader="none"/>
        </w:tabs>
        <w:spacing w:before="0" w:after="0"/>
        <w:ind w:left="709" w:hanging="283"/>
        <w:rPr>
          <w:rFonts w:ascii="Calibri" w:hAnsi="Calibri" w:cs="Calibri"/>
          <w:i/>
          <w:i/>
        </w:rPr>
      </w:pPr>
      <w:r>
        <w:rPr>
          <w:rStyle w:val="StrongEmphasis"/>
        </w:rPr>
        <w:t>Database</w:t>
      </w:r>
      <w:r>
        <w:rPr/>
        <w:t>: Use a simple relational database like SQLite for ease of setup and use, suitable for educational projects.</w:t>
      </w:r>
    </w:p>
    <w:p>
      <w:pPr>
        <w:pStyle w:val="TextBody"/>
        <w:numPr>
          <w:ilvl w:val="0"/>
          <w:numId w:val="2"/>
        </w:numPr>
        <w:tabs>
          <w:tab w:val="clear" w:pos="720"/>
          <w:tab w:val="left" w:pos="0" w:leader="none"/>
        </w:tabs>
        <w:spacing w:before="0" w:after="0"/>
        <w:ind w:left="709" w:hanging="283"/>
        <w:rPr>
          <w:rFonts w:ascii="Calibri" w:hAnsi="Calibri" w:cs="Calibri"/>
          <w:i/>
          <w:i/>
        </w:rPr>
      </w:pPr>
      <w:r>
        <w:rPr>
          <w:rStyle w:val="StrongEmphasis"/>
        </w:rPr>
        <w:t>Back-End Technology</w:t>
      </w:r>
      <w:r>
        <w:rPr/>
        <w:t>: Node.js with Express framework, which is lightweight and beginner-friendly.</w:t>
      </w:r>
    </w:p>
    <w:p>
      <w:pPr>
        <w:pStyle w:val="TextBody"/>
        <w:numPr>
          <w:ilvl w:val="0"/>
          <w:numId w:val="2"/>
        </w:numPr>
        <w:tabs>
          <w:tab w:val="clear" w:pos="720"/>
          <w:tab w:val="left" w:pos="0" w:leader="none"/>
        </w:tabs>
        <w:ind w:left="709" w:hanging="283"/>
        <w:rPr>
          <w:rFonts w:ascii="Calibri" w:hAnsi="Calibri" w:cs="Calibri"/>
          <w:i/>
          <w:i/>
        </w:rPr>
      </w:pPr>
      <w:r>
        <w:rPr>
          <w:rStyle w:val="StrongEmphasis"/>
        </w:rPr>
        <w:t>Front-End Technology</w:t>
      </w:r>
      <w:r>
        <w:rPr/>
        <w:t>: Use React.js for the user interface to practice building dynamic web applications.</w:t>
      </w:r>
    </w:p>
    <w:p>
      <w:pPr>
        <w:pStyle w:val="Heading4"/>
        <w:rPr>
          <w:rFonts w:ascii="Calibri" w:hAnsi="Calibri" w:cs="Calibri"/>
          <w:i/>
          <w:i/>
        </w:rPr>
      </w:pPr>
      <w:r>
        <w:rPr/>
        <w:t>Tools and Infrastructure</w:t>
      </w:r>
    </w:p>
    <w:p>
      <w:pPr>
        <w:pStyle w:val="TextBody"/>
        <w:numPr>
          <w:ilvl w:val="0"/>
          <w:numId w:val="3"/>
        </w:numPr>
        <w:tabs>
          <w:tab w:val="clear" w:pos="720"/>
          <w:tab w:val="left" w:pos="0" w:leader="none"/>
        </w:tabs>
        <w:spacing w:before="0" w:after="0"/>
        <w:ind w:left="709" w:hanging="283"/>
        <w:rPr>
          <w:rFonts w:ascii="Calibri" w:hAnsi="Calibri" w:cs="Calibri"/>
          <w:i/>
          <w:i/>
        </w:rPr>
      </w:pPr>
      <w:r>
        <w:rPr>
          <w:rStyle w:val="StrongEmphasis"/>
        </w:rPr>
        <w:t>Development Tools</w:t>
      </w:r>
      <w:r>
        <w:rPr/>
        <w:t>: Visual Studio Code is recommended for coding due to its extensive support for web development.</w:t>
      </w:r>
    </w:p>
    <w:p>
      <w:pPr>
        <w:pStyle w:val="TextBody"/>
        <w:numPr>
          <w:ilvl w:val="0"/>
          <w:numId w:val="3"/>
        </w:numPr>
        <w:tabs>
          <w:tab w:val="clear" w:pos="720"/>
          <w:tab w:val="left" w:pos="0" w:leader="none"/>
        </w:tabs>
        <w:ind w:left="709" w:hanging="283"/>
        <w:rPr>
          <w:rFonts w:ascii="Calibri" w:hAnsi="Calibri" w:cs="Calibri"/>
          <w:i/>
          <w:i/>
        </w:rPr>
      </w:pPr>
      <w:r>
        <w:rPr>
          <w:rStyle w:val="StrongEmphasis"/>
        </w:rPr>
        <w:t>Version Control</w:t>
      </w:r>
      <w:r>
        <w:rPr/>
        <w:t>: Git for source control, hosted on platforms like GitHub, which also facilitates project tracking and collaboration.</w:t>
      </w:r>
    </w:p>
    <w:p>
      <w:pPr>
        <w:pStyle w:val="Heading4"/>
        <w:rPr>
          <w:rFonts w:ascii="Calibri" w:hAnsi="Calibri" w:cs="Calibri"/>
          <w:i/>
          <w:i/>
        </w:rPr>
      </w:pPr>
      <w:r>
        <w:rPr/>
        <w:t>Security Measures</w:t>
      </w:r>
    </w:p>
    <w:p>
      <w:pPr>
        <w:pStyle w:val="TextBody"/>
        <w:numPr>
          <w:ilvl w:val="0"/>
          <w:numId w:val="4"/>
        </w:numPr>
        <w:tabs>
          <w:tab w:val="clear" w:pos="720"/>
          <w:tab w:val="left" w:pos="0" w:leader="none"/>
        </w:tabs>
        <w:spacing w:before="0" w:after="0"/>
        <w:ind w:left="709" w:hanging="283"/>
        <w:rPr>
          <w:rFonts w:ascii="Calibri" w:hAnsi="Calibri" w:cs="Calibri"/>
          <w:i/>
          <w:i/>
        </w:rPr>
      </w:pPr>
      <w:r>
        <w:rPr>
          <w:rStyle w:val="StrongEmphasis"/>
        </w:rPr>
        <w:t>Basic Authentication</w:t>
      </w:r>
      <w:r>
        <w:rPr/>
        <w:t>: Implement basic username and password authentication.</w:t>
      </w:r>
    </w:p>
    <w:p>
      <w:pPr>
        <w:pStyle w:val="TextBody"/>
        <w:numPr>
          <w:ilvl w:val="0"/>
          <w:numId w:val="4"/>
        </w:numPr>
        <w:tabs>
          <w:tab w:val="clear" w:pos="720"/>
          <w:tab w:val="left" w:pos="0" w:leader="none"/>
        </w:tabs>
        <w:ind w:left="709" w:hanging="283"/>
        <w:rPr>
          <w:rFonts w:ascii="Calibri" w:hAnsi="Calibri" w:cs="Calibri"/>
          <w:i/>
          <w:i/>
        </w:rPr>
      </w:pPr>
      <w:r>
        <w:rPr>
          <w:rStyle w:val="StrongEmphasis"/>
        </w:rPr>
        <w:t>Data Security</w:t>
      </w:r>
      <w:r>
        <w:rPr/>
        <w:t>: Introduction to using HTTPS for securing data in transit.</w:t>
      </w:r>
    </w:p>
    <w:p>
      <w:pPr>
        <w:pStyle w:val="Heading4"/>
        <w:rPr>
          <w:rFonts w:ascii="Calibri" w:hAnsi="Calibri" w:cs="Calibri"/>
          <w:i/>
          <w:i/>
        </w:rPr>
      </w:pPr>
      <w:r>
        <w:rPr/>
        <w:t>Monitoring and Maintenance</w:t>
      </w:r>
    </w:p>
    <w:p>
      <w:pPr>
        <w:pStyle w:val="TextBody"/>
        <w:numPr>
          <w:ilvl w:val="0"/>
          <w:numId w:val="5"/>
        </w:numPr>
        <w:tabs>
          <w:tab w:val="clear" w:pos="720"/>
          <w:tab w:val="left" w:pos="0" w:leader="none"/>
        </w:tabs>
        <w:ind w:left="709" w:hanging="283"/>
        <w:rPr>
          <w:rFonts w:ascii="Calibri" w:hAnsi="Calibri" w:cs="Calibri"/>
          <w:i/>
          <w:i/>
        </w:rPr>
      </w:pPr>
      <w:r>
        <w:rPr>
          <w:rStyle w:val="StrongEmphasis"/>
        </w:rPr>
        <w:t>Basic Monitoring</w:t>
      </w:r>
      <w:r>
        <w:rPr/>
        <w:t>: Use simple tools like console logs in development and basic cloud monitoring tools provided by the cloud service for keeping track of the system's status.</w:t>
      </w:r>
    </w:p>
    <w:p>
      <w:pPr>
        <w:pStyle w:val="Heading4"/>
        <w:rPr>
          <w:rFonts w:ascii="Calibri" w:hAnsi="Calibri" w:cs="Calibri"/>
          <w:i/>
          <w:i/>
        </w:rPr>
      </w:pPr>
      <w:r>
        <w:rPr/>
        <w:t>User Interface Requirements</w:t>
      </w:r>
    </w:p>
    <w:p>
      <w:pPr>
        <w:pStyle w:val="TextBody"/>
        <w:numPr>
          <w:ilvl w:val="0"/>
          <w:numId w:val="6"/>
        </w:numPr>
        <w:tabs>
          <w:tab w:val="clear" w:pos="720"/>
          <w:tab w:val="left" w:pos="0" w:leader="none"/>
        </w:tabs>
        <w:ind w:left="709" w:hanging="283"/>
        <w:rPr>
          <w:rFonts w:ascii="Calibri" w:hAnsi="Calibri" w:cs="Calibri"/>
          <w:i/>
          <w:i/>
        </w:rPr>
      </w:pPr>
      <w:r>
        <w:rPr>
          <w:rStyle w:val="StrongEmphasis"/>
        </w:rPr>
        <w:t>Design</w:t>
      </w:r>
      <w:r>
        <w:rPr/>
        <w:t>: Focus on creating a clean and simple interface using HTML, CSS, and Bootstrap for responsiveness.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LibreOffice/7.4.3.2$Windows_X86_64 LibreOffice_project/1048a8393ae2eeec98dff31b5c133c5f1d08b890</Application>
  <AppVersion>15.0000</AppVersion>
  <Pages>6</Pages>
  <Words>329</Words>
  <Characters>1842</Characters>
  <CharactersWithSpaces>2132</CharactersWithSpaces>
  <Paragraphs>28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2024-04-22T19:01:57Z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