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Comique for the first representation of a new piece, and did not return till after midnight. The fourth messenger from the Moniteur was waiting for him with a proof of the last slip of the sitting; M. Prévost corrected the proof, and the messenger was sent off. It was then a little after one o'clock, profound quiet reigned around, and, with the exception of the guard, all in the Palace slept. Towards this hour of the night, a singular incident occurred. The Captain-AdjutantMajor of the Guard of the Assembly came to the Major and said, "The Colonel has sent for me," and he added according to military etiquette, "Will you permit me to go?" The Commandant was astonished. "Go," he said with some sharpness, "but the Colonel is wrong to disturb an officer on duty." One of the soldiers on guard, without understanding the meaning of the words, heard the Commandant pacing up and down, and muttering several times, "What the deuce can he want?" Half an hour afterwards the Adjutant-Major returned. "Well," asked the Commandant, "what did the Colonel want with you?" "Nothing," answered the Adjutant, "he wished to give me the orders for to-morrow's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