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entrance to the Palais Bourbon, and which opened into the avenue which leads to the house of the President of the Assembly. This door, termed the Presidency door, was according to custom guarded by a sentry. For some time past the Adjutant-Major, who had been twice sent for during the night by Colonel Espinasse, had remained motionless and silent, close by the sentinel. Five minutes after, having left the huts of the Invalides, the 42d Regiment of the line, followed at some distance by the 6th Regiment, which had marched by the Rue de Bourgogne, emerged from the Rue de l'Université. "The regiment," says an eye-witness, "marched as one steps ina sickroom." It arrived with a stealthy step before the Presidency door. This ambuscade came to surprise the law. The sentry, seeing these soldiers arrive, halted, but at the moment when he was going to challenge them with a qui-vive, the Adjutant- Major seized his arm, and, in his capacity as the officer empowered to countermand all instructions, ordered him to give free passage to the 42d, and at the same time commanded the amazed porter to open the door. The door turned upon its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