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screams, the servant being thrust back with blows by the sergents de ville. "You are ruffians," cried out Monsieur Baze. They carried him away by main force in their arms, still struggling, naked, his dressing-gown being torn to shreds, his body being covered with blows, his wrist torn and bleeding. The stairs, the landing, the courtyard, were full of soldiers with fixed bayonets and grounded arms. The Questor spoke to them. "Your Representatives are being arrested, you have not received your arms to break the laws!" A sergeant was wearing a brandnew cross. "Have you been given the cross for this?" The sergeant answered, "We only know one master." "I note your number," continued M. Baze. "You are a dishonored regiment." The soldiers listened with a stolid air, and seemed still asleep. Commissary Primorin said to them, "Do not answer, this has nothing to do with you." They led the Questor across the courtyard to the guard-house at the Porte Noire. This was the name which was given to a little door contrived under the vault opposite the treasury of the Assembly, and which opened upon the Rue de Bourgogne, facing the Rue de Lille. Several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