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in the morning the Pont de la Concorde was still free. The large grated gate of the Palace of the Assembly was closed; through the bars might be seen the flight of steps, that flight of steps whence the Republic had been proclaimed on the 4th May, 1848, covered with soldiers; and their piled arms might be distinguished upon the platform behind those high columns, which, during the time of the Constituent Assembly, after the 15th of May and the 23d June, masked small mountain mortars, loaded and pointed. A porter with a red collar, wearing the livery of the Assembly, stood by the little door of the grated gate. From time to time Representatives arrived. The porter said, "Gentlemen, are you Representatives?" and opened the door. Sometimes he asked their names. M. Dupin's quarters could be entered without hindrance. In the great gallery, in the dining-room, in the salon d'honneur of the Presidency, liveried attendants silently opened the doors as usual. Before daylight, immediately after the arrest of the Questors MM. Baze and Lefl6, M. de Panat, the only Questor who remained free, having been spared or disdained as a Legitimist, awoke M. Dupin and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