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begged him to summon immediately the Representatives from their own homes. M. Dupin returned this unprecedented answer, "I do not see any urgency." Almost at the same time as M. Panat, the Representative Jer6me Bonaparte had hastened thither. He had summoned M. Dupin to place himself at the head of the Assembly. M. Dupin had answered, "I cannot, | am guarded." Jer6me Bonaparte burst out laughing. In fact, no one had deigned to place a sentinel at M. Dupin's door; they knew that it was guarded by his meanness. It was only later on, towards noon, that they took pity on him. They felt that the contempt was too great, and allotted him two sentinels. At half-past seven, fifteen or twenty Representatives, among whom were MM. Eugéne Sue, Joret, de Rességuier, and de Talhouet, met together in M. Dupin's room. They also had vainly argued with M. Dupin. In the recess of a window a clever member of the Majority, M. Desmousseaux de Givré, who was a little deaf and exceedingly exasperated, almost quarrelled with a Representative of the Right like himself whom he wrongly supposed to be favorable to the coup d'état. M. Dupin,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