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Chasseurs de Vincennes were loading their guns and biting their cartridges. Colonel Garderens was on horseback near a group of soldiers, which attracted the attention of the Representatives Teillard-Latérisse, Fayolle, and Paulin Durrieu. In the middle of this group three men, who had been arrested, were struggling crying, "Long live the Constitution! Vive la République!" Fayolle, Paulin Durrieu, and Teillard-Latérisse approached, and recognized in the three prisoners three members of the majority, Representatives Toupet-des-Vignes Radoubt, Lafosse, and Arbey. Representative Arbey was warmly protesting. As he raised his voice, Colonel Garderens cut him short with these words, which are worthy of preservation,— "Hold your tongue! One word more, and | will have you thrashed with the butt-end of a musket." The three Representatives of the Left indignantly called on the Colonel to release their colleagues. "Colonel," said Fayolle, "You break the law threefold." "I will break it sixfold," answered the Colonel, and he arrested Fayolle, Durrieu, and Teillard-Latérisse. The soldiery were ordered to conduct them to the guard house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