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3F868DDF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r w:rsidR="00F910C3">
        <w:rPr>
          <w:rFonts w:ascii="Century Gothic" w:hAnsi="Century Gothic" w:cstheme="minorHAnsi"/>
          <w:color w:val="000000" w:themeColor="text1"/>
          <w:kern w:val="24"/>
        </w:rPr>
        <w:t>S-11</w:t>
      </w:r>
    </w:p>
    <w:p w14:paraId="4FAC36BA" w14:textId="219D61B1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596A04">
        <w:rPr>
          <w:rFonts w:ascii="Century Gothic" w:hAnsi="Century Gothic" w:cstheme="minorHAnsi"/>
          <w:lang w:val="en-US"/>
        </w:rPr>
        <w:t>Pharmaceutical</w:t>
      </w:r>
    </w:p>
    <w:p w14:paraId="7F02395E" w14:textId="04288D35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F910C3">
        <w:rPr>
          <w:rFonts w:ascii="Century Gothic" w:hAnsi="Century Gothic" w:cstheme="minorHAnsi"/>
          <w:color w:val="000000" w:themeColor="text1"/>
          <w:kern w:val="24"/>
          <w:lang w:val="en-US"/>
        </w:rPr>
        <w:t>22604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022A27B8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F910C3">
        <w:rPr>
          <w:rFonts w:ascii="Century Gothic" w:hAnsi="Century Gothic" w:cstheme="minorHAnsi"/>
        </w:rPr>
        <w:t>1</w:t>
      </w:r>
      <w:r w:rsidR="00F73EC6" w:rsidRPr="00F73EC6">
        <w:rPr>
          <w:rFonts w:ascii="Century Gothic" w:hAnsi="Century Gothic" w:cstheme="minorHAnsi"/>
        </w:rPr>
        <w:t>-2</w:t>
      </w:r>
      <w:r w:rsidR="00F910C3">
        <w:rPr>
          <w:rFonts w:ascii="Century Gothic" w:hAnsi="Century Gothic" w:cstheme="minorHAnsi"/>
        </w:rPr>
        <w:t>2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0DC1F56D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="00596A04">
        <w:rPr>
          <w:rFonts w:ascii="Century Gothic" w:hAnsi="Century Gothic" w:cstheme="minorHAnsi"/>
        </w:rPr>
        <w:t>Completed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  <w:bookmarkStart w:id="0" w:name="_GoBack"/>
      <w:bookmarkEnd w:id="0"/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96A04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910C3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2022-06-01T11:46:00Z</dcterms:created>
  <dcterms:modified xsi:type="dcterms:W3CDTF">2025-11-27T10:48:00Z</dcterms:modified>
</cp:coreProperties>
</file>