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Лабораторная работа № 7</w:t>
      </w:r>
    </w:p>
    <w:p>
      <w:pPr>
        <w:spacing w:line="360" w:before="120" w:after="120"/>
      </w:pPr>
      <w:r>
        <w:rPr>
          <w:b/>
          <w:bCs/>
        </w:rPr>
        <w:t xml:space="preserve">Тема:</w:t>
      </w:r>
      <w:r>
        <w:t xml:space="preserve"> Развёртывание AD CS и публикация HTTPS-сайта в IIS</w:t>
      </w:r>
      <w:r>
        <w:br/>
      </w:r>
      <w:r>
        <w:rPr>
          <w:b/>
          <w:bCs/>
        </w:rPr>
        <w:t xml:space="preserve">Цель:</w:t>
      </w:r>
      <w:r>
        <w:t xml:space="preserve"> Приобрести практические навыки установки IIS, развёртывания внутреннего центра сертификации AD CS, выпуска сертификата веб-сервера, настройки HTTPS-привязки и проверки доверия с клиента.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4-6 академических часов</w:t>
      </w:r>
      <w:r>
        <w:br/>
      </w:r>
      <w:r>
        <w:rPr>
          <w:b/>
          <w:bCs/>
        </w:rPr>
        <w:t xml:space="preserve">Среда:</w:t>
      </w:r>
      <w:r>
        <w:t xml:space="preserve"> VirtualBox</w:t>
      </w:r>
      <w:r>
        <w:br/>
      </w:r>
      <w:r>
        <w:rPr>
          <w:b/>
          <w:bCs/>
        </w:rPr>
        <w:t xml:space="preserve">ОС:</w:t>
      </w:r>
      <w:r>
        <w:t xml:space="preserve"> Windows Server 2022/2025, Windows 10/11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Необходимые ресурсы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домен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DC01</w:t>
      </w:r>
      <w:r>
        <w:t xml:space="preserve"> - контроллер домена и внутренний CA;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</w:t>
      </w:r>
      <w:r>
        <w:t xml:space="preserve"> или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SRV01</w:t>
      </w:r>
      <w:r>
        <w:t xml:space="preserve"> - IIS-сервер, адрес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192.168.10.20/24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PC01</w:t>
      </w:r>
      <w:r>
        <w:t xml:space="preserve"> - доменный клиент;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роли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AD-Certificate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Web-Server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DNS-имя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intranet.company.test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методичка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methodical_guide.md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Профессиональная ситуация</w:t>
      </w:r>
    </w:p>
    <w:p>
      <w:pPr>
        <w:spacing w:line="360" w:before="120" w:after="120"/>
      </w:pPr>
      <w:r>
        <w:t xml:space="preserve">Организации нужен внутренний веб-портал. Он должен открываться по HTTPS и использовать сертификат, которому доверяют доменные клиенты. Нужно развернуть AD CS, выпустить сертификат для IIS и проверить, что клиент открывает сайт без ошибки доверия.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Исходные данные и ограничения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Параметр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Домен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company.test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Company-Test-CA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Web-сервер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WEB01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IP web-сервера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Имя сайта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intranet.company.test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HTTP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80/tcp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HTTPS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443/tcp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Физический путь сайта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C:\Sites\Intranet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Сертификат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для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intranet.company.test</w:t>
            </w:r>
          </w:p>
        </w:tc>
      </w:tr>
    </w:tbl>
    <w:p>
      <w:pPr>
        <w:spacing w:line="360" w:before="120" w:after="120"/>
      </w:pPr>
      <w:r>
        <w:t xml:space="preserve">Если роль CA размещается 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DC01</w:t>
      </w:r>
      <w:r>
        <w:t xml:space="preserve">, укажите это как учебное упрощение. В крупной инфраструктуре CA планируют отдельно.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Требования безопасности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Важно: закрытый ключ CA и закрытый ключ веб-сервера не прикладываются к отчёту. Компрометация ключа CA нарушает доверие ко всем выданным сертификатам.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используйте только учебный CA;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проверяйте имя сертификата перед привязкой в IIS;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 публикуйте сайт с административными данными без HTTPS;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 отключайте проверку сертификата на клиенте как способ прохождения работы;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перед изменением IIS выполните снимок сервера.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Порядок выполнения работы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1. Подготовьте DNS и IIS-сервер</w:t>
      </w:r>
    </w:p>
    <w:p>
      <w:pPr>
        <w:spacing w:line="360" w:before="120" w:after="120"/>
      </w:pPr>
      <w:r>
        <w:t xml:space="preserve">Создайте DNS-запись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intranet.company.test</w:t>
      </w:r>
      <w:r>
        <w:t xml:space="preserve">, указывающую на web-сервер. Установите IIS и создайте простой сайт.</w:t>
      </w:r>
    </w:p>
    <w:p>
      <w:pPr>
        <w:spacing w:line="360" w:before="120" w:after="120"/>
      </w:pPr>
      <w:r>
        <w:t xml:space="preserve">Контрольные точки: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intranet.company.test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Get-WindowsFeature Web-Server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2. Проверьте HTTP-доступ</w:t>
      </w:r>
    </w:p>
    <w:p>
      <w:pPr>
        <w:spacing w:line="360" w:before="120" w:after="120"/>
      </w:pPr>
      <w:r>
        <w:t xml:space="preserve">Создайте стартовую страницу сайта и настройте HTTP-привязку. Проверьте доступ с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PC01</w:t>
      </w:r>
      <w:r>
        <w:t xml:space="preserve">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Invoke-WebRequest http://intranet.company.test -UseBasicParsing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3. Установите AD CS</w:t>
      </w:r>
    </w:p>
    <w:p>
      <w:pPr>
        <w:spacing w:line="360" w:before="120" w:after="120"/>
      </w:pPr>
      <w:r>
        <w:t xml:space="preserve">На выбранном сервере установите роль Active Directory Certificate Services и настройте Enterprise Root CA для учебного домена.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Get-WindowsFeature AD-Certificate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certutil -config - -ping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4. Выпустите сертификат для IIS</w:t>
      </w:r>
    </w:p>
    <w:p>
      <w:pPr>
        <w:spacing w:line="360" w:before="120" w:after="120"/>
      </w:pPr>
      <w:r>
        <w:t xml:space="preserve">Создайте запрос или используйте доменный шаблон для выпуска сертификата с именем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intranet.company.test</w:t>
      </w:r>
      <w:r>
        <w:t xml:space="preserve">. Проверьте subject, issuer и срок действия.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Get-ChildItem Cert:\LocalMachine\My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5. Настройте HTTPS-привязку IIS</w:t>
      </w:r>
    </w:p>
    <w:p>
      <w:pPr>
        <w:spacing w:line="360" w:before="120" w:after="120"/>
      </w:pPr>
      <w:r>
        <w:t xml:space="preserve">Добавьте привязку HTTPS на порт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443</w:t>
      </w:r>
      <w:r>
        <w:t xml:space="preserve"> и назначьте сертификат сайту. Проверьте, что порт слушается.</w:t>
      </w:r>
    </w:p>
    <w:p>
      <w:pPr>
        <w:spacing w:line="360" w:before="120" w:after="120"/>
      </w:pPr>
      <w:r>
        <w:t xml:space="preserve">Контрольные точки: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Get-WebBinding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Test-NetConnection intranet.company.test -Port 443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6. Проверьте доверие с клиента</w:t>
      </w:r>
    </w:p>
    <w:p>
      <w:pPr>
        <w:spacing w:line="360" w:before="120" w:after="120"/>
      </w:pPr>
      <w:r>
        <w:t xml:space="preserve">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PC01</w:t>
      </w:r>
      <w:r>
        <w:t xml:space="preserve"> откройте сайт по HTTPS и проверьте цепочку сертификата. Доменный клиент должен доверять Enterprise CA через доменную инфраструктуру.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Invoke-WebRequest https://intranet.company.test -UseBasicParsing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7. Настройте перенаправление HTTP на HTTPS</w:t>
      </w:r>
    </w:p>
    <w:p>
      <w:pPr>
        <w:spacing w:line="360" w:before="120" w:after="120"/>
      </w:pPr>
      <w:r>
        <w:t xml:space="preserve">Настройте перенаправление с HTTP на HTTPS средствами IIS или правилами сайта. Проверьте, что обычный HTTP-запрос переводит клиента на защищённый адрес.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Invoke-WebRequest http://intranet.company.test -MaximumRedirection 0 -UseBasicParsing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8. Выполните диагностику ошибки сертификата</w:t>
      </w:r>
    </w:p>
    <w:p>
      <w:pPr>
        <w:spacing w:line="360" w:before="120" w:after="120"/>
      </w:pPr>
      <w:r>
        <w:t xml:space="preserve">Смоделируйте безопасную ошибку: обращение по имени, не указанному в сертификате, отсутствие DNS-записи или неправильная привязка IIS. Найдите и исправьте причину.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Итоговая проверка</w:t>
      </w:r>
    </w:p>
    <w:p>
      <w:pPr>
        <w:spacing w:line="360" w:before="120" w:after="120"/>
      </w:pPr>
      <w:r>
        <w:t xml:space="preserve">Убедитесь, что IIS установлен, сайт открывается по HTTP и HTTPS, сертификат выдан внутренним CA, доменный клиент доверяет сертификату, а HTTP перенаправляется на HTTPS.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Паспорт HTTPS-сайта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Параметр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 на стенде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Имя CA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Web-сервер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DNS-имя сайта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intranet.company.test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IP сайта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HTTP-порт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HTTPS-порт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Subject сертификата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Issuer сертификата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Срок действия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Проверка клиента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Что приложить к отчёту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DNS-запись сайта.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Установленные роли IIS и AD CS.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HTTP-проверку сайта.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Сведения о сертификате без закрытого ключа.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HTTPS-привязку IIS.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Проверку HTTPS с клиента.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Проверку перенаправления HTTP на HTTPS.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Описание ошибки сертификата и исправления.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Критерии успешного выполнения</w:t>
      </w:r>
    </w:p>
    <w:p>
      <w:pPr>
        <w:spacing w:line="360" w:before="120" w:after="120"/>
      </w:pPr>
      <w:r>
        <w:t xml:space="preserve">Работа выполнена успешно, если сайт IIS опубликован по HTTPS, сертификат выдан внутренним CA, клиент доверяет цепочке, HTTP перенаправляется на HTTPS, а студент может объяснить IIS binding, сертификат, CA, закрытый ключ и ошибку имени сертификата.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Для чего используется IIS?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такое привязка сайта в IIS?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Зачем HTTPS-сайту сертификат?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CA отличается от серверного сертификата?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закрытый ключ нельзя прикладывать к отчёту?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имя сайта должно совпадать с сертификатом?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проверить порт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443</w:t>
      </w:r>
      <w:r>
        <w:t xml:space="preserve">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проверить при ошибке доверия сертификату?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2026-07-18T11:35:00.511Z</dcterms:created>
  <dcterms:modified xsi:type="dcterms:W3CDTF">2026-07-18T11:35:00.511Z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