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Rapid PVST+, защита STP, DHCP Snooping и DAI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STP, Rapid PVST+, Root Bridge, PortFast, BPDU Guard, Root Guard, Loop Guard, DHCP Snooping, DAI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локальной сети организации и настраиваем технологию текущей лекции. Команды выполняем на Cisco IOS-устройствах, а результат проверяем с сетевых устройств и клиентских узлов.</w:t>
      </w:r>
    </w:p>
    <w:p>
      <w:pPr>
        <w:spacing w:line="360" w:before="120" w:after="120"/>
      </w:pPr>
      <w:r>
        <w:t xml:space="preserve">Используем узлы: SW-CORE1, SW-CORE2, SW-ACC1, DHCP-SRV, PC1.</w:t>
      </w:r>
      <w:r>
        <w:br/>
      </w:r>
      <w:r>
        <w:t xml:space="preserve">Рабочие VLAN: 10,20,99.</w:t>
      </w:r>
      <w:r>
        <w:br/>
      </w:r>
      <w:r>
        <w:t xml:space="preserve">Адресный план: 192.168.10.0/24.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L2-сеть считается защищённой не тогда, когда STP включён, а тогда, когда root-роли назначены осознанно, клиентские порты защищены от BPDU, а DHCP Snooping и DAI блокируют ложные сообщения.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пользовательские порты и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Коммутатор распределения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L2/L3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агрегация или соседний узел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L3-устройство, если нужно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Router/L3 Switch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trunk/SVI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или шлюз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ping, DHCP, WLAN или SSH-проверка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PC/Server/AP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access-порт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SW1 ----- trunk/EtherChannel ----- SW2/DSW1/R1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management или пользовательская VLAN</w:t>
      </w:r>
    </w:p>
    <w:p>
      <w:pPr>
        <w:spacing w:line="360" w:before="120" w:after="120"/>
      </w:pPr>
      <w:r>
        <w:t xml:space="preserve">Фактические имена интерфейсов в CPT/PnetLab могут отличаться. Сначала смотрим порты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, затем используем найденные имена.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устройства Cisco IOS по теме, клиентские узлы, таблица портов и сохранённая копия проекта перед изменениями. Если используется PnetLab в VirtualBox, сеть управления PnetLab отделяем от учебной топологии.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SW1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портов: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Режим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VLAN/назначение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SW2 Gi0/1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trunk/uplink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Fa0/10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кабели подключены по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портов заполнена;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10,20,99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Подсети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Основные узлы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SW-CORE1, SW-CORE2, SW-ACC1, DHCP-SRV, PC1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show-команды, ping, traceroute, клиентская проверка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vlan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lldp neighbors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etherchannel summary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существуют;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не находятся в неожиданном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shutdown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старая конфигурация не мешает сценарию;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VLAN и адреса до настройки понятны.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spacing w:line="360" w:before="120" w:after="120"/>
      </w:pPr>
      <w:r>
        <w:t xml:space="preserve">Если порт не совпадает со схемой, исправляем схему или команды до настройки.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spanning-tree mode rapid-pvst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spanning-tree vlan 10,20,99 root primary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range fastEthernet0/1 - 10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User access ports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switchport mode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portfast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bpduguard 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Uplink to distribution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spanning-tree guard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dhcp snooping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dhcp snooping vlan 10,20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 ip dhcp snooping information option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description Trusted port to DHCP server or uplink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dhcp snooping trust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arp inspection vlan 10,20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gigabitEthernet0/2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arp inspection trust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spacing w:line="360" w:before="120" w:after="120"/>
      </w:pPr>
      <w:r>
        <w:t xml:space="preserve">На резервном коммутаторе используем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spanning-tree vlan 10,20,99 root secondary</w:t>
      </w:r>
      <w:r>
        <w:t xml:space="preserve">. Trusted-порты назначаем только там, где реально находится DHCP-сервер или uplink к нему.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inconsistentports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 binding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 inspection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сначала проверяем access VLAN и порт. Если шлюз отвечает, а другая VLAN нет, проверяем trunk, маршрутизацию и защитные механизмы.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root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spanning-tree inconsistentports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dhcp snooping binding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arp inspection vlan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spacing w:line="360" w:before="120" w:after="120"/>
      </w:pPr>
      <w:r>
        <w:t xml:space="preserve">Границы результата: проверяем учебную топологию; команды могут отличаться между моделями Cisco IOS; если функция не поддерживается выбранной моделью, используем подходящую модель.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тот root bridge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Приоритет не задан или ниже у другого SW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spanning-tree root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Назначить primary/secondary root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err-disabled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Получен BPDU на PortFast+BPDU Guard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 err-disabled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Убрать петлю с клиентского порта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получает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DHCP-порт не trusted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dhcp snooping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Назначить trust на правильном uplink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ARP блокируется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DHCP Snooping binding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dhcp snooping binding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Обновить DHCP-аренду или проверить trust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Неподходящая модель или режим CLI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поддерживаемую модель или нужный режим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пингует соседний 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IP, VLAN или порт down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vlan brief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interfaces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адрес, VLAN или состояние порта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Таблица портов заполнена.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VLAN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 на нужном уровне.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разобрана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таблицу портов, таблицу VLAN и адресов,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локальной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показывают состояние интерфейсов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физического уровня от ошибки VLAN?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параметры должны совпадать на двух концах соединения?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клиентская проверка важнее отсутствия ошибок в CLI?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будет, если забыть сохранить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running-config</w:t>
      </w:r>
      <w:r>
        <w:t xml:space="preserve">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данные из этой работы нужны для технической документации?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2026-07-26T13:04:54.930Z</dcterms:created>
  <dcterms:modified xsi:type="dcterms:W3CDTF">2026-07-26T13:04:54.930Z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