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11"/>
    <w:p>
      <w:pPr>
        <w:pStyle w:val="Heading1"/>
      </w:pPr>
      <w:r>
        <w:t xml:space="preserve">Лабораторная работа № 11</w:t>
      </w:r>
    </w:p>
    <w:bookmarkStart w:id="22" w:name="итоговый-проект-enterprise-l3-grid"/>
    <w:p>
      <w:pPr>
        <w:pStyle w:val="Heading2"/>
      </w:pPr>
      <w:r>
        <w:t xml:space="preserve">Итоговый проект Enterprise L3 Grid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3 занятия по 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Cisco Packet Tracer — базовый вариант;</w:t>
      </w:r>
    </w:p>
    <w:p>
      <w:pPr>
        <w:pStyle w:val="Compact"/>
        <w:numPr>
          <w:ilvl w:val="0"/>
          <w:numId w:val="1001"/>
        </w:numPr>
      </w:pPr>
      <w:r>
        <w:t xml:space="preserve">PNetLab или EVE-NG — расширенный вариант;</w:t>
      </w:r>
    </w:p>
    <w:p>
      <w:pPr>
        <w:pStyle w:val="Compact"/>
        <w:numPr>
          <w:ilvl w:val="0"/>
          <w:numId w:val="1001"/>
        </w:numPr>
      </w:pPr>
      <w:r>
        <w:t xml:space="preserve">GNS3 или Cisco Modeling Labs — при наличии подходящих образов.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Объединить изученные технологии в единую распределённую корпоративную сеть.</w:t>
      </w:r>
    </w:p>
    <w:p>
      <w:pPr>
        <w:pStyle w:val="BodyText"/>
      </w:pPr>
      <w:r>
        <w:t xml:space="preserve">В итоговом проекте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проверить L2-инфраструктуру головного офиса;</w:t>
      </w:r>
    </w:p>
    <w:p>
      <w:pPr>
        <w:pStyle w:val="Compact"/>
        <w:numPr>
          <w:ilvl w:val="0"/>
          <w:numId w:val="1002"/>
        </w:numPr>
      </w:pPr>
      <w:r>
        <w:t xml:space="preserve">настроить отказоустойчивые шлюзы VLAN;</w:t>
      </w:r>
    </w:p>
    <w:p>
      <w:pPr>
        <w:pStyle w:val="Compact"/>
        <w:numPr>
          <w:ilvl w:val="0"/>
          <w:numId w:val="1002"/>
        </w:numPr>
      </w:pPr>
      <w:r>
        <w:t xml:space="preserve">организовать централизованную DHCP-адресацию;</w:t>
      </w:r>
    </w:p>
    <w:p>
      <w:pPr>
        <w:pStyle w:val="Compact"/>
        <w:numPr>
          <w:ilvl w:val="0"/>
          <w:numId w:val="1002"/>
        </w:numPr>
      </w:pPr>
      <w:r>
        <w:t xml:space="preserve">соединить головной офис и филиал через GRE;</w:t>
      </w:r>
    </w:p>
    <w:p>
      <w:pPr>
        <w:pStyle w:val="Compact"/>
        <w:numPr>
          <w:ilvl w:val="0"/>
          <w:numId w:val="1002"/>
        </w:numPr>
      </w:pPr>
      <w:r>
        <w:t xml:space="preserve">настроить Multi-Area OSPF;</w:t>
      </w:r>
    </w:p>
    <w:p>
      <w:pPr>
        <w:pStyle w:val="Compact"/>
        <w:numPr>
          <w:ilvl w:val="0"/>
          <w:numId w:val="1002"/>
        </w:numPr>
      </w:pPr>
      <w:r>
        <w:t xml:space="preserve">разграничить доступ с помощью ACL;</w:t>
      </w:r>
    </w:p>
    <w:p>
      <w:pPr>
        <w:pStyle w:val="Compact"/>
        <w:numPr>
          <w:ilvl w:val="0"/>
          <w:numId w:val="1002"/>
        </w:numPr>
      </w:pPr>
      <w:r>
        <w:t xml:space="preserve">настроить DMZ;</w:t>
      </w:r>
    </w:p>
    <w:p>
      <w:pPr>
        <w:pStyle w:val="Compact"/>
        <w:numPr>
          <w:ilvl w:val="0"/>
          <w:numId w:val="1002"/>
        </w:numPr>
      </w:pPr>
      <w:r>
        <w:t xml:space="preserve">реализовать резервирование внешнего маршрута;</w:t>
      </w:r>
    </w:p>
    <w:p>
      <w:pPr>
        <w:pStyle w:val="Compact"/>
        <w:numPr>
          <w:ilvl w:val="0"/>
          <w:numId w:val="1002"/>
        </w:numPr>
      </w:pPr>
      <w:r>
        <w:t xml:space="preserve">настроить NTP, Syslog и резервное копирование;</w:t>
      </w:r>
    </w:p>
    <w:p>
      <w:pPr>
        <w:pStyle w:val="Compact"/>
        <w:numPr>
          <w:ilvl w:val="0"/>
          <w:numId w:val="1002"/>
        </w:numPr>
      </w:pPr>
      <w:r>
        <w:t xml:space="preserve">провести сценарную приёмку сети.</w:t>
      </w:r>
    </w:p>
    <w:p>
      <w:r>
        <w:pict>
          <v:rect style="width:0;height:1.5pt" o:hralign="center" o:hrstd="t" o:hr="t"/>
        </w:pict>
      </w:r>
    </w:p>
    <w:bookmarkEnd w:id="24"/>
    <w:bookmarkStart w:id="26" w:name="архитектура-проекта"/>
    <w:p>
      <w:pPr>
        <w:pStyle w:val="Heading1"/>
      </w:pPr>
      <w:r>
        <w:t xml:space="preserve">2. Архитектура проекта</w:t>
      </w:r>
    </w:p>
    <w:p>
      <w:pPr>
        <w:pStyle w:val="FirstParagraph"/>
      </w:pPr>
      <w:r>
        <w:t xml:space="preserve">В проекте используется следующая модель:</w:t>
      </w:r>
    </w:p>
    <w:p>
      <w:pPr>
        <w:pStyle w:val="SourceCode"/>
      </w:pPr>
      <w:r>
        <w:rPr>
          <w:rStyle w:val="VerbatimChar"/>
        </w:rPr>
        <w:t xml:space="preserve">L2 Access → L3 Distribution → Core/Edge → Provider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├── DMZ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└── Branch</w:t>
      </w:r>
    </w:p>
    <w:bookmarkStart w:id="25" w:name="зоны-сети"/>
    <w:p>
      <w:pPr>
        <w:pStyle w:val="Heading2"/>
      </w:pPr>
      <w:r>
        <w:t xml:space="preserve">Зоны сети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Головной офис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Филиал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Подключение конечных устройств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SVI, HSRP, DHCP Relay и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WAN, VPN и резервирование внешнего маршрута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Учебная недоверенная сеть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DMZ</w:t>
            </w:r>
          </w:p>
        </w:tc>
        <w:tc>
          <w:tcPr/>
          <w:p>
            <w:pPr>
              <w:pStyle w:val="Compact"/>
            </w:pPr>
            <w:r>
              <w:t xml:space="preserve">Серверы, доступ к которым ограничивается политиками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NTP, Syslog, DHCP, Backup и административный доступ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исходная-топология"/>
    <w:p>
      <w:pPr>
        <w:pStyle w:val="Heading1"/>
      </w:pPr>
      <w:r>
        <w:t xml:space="preserve">3. Исходная топология</w:t>
      </w:r>
    </w:p>
    <w:p>
      <w:pPr>
        <w:pStyle w:val="SourceCode"/>
      </w:pPr>
      <w:r>
        <w:rPr>
          <w:rStyle w:val="VerbatimChar"/>
        </w:rPr>
        <w:t xml:space="preserve">                                ISP1 ────────── INET</w:t>
      </w:r>
      <w:r>
        <w:br/>
      </w:r>
      <w:r>
        <w:rPr>
          <w:rStyle w:val="VerbatimChar"/>
        </w:rPr>
        <w:t xml:space="preserve">                               /   \             │</w:t>
      </w:r>
      <w:r>
        <w:br/>
      </w:r>
      <w:r>
        <w:rPr>
          <w:rStyle w:val="VerbatimChar"/>
        </w:rPr>
        <w:t xml:space="preserve">                              /     \            │</w:t>
      </w:r>
      <w:r>
        <w:br/>
      </w:r>
      <w:r>
        <w:rPr>
          <w:rStyle w:val="VerbatimChar"/>
        </w:rPr>
        <w:t xml:space="preserve">                         EDGE-HQ    EDGE-BR       │</w:t>
      </w:r>
      <w:r>
        <w:br/>
      </w:r>
      <w:r>
        <w:rPr>
          <w:rStyle w:val="VerbatimChar"/>
        </w:rPr>
        <w:t xml:space="preserve">                            │          │          │</w:t>
      </w:r>
      <w:r>
        <w:br/>
      </w:r>
      <w:r>
        <w:rPr>
          <w:rStyle w:val="VerbatimChar"/>
        </w:rPr>
        <w:t xml:space="preserve">                      ┌─────┴────┐   BR-DIST      │</w:t>
      </w:r>
      <w:r>
        <w:br/>
      </w:r>
      <w:r>
        <w:rPr>
          <w:rStyle w:val="VerbatimChar"/>
        </w:rPr>
        <w:t xml:space="preserve">                      │          │      │          │</w:t>
      </w:r>
      <w:r>
        <w:br/>
      </w:r>
      <w:r>
        <w:rPr>
          <w:rStyle w:val="VerbatimChar"/>
        </w:rPr>
        <w:t xml:space="preserve">                    DIST1      DIST2  BR-ACCESS    │</w:t>
      </w:r>
      <w:r>
        <w:br/>
      </w:r>
      <w:r>
        <w:rPr>
          <w:rStyle w:val="VerbatimChar"/>
        </w:rPr>
        <w:t xml:space="preserve">                      │          │      │          │</w:t>
      </w:r>
      <w:r>
        <w:br/>
      </w:r>
      <w:r>
        <w:rPr>
          <w:rStyle w:val="VerbatimChar"/>
        </w:rPr>
        <w:t xml:space="preserve">                      └── HQ-ACCESS     PC-BR      │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┌──────────────┼───────────────┐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│              │               │</w:t>
      </w:r>
      <w:r>
        <w:br/>
      </w:r>
      <w:r>
        <w:rPr>
          <w:rStyle w:val="VerbatimChar"/>
        </w:rPr>
        <w:t xml:space="preserve">          PC-HQ          SRV-MGMT          WEB01</w:t>
      </w:r>
      <w:r>
        <w:br/>
      </w:r>
      <w:r>
        <w:rPr>
          <w:rStyle w:val="VerbatimChar"/>
        </w:rPr>
        <w:t xml:space="preserve">          VLAN 10        VLAN 30           VLAN 50</w:t>
      </w:r>
    </w:p>
    <w:p>
      <w:pPr>
        <w:pStyle w:val="FirstParagraph"/>
      </w:pPr>
      <w:r>
        <w:t xml:space="preserve">Дополнительный провайдер ISP2 подключается к EDGE-HQ и используется для резервного маршрута по умолчанию.</w:t>
      </w:r>
    </w:p>
    <w:p>
      <w:pPr>
        <w:pStyle w:val="BodyText"/>
      </w:pPr>
      <w:r>
        <w:t xml:space="preserve">Между EDGE-HQ и EDGE-BR создаётся GRE-туннель через ISP1.</w:t>
      </w:r>
    </w:p>
    <w:p>
      <w:r>
        <w:pict>
          <v:rect style="width:0;height:1.5pt" o:hralign="center" o:hrstd="t" o:hr="t"/>
        </w:pict>
      </w:r>
    </w:p>
    <w:bookmarkEnd w:id="27"/>
    <w:bookmarkStart w:id="32" w:name="основной-адресный-план"/>
    <w:p>
      <w:pPr>
        <w:pStyle w:val="Heading1"/>
      </w:pPr>
      <w:r>
        <w:t xml:space="preserve">4. Основной адресный план</w:t>
      </w:r>
    </w:p>
    <w:bookmarkStart w:id="28" w:name="головной-офис"/>
    <w:p>
      <w:pPr>
        <w:pStyle w:val="Heading2"/>
      </w:pPr>
      <w:r>
        <w:t xml:space="preserve">Головной офис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Шлюз HSRP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HQ-USERS</w:t>
            </w:r>
          </w:p>
        </w:tc>
        <w:tc>
          <w:tcPr/>
          <w:p>
            <w:pPr>
              <w:pStyle w:val="Compact"/>
            </w:pPr>
            <w:r>
              <w:t xml:space="preserve">10.10.10.0/24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10.10.10.1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HQ-SERVERS</w:t>
            </w:r>
          </w:p>
        </w:tc>
        <w:tc>
          <w:tcPr/>
          <w:p>
            <w:pPr>
              <w:pStyle w:val="Compact"/>
            </w:pPr>
            <w:r>
              <w:t xml:space="preserve">10.10.30.0/24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10.10.30.1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HQ-DMZ</w:t>
            </w:r>
          </w:p>
        </w:tc>
        <w:tc>
          <w:tcPr/>
          <w:p>
            <w:pPr>
              <w:pStyle w:val="Compact"/>
            </w:pPr>
            <w:r>
              <w:t xml:space="preserve">10.10.50.0/24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10.10.50.1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HQ-MGMT</w:t>
            </w:r>
          </w:p>
        </w:tc>
        <w:tc>
          <w:tcPr/>
          <w:p>
            <w:pPr>
              <w:pStyle w:val="Compact"/>
            </w:pPr>
            <w:r>
              <w:t xml:space="preserve">10.10.99.0/24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10.10.99.1</w:t>
            </w:r>
          </w:p>
        </w:tc>
      </w:tr>
    </w:tbl>
    <w:p>
      <w:pPr>
        <w:pStyle w:val="BodyText"/>
      </w:pPr>
      <w:r>
        <w:t xml:space="preserve">Адреса Distribution-коммутаторов: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10.10.10.2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10.10.10.3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10.10.30.2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10.10.30.3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10.10.50.2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10.10.50.3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10.10.99.2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10.10.99.3</w:t>
            </w:r>
          </w:p>
        </w:tc>
      </w:tr>
    </w:tbl>
    <w:bookmarkEnd w:id="28"/>
    <w:bookmarkStart w:id="29" w:name="филиал"/>
    <w:p>
      <w:pPr>
        <w:pStyle w:val="Heading2"/>
      </w:pPr>
      <w:r>
        <w:t xml:space="preserve">Филиал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BR-USERS</w:t>
            </w:r>
          </w:p>
        </w:tc>
        <w:tc>
          <w:tcPr/>
          <w:p>
            <w:pPr>
              <w:pStyle w:val="Compact"/>
            </w:pPr>
            <w:r>
              <w:t xml:space="preserve">10.20.10.0/24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10.20.10.1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BR-MGMT</w:t>
            </w:r>
          </w:p>
        </w:tc>
        <w:tc>
          <w:tcPr/>
          <w:p>
            <w:pPr>
              <w:pStyle w:val="Compact"/>
            </w:pPr>
            <w:r>
              <w:t xml:space="preserve">10.20.99.0/24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10.20.99.1</w:t>
            </w:r>
          </w:p>
        </w:tc>
      </w:tr>
    </w:tbl>
    <w:bookmarkEnd w:id="29"/>
    <w:bookmarkStart w:id="30" w:name="служебные-серверы"/>
    <w:p>
      <w:pPr>
        <w:pStyle w:val="Heading2"/>
      </w:pPr>
      <w:r>
        <w:t xml:space="preserve">Служебные серверы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SRV-MGMT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10.10.30.20</w:t>
            </w:r>
          </w:p>
        </w:tc>
        <w:tc>
          <w:tcPr/>
          <w:p>
            <w:pPr>
              <w:pStyle w:val="Compact"/>
            </w:pPr>
            <w:r>
              <w:t xml:space="preserve">DHCP, DNS, NTP, Syslog и TFTP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10.10.50.10</w:t>
            </w:r>
          </w:p>
        </w:tc>
        <w:tc>
          <w:tcPr/>
          <w:p>
            <w:pPr>
              <w:pStyle w:val="Compact"/>
            </w:pPr>
            <w:r>
              <w:t xml:space="preserve">HTTP и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10.10.99.10</w:t>
            </w:r>
          </w:p>
        </w:tc>
        <w:tc>
          <w:tcPr/>
          <w:p>
            <w:pPr>
              <w:pStyle w:val="Compact"/>
            </w:pPr>
            <w:r>
              <w:t xml:space="preserve">Административная станция</w:t>
            </w:r>
          </w:p>
        </w:tc>
      </w:tr>
    </w:tbl>
    <w:bookmarkEnd w:id="30"/>
    <w:bookmarkStart w:id="31" w:name="gre"/>
    <w:p>
      <w:pPr>
        <w:pStyle w:val="Heading2"/>
      </w:pPr>
      <w:r>
        <w:t xml:space="preserve">GRE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Tunnel0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EDGE-HQ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10.255.0.1/30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EDGE-BR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10.255.0.2/30</w:t>
            </w:r>
          </w:p>
        </w:tc>
      </w:tr>
    </w:tbl>
    <w:p>
      <w:pPr>
        <w:pStyle w:val="BodyText"/>
      </w:pPr>
      <w:r>
        <w:t xml:space="preserve">Физические WAN-адреса и транзитные</w:t>
      </w:r>
      <w:r>
        <w:t xml:space="preserve"> </w:t>
      </w:r>
      <w:r>
        <w:rPr>
          <w:rStyle w:val="VerbatimChar"/>
        </w:rPr>
        <w:t xml:space="preserve">/30</w:t>
      </w:r>
      <w:r>
        <w:t xml:space="preserve"> </w:t>
      </w:r>
      <w:r>
        <w:t xml:space="preserve">назначаются в соответствии с выданной преподавателем схемой.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ospf-areas"/>
    <w:p>
      <w:pPr>
        <w:pStyle w:val="Heading1"/>
      </w:pPr>
      <w:r>
        <w:t xml:space="preserve">5. OSPF Areas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Состав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Area 0</w:t>
            </w:r>
          </w:p>
        </w:tc>
        <w:tc>
          <w:tcPr/>
          <w:p>
            <w:pPr>
              <w:pStyle w:val="Compact"/>
            </w:pPr>
            <w:r>
              <w:t xml:space="preserve">GRE Tunnel HQ–Branch и магистральные соединения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Area 10</w:t>
            </w:r>
          </w:p>
        </w:tc>
        <w:tc>
          <w:tcPr/>
          <w:p>
            <w:pPr>
              <w:pStyle w:val="Compact"/>
            </w:pPr>
            <w:r>
              <w:t xml:space="preserve">Внутренние сети HQ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Area 20</w:t>
            </w:r>
          </w:p>
        </w:tc>
        <w:tc>
          <w:tcPr/>
          <w:p>
            <w:pPr>
              <w:pStyle w:val="Compact"/>
            </w:pPr>
            <w:r>
              <w:t xml:space="preserve">Внутренние сети Branch</w:t>
            </w:r>
          </w:p>
        </w:tc>
      </w:tr>
    </w:tbl>
    <w:p>
      <w:pPr>
        <w:pStyle w:val="BodyText"/>
      </w:pPr>
      <w:r>
        <w:t xml:space="preserve">EDGE-HQ выполняет роль ABR между Area 10 и Area 0.</w:t>
      </w:r>
    </w:p>
    <w:p>
      <w:pPr>
        <w:pStyle w:val="BodyText"/>
      </w:pPr>
      <w:r>
        <w:t xml:space="preserve">EDGE-BR выполняет роль ABR между Area 20 и Area 0.</w:t>
      </w:r>
    </w:p>
    <w:p>
      <w:r>
        <w:pict>
          <v:rect style="width:0;height:1.5pt" o:hralign="center" o:hrstd="t" o:hr="t"/>
        </w:pict>
      </w:r>
    </w:p>
    <w:bookmarkEnd w:id="33"/>
    <w:bookmarkStart w:id="34" w:name="исходное-состояние-стенда"/>
    <w:p>
      <w:pPr>
        <w:pStyle w:val="Heading1"/>
      </w:pPr>
      <w:r>
        <w:t xml:space="preserve">6. Исходное состояние стенда</w:t>
      </w:r>
    </w:p>
    <w:p>
      <w:pPr>
        <w:pStyle w:val="FirstParagraph"/>
      </w:pPr>
      <w:r>
        <w:t xml:space="preserve">Студенты получают подготовленный проект, в котором уже выполнены:</w:t>
      </w:r>
    </w:p>
    <w:p>
      <w:pPr>
        <w:pStyle w:val="Compact"/>
        <w:numPr>
          <w:ilvl w:val="0"/>
          <w:numId w:val="1003"/>
        </w:numPr>
      </w:pPr>
      <w:r>
        <w:t xml:space="preserve">размещение устройств;</w:t>
      </w:r>
    </w:p>
    <w:p>
      <w:pPr>
        <w:pStyle w:val="Compact"/>
        <w:numPr>
          <w:ilvl w:val="0"/>
          <w:numId w:val="1003"/>
        </w:numPr>
      </w:pPr>
      <w:r>
        <w:t xml:space="preserve">соединение кабелями;</w:t>
      </w:r>
    </w:p>
    <w:p>
      <w:pPr>
        <w:pStyle w:val="Compact"/>
        <w:numPr>
          <w:ilvl w:val="0"/>
          <w:numId w:val="1003"/>
        </w:numPr>
      </w:pPr>
      <w:r>
        <w:t xml:space="preserve">базовое именование устройств;</w:t>
      </w:r>
    </w:p>
    <w:p>
      <w:pPr>
        <w:pStyle w:val="Compact"/>
        <w:numPr>
          <w:ilvl w:val="0"/>
          <w:numId w:val="1003"/>
        </w:numPr>
      </w:pPr>
      <w:r>
        <w:t xml:space="preserve">назначение физических IP-адресов;</w:t>
      </w:r>
    </w:p>
    <w:p>
      <w:pPr>
        <w:pStyle w:val="Compact"/>
        <w:numPr>
          <w:ilvl w:val="0"/>
          <w:numId w:val="1003"/>
        </w:numPr>
      </w:pPr>
      <w:r>
        <w:t xml:space="preserve">создание VLAN;</w:t>
      </w:r>
    </w:p>
    <w:p>
      <w:pPr>
        <w:pStyle w:val="Compact"/>
        <w:numPr>
          <w:ilvl w:val="0"/>
          <w:numId w:val="1003"/>
        </w:numPr>
      </w:pPr>
      <w:r>
        <w:t xml:space="preserve">назначение access-портов;</w:t>
      </w:r>
    </w:p>
    <w:p>
      <w:pPr>
        <w:pStyle w:val="Compact"/>
        <w:numPr>
          <w:ilvl w:val="0"/>
          <w:numId w:val="1003"/>
        </w:numPr>
      </w:pPr>
      <w:r>
        <w:t xml:space="preserve">базовые маршруты внутри Provider;</w:t>
      </w:r>
    </w:p>
    <w:p>
      <w:pPr>
        <w:pStyle w:val="Compact"/>
        <w:numPr>
          <w:ilvl w:val="0"/>
          <w:numId w:val="1003"/>
        </w:numPr>
      </w:pPr>
      <w:r>
        <w:t xml:space="preserve">IP-адреса серверов.</w:t>
      </w:r>
    </w:p>
    <w:p>
      <w:pPr>
        <w:pStyle w:val="FirstParagraph"/>
      </w:pPr>
      <w:r>
        <w:t xml:space="preserve">Не настроены или настроены не полностью:</w:t>
      </w:r>
    </w:p>
    <w:p>
      <w:pPr>
        <w:pStyle w:val="Compact"/>
        <w:numPr>
          <w:ilvl w:val="0"/>
          <w:numId w:val="1004"/>
        </w:numPr>
      </w:pPr>
      <w:r>
        <w:t xml:space="preserve">trunk и EtherChannel;</w:t>
      </w:r>
    </w:p>
    <w:p>
      <w:pPr>
        <w:pStyle w:val="Compact"/>
        <w:numPr>
          <w:ilvl w:val="0"/>
          <w:numId w:val="1004"/>
        </w:numPr>
      </w:pPr>
      <w:r>
        <w:t xml:space="preserve">HSRP;</w:t>
      </w:r>
    </w:p>
    <w:p>
      <w:pPr>
        <w:pStyle w:val="Compact"/>
        <w:numPr>
          <w:ilvl w:val="0"/>
          <w:numId w:val="1004"/>
        </w:numPr>
      </w:pPr>
      <w:r>
        <w:t xml:space="preserve">DHCP Relay;</w:t>
      </w:r>
    </w:p>
    <w:p>
      <w:pPr>
        <w:pStyle w:val="Compact"/>
        <w:numPr>
          <w:ilvl w:val="0"/>
          <w:numId w:val="1004"/>
        </w:numPr>
      </w:pPr>
      <w:r>
        <w:t xml:space="preserve">GRE;</w:t>
      </w:r>
    </w:p>
    <w:p>
      <w:pPr>
        <w:pStyle w:val="Compact"/>
        <w:numPr>
          <w:ilvl w:val="0"/>
          <w:numId w:val="1004"/>
        </w:numPr>
      </w:pPr>
      <w:r>
        <w:t xml:space="preserve">OSPF;</w:t>
      </w:r>
    </w:p>
    <w:p>
      <w:pPr>
        <w:pStyle w:val="Compact"/>
        <w:numPr>
          <w:ilvl w:val="0"/>
          <w:numId w:val="1004"/>
        </w:numPr>
      </w:pPr>
      <w:r>
        <w:t xml:space="preserve">ACL;</w:t>
      </w:r>
    </w:p>
    <w:p>
      <w:pPr>
        <w:pStyle w:val="Compact"/>
        <w:numPr>
          <w:ilvl w:val="0"/>
          <w:numId w:val="1004"/>
        </w:numPr>
      </w:pPr>
      <w:r>
        <w:t xml:space="preserve">IP SLA;</w:t>
      </w:r>
    </w:p>
    <w:p>
      <w:pPr>
        <w:pStyle w:val="Compact"/>
        <w:numPr>
          <w:ilvl w:val="0"/>
          <w:numId w:val="1004"/>
        </w:numPr>
      </w:pPr>
      <w:r>
        <w:t xml:space="preserve">NTP и Syslog;</w:t>
      </w:r>
    </w:p>
    <w:p>
      <w:pPr>
        <w:pStyle w:val="Compact"/>
        <w:numPr>
          <w:ilvl w:val="0"/>
          <w:numId w:val="1004"/>
        </w:numPr>
      </w:pPr>
      <w:r>
        <w:t xml:space="preserve">резервное копирование.</w:t>
      </w:r>
    </w:p>
    <w:p>
      <w:r>
        <w:pict>
          <v:rect style="width:0;height:1.5pt" o:hralign="center" o:hrstd="t" o:hr="t"/>
        </w:pict>
      </w:r>
    </w:p>
    <w:bookmarkEnd w:id="34"/>
    <w:bookmarkStart w:id="49" w:name="базовые-задания"/>
    <w:p>
      <w:pPr>
        <w:pStyle w:val="Heading1"/>
      </w:pPr>
      <w:r>
        <w:t xml:space="preserve">7. Базовые задания</w:t>
      </w:r>
    </w:p>
    <w:bookmarkStart w:id="36" w:name="X70fc8f2c5bc90dd8f63723415baba0dd9936b92"/>
    <w:p>
      <w:pPr>
        <w:pStyle w:val="Heading2"/>
      </w:pPr>
      <w:r>
        <w:t xml:space="preserve">Задание 1. Проверить L2-инфраструктуру HQ</w:t>
      </w:r>
    </w:p>
    <w:p>
      <w:pPr>
        <w:pStyle w:val="FirstParagraph"/>
      </w:pPr>
      <w:r>
        <w:t xml:space="preserve">Проверить VLAN:</w:t>
      </w:r>
    </w:p>
    <w:p>
      <w:pPr>
        <w:pStyle w:val="SourceCode"/>
      </w:pPr>
      <w:r>
        <w:rPr>
          <w:rStyle w:val="VerbatimChar"/>
        </w:rPr>
        <w:t xml:space="preserve">show vlan brief</w:t>
      </w:r>
    </w:p>
    <w:p>
      <w:pPr>
        <w:pStyle w:val="FirstParagraph"/>
      </w:pPr>
      <w:r>
        <w:t xml:space="preserve">Проверить trunk:</w:t>
      </w:r>
    </w:p>
    <w:p>
      <w:pPr>
        <w:pStyle w:val="SourceCode"/>
      </w:pPr>
      <w:r>
        <w:rPr>
          <w:rStyle w:val="VerbatimChar"/>
        </w:rPr>
        <w:t xml:space="preserve">show interfaces trunk</w:t>
      </w:r>
    </w:p>
    <w:p>
      <w:pPr>
        <w:pStyle w:val="FirstParagraph"/>
      </w:pPr>
      <w:r>
        <w:t xml:space="preserve">Если используется EtherChannel:</w:t>
      </w:r>
    </w:p>
    <w:p>
      <w:pPr>
        <w:pStyle w:val="SourceCode"/>
      </w:pPr>
      <w:r>
        <w:rPr>
          <w:rStyle w:val="VerbatimChar"/>
        </w:rPr>
        <w:t xml:space="preserve">show etherchannel summary</w:t>
      </w:r>
    </w:p>
    <w:p>
      <w:pPr>
        <w:pStyle w:val="FirstParagraph"/>
      </w:pPr>
      <w:r>
        <w:t xml:space="preserve">Проверить STP:</w:t>
      </w:r>
    </w:p>
    <w:p>
      <w:pPr>
        <w:pStyle w:val="SourceCode"/>
      </w:pPr>
      <w:r>
        <w:rPr>
          <w:rStyle w:val="VerbatimChar"/>
        </w:rPr>
        <w:t xml:space="preserve">show spanning-tree vlan 10</w:t>
      </w:r>
      <w:r>
        <w:br/>
      </w:r>
      <w:r>
        <w:rPr>
          <w:rStyle w:val="VerbatimChar"/>
        </w:rPr>
        <w:t xml:space="preserve">show spanning-tree vlan 30</w:t>
      </w:r>
      <w:r>
        <w:br/>
      </w:r>
      <w:r>
        <w:rPr>
          <w:rStyle w:val="VerbatimChar"/>
        </w:rPr>
        <w:t xml:space="preserve">show spanning-tree vlan 50</w:t>
      </w:r>
      <w:r>
        <w:br/>
      </w:r>
      <w:r>
        <w:rPr>
          <w:rStyle w:val="VerbatimChar"/>
        </w:rPr>
        <w:t xml:space="preserve">show spanning-tree vlan 99</w:t>
      </w:r>
    </w:p>
    <w:bookmarkStart w:id="35" w:name="требуемый-результат"/>
    <w:p>
      <w:pPr>
        <w:pStyle w:val="Heading3"/>
      </w:pPr>
      <w:r>
        <w:t xml:space="preserve">Требуемый результат</w:t>
      </w:r>
    </w:p>
    <w:p>
      <w:pPr>
        <w:pStyle w:val="Compact"/>
        <w:numPr>
          <w:ilvl w:val="0"/>
          <w:numId w:val="1005"/>
        </w:numPr>
      </w:pPr>
      <w:r>
        <w:t xml:space="preserve">пользовательские порты находятся в правильных VLAN;</w:t>
      </w:r>
    </w:p>
    <w:p>
      <w:pPr>
        <w:pStyle w:val="Compact"/>
        <w:numPr>
          <w:ilvl w:val="0"/>
          <w:numId w:val="1005"/>
        </w:numPr>
      </w:pPr>
      <w:r>
        <w:t xml:space="preserve">между Access и Distribution работают trunk;</w:t>
      </w:r>
    </w:p>
    <w:p>
      <w:pPr>
        <w:pStyle w:val="Compact"/>
        <w:numPr>
          <w:ilvl w:val="0"/>
          <w:numId w:val="1005"/>
        </w:numPr>
      </w:pPr>
      <w:r>
        <w:t xml:space="preserve">через trunk разрешены VLAN 10, 30, 50 и 99;</w:t>
      </w:r>
    </w:p>
    <w:p>
      <w:pPr>
        <w:pStyle w:val="Compact"/>
        <w:numPr>
          <w:ilvl w:val="0"/>
          <w:numId w:val="1005"/>
        </w:numPr>
      </w:pPr>
      <w:r>
        <w:t xml:space="preserve">DIST1 является STP Root для VLAN 10 и 30;</w:t>
      </w:r>
    </w:p>
    <w:p>
      <w:pPr>
        <w:pStyle w:val="Compact"/>
        <w:numPr>
          <w:ilvl w:val="0"/>
          <w:numId w:val="1005"/>
        </w:numPr>
      </w:pPr>
      <w:r>
        <w:t xml:space="preserve">DIST2 является STP Root для VLAN 50 и 99.</w:t>
      </w:r>
    </w:p>
    <w:p>
      <w:pPr>
        <w:pStyle w:val="FirstParagraph"/>
      </w:pPr>
      <w:r>
        <w:t xml:space="preserve">Пример настройки Root Bridge:</w:t>
      </w:r>
    </w:p>
    <w:p>
      <w:pPr>
        <w:pStyle w:val="SourceCode"/>
      </w:pPr>
      <w:r>
        <w:rPr>
          <w:rStyle w:val="VerbatimChar"/>
        </w:rPr>
        <w:t xml:space="preserve">DIST1(config)# spanning-tree vlan 10,30 root primary</w:t>
      </w:r>
      <w:r>
        <w:br/>
      </w:r>
      <w:r>
        <w:rPr>
          <w:rStyle w:val="VerbatimChar"/>
        </w:rPr>
        <w:t xml:space="preserve">DIST2(config)# spanning-tree vlan 50,99 root primary</w:t>
      </w:r>
    </w:p>
    <w:p>
      <w:pPr>
        <w:pStyle w:val="FirstParagraph"/>
      </w:pPr>
      <w:r>
        <w:t xml:space="preserve">На пользовательских портах должны быть включены:</w:t>
      </w:r>
    </w:p>
    <w:p>
      <w:pPr>
        <w:pStyle w:val="SourceCode"/>
      </w:pPr>
      <w:r>
        <w:rPr>
          <w:rStyle w:val="VerbatimChar"/>
        </w:rPr>
        <w:t xml:space="preserve">spanning-tree portfast</w:t>
      </w:r>
      <w:r>
        <w:br/>
      </w:r>
      <w:r>
        <w:rPr>
          <w:rStyle w:val="VerbatimChar"/>
        </w:rPr>
        <w:t xml:space="preserve">spanning-tree bpduguard enable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задание-2.-настроить-svi-и-hsrp"/>
    <w:p>
      <w:pPr>
        <w:pStyle w:val="Heading2"/>
      </w:pPr>
      <w:r>
        <w:t xml:space="preserve">Задание 2. Настроить SVI и HSRP</w:t>
      </w:r>
    </w:p>
    <w:p>
      <w:pPr>
        <w:pStyle w:val="FirstParagraph"/>
      </w:pPr>
      <w:r>
        <w:t xml:space="preserve">На DIST1 настроить пример для VLAN 10:</w:t>
      </w:r>
    </w:p>
    <w:p>
      <w:pPr>
        <w:pStyle w:val="SourceCode"/>
      </w:pPr>
      <w:r>
        <w:rPr>
          <w:rStyle w:val="VerbatimChar"/>
        </w:rPr>
        <w:t xml:space="preserve">DIST1(config)# interface vlan 10</w:t>
      </w:r>
      <w:r>
        <w:br/>
      </w:r>
      <w:r>
        <w:rPr>
          <w:rStyle w:val="VerbatimChar"/>
        </w:rPr>
        <w:t xml:space="preserve">DIST1(config-if)# ip address 10.10.10.2 255.255.255.0</w:t>
      </w:r>
      <w:r>
        <w:br/>
      </w:r>
      <w:r>
        <w:rPr>
          <w:rStyle w:val="VerbatimChar"/>
        </w:rPr>
        <w:t xml:space="preserve">DIST1(config-if)# standby 10 ip 10.10.10.1</w:t>
      </w:r>
      <w:r>
        <w:br/>
      </w:r>
      <w:r>
        <w:rPr>
          <w:rStyle w:val="VerbatimChar"/>
        </w:rPr>
        <w:t xml:space="preserve">DIST1(config-if)# standby 10 priority 110</w:t>
      </w:r>
      <w:r>
        <w:br/>
      </w:r>
      <w:r>
        <w:rPr>
          <w:rStyle w:val="VerbatimChar"/>
        </w:rPr>
        <w:t xml:space="preserve">DIST1(config-if)# standby 10 preempt</w:t>
      </w:r>
      <w:r>
        <w:br/>
      </w:r>
      <w:r>
        <w:rPr>
          <w:rStyle w:val="VerbatimChar"/>
        </w:rPr>
        <w:t xml:space="preserve">DIST1(config-if)# no shutdown</w:t>
      </w:r>
    </w:p>
    <w:p>
      <w:pPr>
        <w:pStyle w:val="FirstParagraph"/>
      </w:pPr>
      <w:r>
        <w:t xml:space="preserve">На DIST2:</w:t>
      </w:r>
    </w:p>
    <w:p>
      <w:pPr>
        <w:pStyle w:val="SourceCode"/>
      </w:pPr>
      <w:r>
        <w:rPr>
          <w:rStyle w:val="VerbatimChar"/>
        </w:rPr>
        <w:t xml:space="preserve">DIST2(config)# interface vlan 10</w:t>
      </w:r>
      <w:r>
        <w:br/>
      </w:r>
      <w:r>
        <w:rPr>
          <w:rStyle w:val="VerbatimChar"/>
        </w:rPr>
        <w:t xml:space="preserve">DIST2(config-if)# ip address 10.10.10.3 255.255.255.0</w:t>
      </w:r>
      <w:r>
        <w:br/>
      </w:r>
      <w:r>
        <w:rPr>
          <w:rStyle w:val="VerbatimChar"/>
        </w:rPr>
        <w:t xml:space="preserve">DIST2(config-if)# standby 10 ip 10.10.10.1</w:t>
      </w:r>
      <w:r>
        <w:br/>
      </w:r>
      <w:r>
        <w:rPr>
          <w:rStyle w:val="VerbatimChar"/>
        </w:rPr>
        <w:t xml:space="preserve">DIST2(config-if)# standby 10 priority 100</w:t>
      </w:r>
      <w:r>
        <w:br/>
      </w:r>
      <w:r>
        <w:rPr>
          <w:rStyle w:val="VerbatimChar"/>
        </w:rPr>
        <w:t xml:space="preserve">DIST2(config-if)# standby 10 preempt</w:t>
      </w:r>
      <w:r>
        <w:br/>
      </w:r>
      <w:r>
        <w:rPr>
          <w:rStyle w:val="VerbatimChar"/>
        </w:rPr>
        <w:t xml:space="preserve">DIST2(config-if)# no shutdown</w:t>
      </w:r>
    </w:p>
    <w:p>
      <w:pPr>
        <w:pStyle w:val="FirstParagraph"/>
      </w:pPr>
      <w:r>
        <w:t xml:space="preserve">Аналогично настроить VLAN 30, 50 и 99.</w:t>
      </w:r>
    </w:p>
    <w:p>
      <w:pPr>
        <w:pStyle w:val="BodyText"/>
      </w:pPr>
      <w:r>
        <w:t xml:space="preserve">Рекомендуемое распределение ролей: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HSRP Active</w:t>
            </w:r>
          </w:p>
        </w:tc>
        <w:tc>
          <w:tcPr/>
          <w:p>
            <w:pPr>
              <w:pStyle w:val="Compact"/>
            </w:pPr>
            <w:r>
              <w:t xml:space="preserve">STP Root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DIST1</w:t>
            </w:r>
          </w:p>
        </w:tc>
        <w:tc>
          <w:tcPr/>
          <w:p>
            <w:pPr>
              <w:pStyle w:val="Compact"/>
            </w:pPr>
            <w:r>
              <w:t xml:space="preserve">DIST1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DIST1</w:t>
            </w:r>
          </w:p>
        </w:tc>
        <w:tc>
          <w:tcPr/>
          <w:p>
            <w:pPr>
              <w:pStyle w:val="Compact"/>
            </w:pPr>
            <w:r>
              <w:t xml:space="preserve">DIST1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DIST2</w:t>
            </w:r>
          </w:p>
        </w:tc>
        <w:tc>
          <w:tcPr/>
          <w:p>
            <w:pPr>
              <w:pStyle w:val="Compact"/>
            </w:pPr>
            <w:r>
              <w:t xml:space="preserve">DIST2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DIST2</w:t>
            </w:r>
          </w:p>
        </w:tc>
        <w:tc>
          <w:tcPr/>
          <w:p>
            <w:pPr>
              <w:pStyle w:val="Compact"/>
            </w:pPr>
            <w:r>
              <w:t xml:space="preserve">DIST2</w:t>
            </w:r>
          </w:p>
        </w:tc>
      </w:tr>
    </w:tbl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standby brief</w:t>
      </w:r>
      <w:r>
        <w:br/>
      </w:r>
      <w:r>
        <w:rPr>
          <w:rStyle w:val="VerbatimChar"/>
        </w:rPr>
        <w:t xml:space="preserve">show spanning-tree root</w:t>
      </w:r>
      <w:r>
        <w:br/>
      </w:r>
      <w:r>
        <w:rPr>
          <w:rStyle w:val="VerbatimChar"/>
        </w:rPr>
        <w:t xml:space="preserve">show ip interface brief</w:t>
      </w:r>
    </w:p>
    <w:p>
      <w:pPr>
        <w:pStyle w:val="FirstParagraph"/>
      </w:pPr>
      <w:r>
        <w:t xml:space="preserve">Клиенты должны использовать HSRP VIP</w:t>
      </w:r>
      <w:r>
        <w:t xml:space="preserve"> </w:t>
      </w:r>
      <w:r>
        <w:rPr>
          <w:rStyle w:val="VerbatimChar"/>
        </w:rPr>
        <w:t xml:space="preserve">.1</w:t>
      </w:r>
      <w:r>
        <w:t xml:space="preserve">, а не физические адреса DIST1 или DIST2.</w:t>
      </w:r>
    </w:p>
    <w:p>
      <w:r>
        <w:pict>
          <v:rect style="width:0;height:1.5pt" o:hralign="center" o:hrstd="t" o:hr="t"/>
        </w:pict>
      </w:r>
    </w:p>
    <w:bookmarkEnd w:id="37"/>
    <w:bookmarkStart w:id="38" w:name="задание-3.-настроить-dhcp-relay"/>
    <w:p>
      <w:pPr>
        <w:pStyle w:val="Heading2"/>
      </w:pPr>
      <w:r>
        <w:t xml:space="preserve">Задание 3. Настроить DHCP Relay</w:t>
      </w:r>
    </w:p>
    <w:p>
      <w:pPr>
        <w:pStyle w:val="FirstParagraph"/>
      </w:pPr>
      <w:r>
        <w:t xml:space="preserve">На SRV-MGMT создать DHCP-пулы: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HQ-USERS</w:t>
            </w:r>
          </w:p>
        </w:tc>
        <w:tc>
          <w:tcPr/>
          <w:p>
            <w:pPr>
              <w:pStyle w:val="Compact"/>
            </w:pPr>
            <w:r>
              <w:t xml:space="preserve">10.10.10.0/24</w:t>
            </w:r>
          </w:p>
        </w:tc>
        <w:tc>
          <w:tcPr/>
          <w:p>
            <w:pPr>
              <w:pStyle w:val="Compact"/>
            </w:pPr>
            <w:r>
              <w:t xml:space="preserve">10.10.10.1</w:t>
            </w:r>
          </w:p>
        </w:tc>
        <w:tc>
          <w:tcPr/>
          <w:p>
            <w:pPr>
              <w:pStyle w:val="Compact"/>
            </w:pPr>
            <w:r>
              <w:t xml:space="preserve">10.10.30.20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BR-USERS</w:t>
            </w:r>
          </w:p>
        </w:tc>
        <w:tc>
          <w:tcPr/>
          <w:p>
            <w:pPr>
              <w:pStyle w:val="Compact"/>
            </w:pPr>
            <w:r>
              <w:t xml:space="preserve">10.20.10.0/24</w:t>
            </w:r>
          </w:p>
        </w:tc>
        <w:tc>
          <w:tcPr/>
          <w:p>
            <w:pPr>
              <w:pStyle w:val="Compact"/>
            </w:pPr>
            <w:r>
              <w:t xml:space="preserve">10.20.10.1</w:t>
            </w:r>
          </w:p>
        </w:tc>
        <w:tc>
          <w:tcPr/>
          <w:p>
            <w:pPr>
              <w:pStyle w:val="Compact"/>
            </w:pPr>
            <w:r>
              <w:t xml:space="preserve">10.10.30.20</w:t>
            </w:r>
          </w:p>
        </w:tc>
      </w:tr>
    </w:tbl>
    <w:p>
      <w:pPr>
        <w:pStyle w:val="BodyText"/>
      </w:pPr>
      <w:r>
        <w:t xml:space="preserve">На SVI VLAN 10 обоих Distribution-коммутаторов настроить:</w:t>
      </w:r>
    </w:p>
    <w:p>
      <w:pPr>
        <w:pStyle w:val="SourceCode"/>
      </w:pP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ip helper-address 10.10.30.20</w:t>
      </w:r>
    </w:p>
    <w:p>
      <w:pPr>
        <w:pStyle w:val="FirstParagraph"/>
      </w:pPr>
      <w:r>
        <w:t xml:space="preserve">На BR-DIST:</w:t>
      </w:r>
    </w:p>
    <w:p>
      <w:pPr>
        <w:pStyle w:val="SourceCode"/>
      </w:pP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ip helper-address 10.10.30.20</w:t>
      </w:r>
    </w:p>
    <w:p>
      <w:pPr>
        <w:pStyle w:val="FirstParagraph"/>
      </w:pPr>
      <w:r>
        <w:t xml:space="preserve">Проверить HQ-клиента:</w:t>
      </w:r>
    </w:p>
    <w:p>
      <w:pPr>
        <w:pStyle w:val="SourceCode"/>
      </w:pPr>
      <w:r>
        <w:rPr>
          <w:rStyle w:val="VerbatimChar"/>
        </w:rPr>
        <w:t xml:space="preserve">Desktop → IP Configuration → DHCP</w:t>
      </w:r>
    </w:p>
    <w:p>
      <w:pPr>
        <w:pStyle w:val="FirstParagraph"/>
      </w:pPr>
      <w:r>
        <w:t xml:space="preserve">Ожидаемые параметры:</w:t>
      </w:r>
    </w:p>
    <w:p>
      <w:pPr>
        <w:pStyle w:val="SourceCode"/>
      </w:pPr>
      <w:r>
        <w:rPr>
          <w:rStyle w:val="VerbatimChar"/>
        </w:rPr>
        <w:t xml:space="preserve">IP address: 10.10.10.x</w:t>
      </w:r>
      <w:r>
        <w:br/>
      </w:r>
      <w:r>
        <w:rPr>
          <w:rStyle w:val="VerbatimChar"/>
        </w:rPr>
        <w:t xml:space="preserve">Gateway:    10.10.10.1</w:t>
      </w:r>
      <w:r>
        <w:br/>
      </w:r>
      <w:r>
        <w:rPr>
          <w:rStyle w:val="VerbatimChar"/>
        </w:rPr>
        <w:t xml:space="preserve">DNS:        10.10.30.20</w:t>
      </w:r>
    </w:p>
    <w:p>
      <w:pPr>
        <w:pStyle w:val="FirstParagraph"/>
      </w:pPr>
      <w:r>
        <w:t xml:space="preserve">DHCP в филиале будет полностью проверен после настройки VPN и OSPF.</w:t>
      </w:r>
    </w:p>
    <w:p>
      <w:r>
        <w:pict>
          <v:rect style="width:0;height:1.5pt" o:hralign="center" o:hrstd="t" o:hr="t"/>
        </w:pict>
      </w:r>
    </w:p>
    <w:bookmarkEnd w:id="38"/>
    <w:bookmarkStart w:id="40" w:name="задание-4.-настроить-wan-underlay-и-gre"/>
    <w:p>
      <w:pPr>
        <w:pStyle w:val="Heading2"/>
      </w:pPr>
      <w:r>
        <w:t xml:space="preserve">Задание 4. Настроить WAN Underlay и GRE</w:t>
      </w:r>
    </w:p>
    <w:p>
      <w:pPr>
        <w:pStyle w:val="FirstParagraph"/>
      </w:pPr>
      <w:r>
        <w:t xml:space="preserve">Сначала проверить внешние адреса EDGE-HQ и EDGE-BR: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  <w:r>
        <w:br/>
      </w:r>
      <w:r>
        <w:rPr>
          <w:rStyle w:val="VerbatimChar"/>
        </w:rPr>
        <w:t xml:space="preserve">ping &lt;public-peer-address&gt;</w:t>
      </w:r>
    </w:p>
    <w:p>
      <w:pPr>
        <w:pStyle w:val="FirstParagraph"/>
      </w:pPr>
      <w:r>
        <w:t xml:space="preserve">На EDGE-HQ должен существовать маршрут до внешнего адреса EDGE-BR через Provider.</w:t>
      </w:r>
    </w:p>
    <w:p>
      <w:pPr>
        <w:pStyle w:val="BodyText"/>
      </w:pPr>
      <w:r>
        <w:t xml:space="preserve">Создать GRE:</w:t>
      </w:r>
    </w:p>
    <w:p>
      <w:pPr>
        <w:pStyle w:val="SourceCode"/>
      </w:pPr>
      <w:r>
        <w:rPr>
          <w:rStyle w:val="VerbatimChar"/>
        </w:rPr>
        <w:t xml:space="preserve">EDGE-HQ(config)# interface tunnel 0</w:t>
      </w:r>
      <w:r>
        <w:br/>
      </w:r>
      <w:r>
        <w:rPr>
          <w:rStyle w:val="VerbatimChar"/>
        </w:rPr>
        <w:t xml:space="preserve">EDGE-HQ(config-if)# description GRE_TO_BRANCH</w:t>
      </w:r>
      <w:r>
        <w:br/>
      </w:r>
      <w:r>
        <w:rPr>
          <w:rStyle w:val="VerbatimChar"/>
        </w:rPr>
        <w:t xml:space="preserve">EDGE-HQ(config-if)# ip address 10.255.0.1 255.255.255.252</w:t>
      </w:r>
      <w:r>
        <w:br/>
      </w:r>
      <w:r>
        <w:rPr>
          <w:rStyle w:val="VerbatimChar"/>
        </w:rPr>
        <w:t xml:space="preserve">EDGE-HQ(config-if)# tunnel source &lt;HQ-public-address&gt;</w:t>
      </w:r>
      <w:r>
        <w:br/>
      </w:r>
      <w:r>
        <w:rPr>
          <w:rStyle w:val="VerbatimChar"/>
        </w:rPr>
        <w:t xml:space="preserve">EDGE-HQ(config-if)# tunnel destination &lt;Branch-public-address&gt;</w:t>
      </w:r>
      <w:r>
        <w:br/>
      </w:r>
      <w:r>
        <w:rPr>
          <w:rStyle w:val="VerbatimChar"/>
        </w:rPr>
        <w:t xml:space="preserve">EDGE-HQ(config-if)# tunnel mode gre ip</w:t>
      </w:r>
    </w:p>
    <w:p>
      <w:pPr>
        <w:pStyle w:val="FirstParagraph"/>
      </w:pPr>
      <w:r>
        <w:t xml:space="preserve">На EDGE-BR:</w:t>
      </w:r>
    </w:p>
    <w:p>
      <w:pPr>
        <w:pStyle w:val="SourceCode"/>
      </w:pPr>
      <w:r>
        <w:rPr>
          <w:rStyle w:val="VerbatimChar"/>
        </w:rPr>
        <w:t xml:space="preserve">EDGE-BR(config)# interface tunnel 0</w:t>
      </w:r>
      <w:r>
        <w:br/>
      </w:r>
      <w:r>
        <w:rPr>
          <w:rStyle w:val="VerbatimChar"/>
        </w:rPr>
        <w:t xml:space="preserve">EDGE-BR(config-if)# description GRE_TO_HQ</w:t>
      </w:r>
      <w:r>
        <w:br/>
      </w:r>
      <w:r>
        <w:rPr>
          <w:rStyle w:val="VerbatimChar"/>
        </w:rPr>
        <w:t xml:space="preserve">EDGE-BR(config-if)# ip address 10.255.0.2 255.255.255.252</w:t>
      </w:r>
      <w:r>
        <w:br/>
      </w:r>
      <w:r>
        <w:rPr>
          <w:rStyle w:val="VerbatimChar"/>
        </w:rPr>
        <w:t xml:space="preserve">EDGE-BR(config-if)# tunnel source &lt;Branch-public-address&gt;</w:t>
      </w:r>
      <w:r>
        <w:br/>
      </w:r>
      <w:r>
        <w:rPr>
          <w:rStyle w:val="VerbatimChar"/>
        </w:rPr>
        <w:t xml:space="preserve">EDGE-BR(config-if)# tunnel destination &lt;HQ-public-address&gt;</w:t>
      </w:r>
      <w:r>
        <w:br/>
      </w:r>
      <w:r>
        <w:rPr>
          <w:rStyle w:val="VerbatimChar"/>
        </w:rPr>
        <w:t xml:space="preserve">EDGE-BR(config-if)# tunnel mode gre ip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interfaces tunnel 0</w:t>
      </w:r>
      <w:r>
        <w:br/>
      </w:r>
      <w:r>
        <w:rPr>
          <w:rStyle w:val="VerbatimChar"/>
        </w:rPr>
        <w:t xml:space="preserve">ping 10.255.0.2</w:t>
      </w:r>
    </w:p>
    <w:bookmarkStart w:id="39" w:name="требуемый-результат-1"/>
    <w:p>
      <w:pPr>
        <w:pStyle w:val="Heading3"/>
      </w:pPr>
      <w:r>
        <w:t xml:space="preserve">Требуемый результат</w:t>
      </w:r>
    </w:p>
    <w:p>
      <w:pPr>
        <w:pStyle w:val="Compact"/>
        <w:numPr>
          <w:ilvl w:val="0"/>
          <w:numId w:val="1006"/>
        </w:numPr>
      </w:pPr>
      <w:r>
        <w:t xml:space="preserve">Underlay peer доступен;</w:t>
      </w:r>
    </w:p>
    <w:p>
      <w:pPr>
        <w:pStyle w:val="Compact"/>
        <w:numPr>
          <w:ilvl w:val="0"/>
          <w:numId w:val="1006"/>
        </w:numPr>
      </w:pPr>
      <w:r>
        <w:t xml:space="preserve">Tunnel0 находится в состоянии</w:t>
      </w:r>
      <w:r>
        <w:t xml:space="preserve"> </w:t>
      </w:r>
      <w:r>
        <w:rPr>
          <w:rStyle w:val="VerbatimChar"/>
        </w:rPr>
        <w:t xml:space="preserve">up/up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Tunnel IP-адреса доступны друг другу.</w:t>
      </w:r>
    </w:p>
    <w:p>
      <w:pPr>
        <w:pStyle w:val="FirstParagraph"/>
      </w:pPr>
      <w:r>
        <w:t xml:space="preserve">В базовом варианте GRE не шифруется. Это ограничение обязательно фиксируется в отчёте.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задание-5.-настроить-multi-area-ospf"/>
    <w:p>
      <w:pPr>
        <w:pStyle w:val="Heading2"/>
      </w:pPr>
      <w:r>
        <w:t xml:space="preserve">Задание 5. Настроить Multi-Area OSPF</w:t>
      </w:r>
    </w:p>
    <w:p>
      <w:pPr>
        <w:pStyle w:val="FirstParagraph"/>
      </w:pPr>
      <w:r>
        <w:t xml:space="preserve">На EDGE-HQ:</w:t>
      </w:r>
    </w:p>
    <w:p>
      <w:p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 router-id 1.1.1.1</w:t>
      </w:r>
      <w:r>
        <w:br/>
      </w:r>
      <w:r>
        <w:rPr>
          <w:rStyle w:val="VerbatimChar"/>
        </w:rPr>
        <w:t xml:space="preserve"> passive-interface default</w:t>
      </w:r>
      <w:r>
        <w:br/>
      </w:r>
      <w:r>
        <w:rPr>
          <w:rStyle w:val="VerbatimChar"/>
        </w:rPr>
        <w:t xml:space="preserve"> no passive-interface tunnel 0</w:t>
      </w:r>
      <w:r>
        <w:br/>
      </w:r>
      <w:r>
        <w:rPr>
          <w:rStyle w:val="VerbatimChar"/>
        </w:rPr>
        <w:t xml:space="preserve"> no passive-interface &lt;link-to-DIST1&gt;</w:t>
      </w:r>
      <w:r>
        <w:br/>
      </w:r>
      <w:r>
        <w:rPr>
          <w:rStyle w:val="VerbatimChar"/>
        </w:rPr>
        <w:t xml:space="preserve"> no passive-interface &lt;link-to-DIST2&gt;</w:t>
      </w:r>
      <w:r>
        <w:br/>
      </w:r>
      <w:r>
        <w:rPr>
          <w:rStyle w:val="VerbatimChar"/>
        </w:rPr>
        <w:t xml:space="preserve"> network 10.255.0.0 0.0.0.3 area 0</w:t>
      </w:r>
      <w:r>
        <w:br/>
      </w:r>
      <w:r>
        <w:rPr>
          <w:rStyle w:val="VerbatimChar"/>
        </w:rPr>
        <w:t xml:space="preserve"> network &lt;HQ-transit-networks&gt; &lt;wildcard&gt; area 10</w:t>
      </w:r>
    </w:p>
    <w:p>
      <w:pPr>
        <w:pStyle w:val="FirstParagraph"/>
      </w:pPr>
      <w:r>
        <w:t xml:space="preserve">На DIST1 и DIST2:</w:t>
      </w:r>
    </w:p>
    <w:p>
      <w:p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 passive-interface default</w:t>
      </w:r>
      <w:r>
        <w:br/>
      </w:r>
      <w:r>
        <w:rPr>
          <w:rStyle w:val="VerbatimChar"/>
        </w:rPr>
        <w:t xml:space="preserve"> no passive-interface &lt;link-to-EDGE-HQ&gt;</w:t>
      </w:r>
      <w:r>
        <w:br/>
      </w:r>
      <w:r>
        <w:rPr>
          <w:rStyle w:val="VerbatimChar"/>
        </w:rPr>
        <w:t xml:space="preserve"> network &lt;HQ-VLAN-and-transit-networks&gt; &lt;wildcard&gt; area 10</w:t>
      </w:r>
    </w:p>
    <w:p>
      <w:pPr>
        <w:pStyle w:val="FirstParagraph"/>
      </w:pPr>
      <w:r>
        <w:t xml:space="preserve">На EDGE-BR:</w:t>
      </w:r>
    </w:p>
    <w:p>
      <w:p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 router-id 2.2.2.2</w:t>
      </w:r>
      <w:r>
        <w:br/>
      </w:r>
      <w:r>
        <w:rPr>
          <w:rStyle w:val="VerbatimChar"/>
        </w:rPr>
        <w:t xml:space="preserve"> passive-interface default</w:t>
      </w:r>
      <w:r>
        <w:br/>
      </w:r>
      <w:r>
        <w:rPr>
          <w:rStyle w:val="VerbatimChar"/>
        </w:rPr>
        <w:t xml:space="preserve"> no passive-interface tunnel 0</w:t>
      </w:r>
      <w:r>
        <w:br/>
      </w:r>
      <w:r>
        <w:rPr>
          <w:rStyle w:val="VerbatimChar"/>
        </w:rPr>
        <w:t xml:space="preserve"> no passive-interface &lt;link-to-BR-DIST&gt;</w:t>
      </w:r>
      <w:r>
        <w:br/>
      </w:r>
      <w:r>
        <w:rPr>
          <w:rStyle w:val="VerbatimChar"/>
        </w:rPr>
        <w:t xml:space="preserve"> network 10.255.0.0 0.0.0.3 area 0</w:t>
      </w:r>
      <w:r>
        <w:br/>
      </w:r>
      <w:r>
        <w:rPr>
          <w:rStyle w:val="VerbatimChar"/>
        </w:rPr>
        <w:t xml:space="preserve"> network &lt;Branch-transit-network&gt; &lt;wildcard&gt; area 20</w:t>
      </w:r>
    </w:p>
    <w:p>
      <w:pPr>
        <w:pStyle w:val="FirstParagraph"/>
      </w:pPr>
      <w:r>
        <w:t xml:space="preserve">На BR-DIST:</w:t>
      </w:r>
    </w:p>
    <w:p>
      <w:p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 passive-interface default</w:t>
      </w:r>
      <w:r>
        <w:br/>
      </w:r>
      <w:r>
        <w:rPr>
          <w:rStyle w:val="VerbatimChar"/>
        </w:rPr>
        <w:t xml:space="preserve"> no passive-interface &lt;link-to-EDGE-BR&gt;</w:t>
      </w:r>
      <w:r>
        <w:br/>
      </w:r>
      <w:r>
        <w:rPr>
          <w:rStyle w:val="VerbatimChar"/>
        </w:rPr>
        <w:t xml:space="preserve"> network 10.20.10.0 0.0.0.255 area 20</w:t>
      </w:r>
      <w:r>
        <w:br/>
      </w:r>
      <w:r>
        <w:rPr>
          <w:rStyle w:val="VerbatimChar"/>
        </w:rPr>
        <w:t xml:space="preserve"> network &lt;Branch-transit-network&gt; &lt;wildcard&gt; area 20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ospf neighbor</w:t>
      </w:r>
      <w:r>
        <w:br/>
      </w:r>
      <w:r>
        <w:rPr>
          <w:rStyle w:val="VerbatimChar"/>
        </w:rPr>
        <w:t xml:space="preserve">show ip ospf interface brief</w:t>
      </w:r>
      <w:r>
        <w:br/>
      </w:r>
      <w:r>
        <w:rPr>
          <w:rStyle w:val="VerbatimChar"/>
        </w:rPr>
        <w:t xml:space="preserve">show ip route ospf</w:t>
      </w:r>
    </w:p>
    <w:bookmarkStart w:id="41" w:name="требуемый-результат-2"/>
    <w:p>
      <w:pPr>
        <w:pStyle w:val="Heading3"/>
      </w:pPr>
      <w:r>
        <w:t xml:space="preserve">Требуемый результат</w:t>
      </w:r>
    </w:p>
    <w:p>
      <w:pPr>
        <w:pStyle w:val="Compact"/>
        <w:numPr>
          <w:ilvl w:val="0"/>
          <w:numId w:val="1007"/>
        </w:numPr>
      </w:pPr>
      <w:r>
        <w:t xml:space="preserve">OSPF-соседства находятся в состоянии Full;</w:t>
      </w:r>
    </w:p>
    <w:p>
      <w:pPr>
        <w:pStyle w:val="Compact"/>
        <w:numPr>
          <w:ilvl w:val="0"/>
          <w:numId w:val="1007"/>
        </w:numPr>
      </w:pPr>
      <w:r>
        <w:t xml:space="preserve">Branch видит сети HQ как</w:t>
      </w:r>
      <w:r>
        <w:t xml:space="preserve"> </w:t>
      </w:r>
      <w:r>
        <w:rPr>
          <w:rStyle w:val="VerbatimChar"/>
        </w:rPr>
        <w:t xml:space="preserve">O IA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HQ видит сети Branch как</w:t>
      </w:r>
      <w:r>
        <w:t xml:space="preserve"> </w:t>
      </w:r>
      <w:r>
        <w:rPr>
          <w:rStyle w:val="VerbatimChar"/>
        </w:rPr>
        <w:t xml:space="preserve">O IA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пользовательский трафик проходит между площадками.</w:t>
      </w:r>
    </w:p>
    <w:p>
      <w:pPr>
        <w:pStyle w:val="FirstParagraph"/>
      </w:pPr>
      <w:r>
        <w:t xml:space="preserve">После этого проверить DHCP-клиента филиала.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1c8b28eb421ff7fb555c99a2f2c7771d2aedf95"/>
    <w:p>
      <w:pPr>
        <w:pStyle w:val="Heading2"/>
      </w:pPr>
      <w:r>
        <w:t xml:space="preserve">Задание 6. Защитить административный доступ</w:t>
      </w:r>
    </w:p>
    <w:p>
      <w:pPr>
        <w:pStyle w:val="FirstParagraph"/>
      </w:pPr>
      <w:r>
        <w:t xml:space="preserve">Создать стандартную ACL на управляемых устройствах:</w:t>
      </w:r>
    </w:p>
    <w:p>
      <w:pPr>
        <w:pStyle w:val="SourceCode"/>
      </w:pPr>
      <w:r>
        <w:rPr>
          <w:rStyle w:val="VerbatimChar"/>
        </w:rPr>
        <w:t xml:space="preserve">ip access-list standard MGMT_ONLY</w:t>
      </w:r>
      <w:r>
        <w:br/>
      </w:r>
      <w:r>
        <w:rPr>
          <w:rStyle w:val="VerbatimChar"/>
        </w:rPr>
        <w:t xml:space="preserve"> 10 permit 10.10.99.0 0.0.0.255</w:t>
      </w:r>
      <w:r>
        <w:br/>
      </w:r>
      <w:r>
        <w:rPr>
          <w:rStyle w:val="VerbatimChar"/>
        </w:rPr>
        <w:t xml:space="preserve"> 20 deny any log</w:t>
      </w:r>
    </w:p>
    <w:p>
      <w:pPr>
        <w:pStyle w:val="FirstParagraph"/>
      </w:pPr>
      <w:r>
        <w:t xml:space="preserve">Применить ко всем используемым VTY:</w:t>
      </w:r>
    </w:p>
    <w:p>
      <w:pPr>
        <w:pStyle w:val="SourceCode"/>
      </w:pPr>
      <w:r>
        <w:rPr>
          <w:rStyle w:val="VerbatimChar"/>
        </w:rPr>
        <w:t xml:space="preserve">line vty 0 4</w:t>
      </w:r>
      <w:r>
        <w:br/>
      </w:r>
      <w:r>
        <w:rPr>
          <w:rStyle w:val="VerbatimChar"/>
        </w:rPr>
        <w:t xml:space="preserve"> login local</w:t>
      </w:r>
      <w:r>
        <w:br/>
      </w:r>
      <w:r>
        <w:rPr>
          <w:rStyle w:val="VerbatimChar"/>
        </w:rPr>
        <w:t xml:space="preserve"> transport input ssh</w:t>
      </w:r>
      <w:r>
        <w:br/>
      </w:r>
      <w:r>
        <w:rPr>
          <w:rStyle w:val="VerbatimChar"/>
        </w:rPr>
        <w:t xml:space="preserve"> access-class MGMT_ONLY in</w:t>
      </w:r>
    </w:p>
    <w:p>
      <w:pPr>
        <w:pStyle w:val="FirstParagraph"/>
      </w:pPr>
      <w:r>
        <w:t xml:space="preserve">При наличии VTY 5–15 настроить их аналогично.</w:t>
      </w:r>
    </w:p>
    <w:p>
      <w:pPr>
        <w:pStyle w:val="BodyText"/>
      </w:pPr>
      <w:r>
        <w:t xml:space="preserve">Проверить:</w:t>
      </w:r>
    </w:p>
    <w:p>
      <w:pPr>
        <w:pStyle w:val="Compact"/>
        <w:numPr>
          <w:ilvl w:val="0"/>
          <w:numId w:val="1008"/>
        </w:numPr>
      </w:pPr>
      <w:r>
        <w:t xml:space="preserve">SSH с PC-ADMIN разрешён;</w:t>
      </w:r>
    </w:p>
    <w:p>
      <w:pPr>
        <w:pStyle w:val="Compact"/>
        <w:numPr>
          <w:ilvl w:val="0"/>
          <w:numId w:val="1008"/>
        </w:numPr>
      </w:pPr>
      <w:r>
        <w:t xml:space="preserve">SSH из пользовательской VLAN запрещён.</w:t>
      </w:r>
    </w:p>
    <w:p>
      <w:pPr>
        <w:pStyle w:val="FirstParagraph"/>
      </w:pPr>
      <w:r>
        <w:t xml:space="preserve">Команды проверки:</w:t>
      </w:r>
    </w:p>
    <w:p>
      <w:pPr>
        <w:pStyle w:val="SourceCode"/>
      </w:pPr>
      <w:r>
        <w:rPr>
          <w:rStyle w:val="VerbatimChar"/>
        </w:rPr>
        <w:t xml:space="preserve">show access-lists MGMT_ONLY</w:t>
      </w:r>
      <w:r>
        <w:br/>
      </w:r>
      <w:r>
        <w:rPr>
          <w:rStyle w:val="VerbatimChar"/>
        </w:rPr>
        <w:t xml:space="preserve">show running-config | section line vty</w:t>
      </w:r>
    </w:p>
    <w:p>
      <w:r>
        <w:pict>
          <v:rect style="width:0;height:1.5pt" o:hralign="center" o:hrstd="t" o:hr="t"/>
        </w:pict>
      </w:r>
    </w:p>
    <w:bookmarkEnd w:id="43"/>
    <w:bookmarkStart w:id="44" w:name="задание-7.-настроить-доступ-к-dmz"/>
    <w:p>
      <w:pPr>
        <w:pStyle w:val="Heading2"/>
      </w:pPr>
      <w:r>
        <w:t xml:space="preserve">Задание 7. Настроить доступ к DMZ</w:t>
      </w:r>
    </w:p>
    <w:p>
      <w:pPr>
        <w:pStyle w:val="FirstParagraph"/>
      </w:pPr>
      <w:r>
        <w:t xml:space="preserve">На WEB01 включить:</w:t>
      </w:r>
    </w:p>
    <w:p>
      <w:pPr>
        <w:pStyle w:val="Compact"/>
        <w:numPr>
          <w:ilvl w:val="0"/>
          <w:numId w:val="1009"/>
        </w:numPr>
      </w:pPr>
      <w:r>
        <w:t xml:space="preserve">HTTP;</w:t>
      </w:r>
    </w:p>
    <w:p>
      <w:pPr>
        <w:pStyle w:val="Compact"/>
        <w:numPr>
          <w:ilvl w:val="0"/>
          <w:numId w:val="1009"/>
        </w:numPr>
      </w:pPr>
      <w:r>
        <w:t xml:space="preserve">HTTPS.</w:t>
      </w:r>
    </w:p>
    <w:p>
      <w:pPr>
        <w:pStyle w:val="FirstParagraph"/>
      </w:pPr>
      <w:r>
        <w:t xml:space="preserve">Создать политику: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HQ-USERS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HTTP/HTTPS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HQ-USERS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BR-USERS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GUEST, если есть</w:t>
            </w:r>
          </w:p>
        </w:tc>
        <w:tc>
          <w:tcPr/>
          <w:p>
            <w:pPr>
              <w:pStyle w:val="Compact"/>
            </w:pPr>
            <w:r>
              <w:t xml:space="preserve">HQ LAN</w:t>
            </w:r>
          </w:p>
        </w:tc>
        <w:tc>
          <w:tcPr/>
          <w:p>
            <w:pPr>
              <w:pStyle w:val="Compact"/>
            </w:pPr>
            <w:r>
              <w:t xml:space="preserve">Любой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MGMT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SSH/HTTPS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</w:tbl>
    <w:p>
      <w:pPr>
        <w:pStyle w:val="BodyText"/>
      </w:pPr>
      <w:r>
        <w:t xml:space="preserve">Пример extended ACL для HQ-USERS:</w:t>
      </w:r>
    </w:p>
    <w:p>
      <w:pPr>
        <w:pStyle w:val="SourceCode"/>
      </w:pPr>
      <w:r>
        <w:rPr>
          <w:rStyle w:val="VerbatimChar"/>
        </w:rPr>
        <w:t xml:space="preserve">ip access-list extended HQ_USERS_IN</w:t>
      </w:r>
      <w:r>
        <w:br/>
      </w:r>
      <w:r>
        <w:rPr>
          <w:rStyle w:val="VerbatimChar"/>
        </w:rPr>
        <w:t xml:space="preserve"> 10 permit udp 10.10.10.0 0.0.0.255 host 10.10.30.20 eq 53</w:t>
      </w:r>
      <w:r>
        <w:br/>
      </w:r>
      <w:r>
        <w:rPr>
          <w:rStyle w:val="VerbatimChar"/>
        </w:rPr>
        <w:t xml:space="preserve"> 20 permit tcp 10.10.10.0 0.0.0.255 host 10.10.30.20 eq 53</w:t>
      </w:r>
      <w:r>
        <w:br/>
      </w:r>
      <w:r>
        <w:rPr>
          <w:rStyle w:val="VerbatimChar"/>
        </w:rPr>
        <w:t xml:space="preserve"> 30 permit tcp 10.10.10.0 0.0.0.255 host 10.10.50.10 eq 80</w:t>
      </w:r>
      <w:r>
        <w:br/>
      </w:r>
      <w:r>
        <w:rPr>
          <w:rStyle w:val="VerbatimChar"/>
        </w:rPr>
        <w:t xml:space="preserve"> 40 permit tcp 10.10.10.0 0.0.0.255 host 10.10.50.10 eq 443</w:t>
      </w:r>
      <w:r>
        <w:br/>
      </w:r>
      <w:r>
        <w:rPr>
          <w:rStyle w:val="VerbatimChar"/>
        </w:rPr>
        <w:t xml:space="preserve"> 50 deny ip 10.10.10.0 0.0.0.255 10.10.50.0 0.0.0.255 log</w:t>
      </w:r>
      <w:r>
        <w:br/>
      </w:r>
      <w:r>
        <w:rPr>
          <w:rStyle w:val="VerbatimChar"/>
        </w:rPr>
        <w:t xml:space="preserve"> 60 permit ip 10.10.10.0 0.0.0.255 any</w:t>
      </w:r>
    </w:p>
    <w:p>
      <w:pPr>
        <w:pStyle w:val="FirstParagraph"/>
      </w:pPr>
      <w:r>
        <w:t xml:space="preserve">Применить ближе к источнику:</w:t>
      </w:r>
    </w:p>
    <w:p>
      <w:pPr>
        <w:pStyle w:val="SourceCode"/>
      </w:pP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ip access-group HQ_USERS_IN in</w:t>
      </w:r>
    </w:p>
    <w:p>
      <w:pPr>
        <w:pStyle w:val="FirstParagraph"/>
      </w:pPr>
      <w:r>
        <w:t xml:space="preserve">Проверить разрешённые и запрещённые сценарии, затем посмотреть счётчики:</w:t>
      </w:r>
    </w:p>
    <w:p>
      <w:pPr>
        <w:pStyle w:val="SourceCode"/>
      </w:pPr>
      <w:r>
        <w:rPr>
          <w:rStyle w:val="VerbatimChar"/>
        </w:rPr>
        <w:t xml:space="preserve">show ip access-lists HQ_USERS_IN</w:t>
      </w:r>
    </w:p>
    <w:p>
      <w:r>
        <w:pict>
          <v:rect style="width:0;height:1.5pt" o:hralign="center" o:hrstd="t" o:hr="t"/>
        </w:pict>
      </w:r>
    </w:p>
    <w:bookmarkEnd w:id="44"/>
    <w:bookmarkStart w:id="46" w:name="задание-8.-настроить-резервирование-wan"/>
    <w:p>
      <w:pPr>
        <w:pStyle w:val="Heading2"/>
      </w:pPr>
      <w:r>
        <w:t xml:space="preserve">Задание 8. Настроить резервирование WAN</w:t>
      </w:r>
    </w:p>
    <w:p>
      <w:pPr>
        <w:pStyle w:val="FirstParagraph"/>
      </w:pPr>
      <w:r>
        <w:t xml:space="preserve">На EDGE-HQ настроить контрольную цель за ISP1.</w:t>
      </w:r>
    </w:p>
    <w:p>
      <w:pPr>
        <w:pStyle w:val="BodyText"/>
      </w:pPr>
      <w:r>
        <w:t xml:space="preserve">Маршрут до Probe Target:</w:t>
      </w:r>
    </w:p>
    <w:p>
      <w:pPr>
        <w:pStyle w:val="SourceCode"/>
      </w:pPr>
      <w:r>
        <w:rPr>
          <w:rStyle w:val="VerbatimChar"/>
        </w:rPr>
        <w:t xml:space="preserve">ip route 10.255.255.1 255.255.255.255 &lt;ISP1-next-hop&gt;</w:t>
      </w:r>
    </w:p>
    <w:p>
      <w:pPr>
        <w:pStyle w:val="FirstParagraph"/>
      </w:pPr>
      <w:r>
        <w:t xml:space="preserve">IP SLA:</w:t>
      </w:r>
    </w:p>
    <w:p>
      <w:pPr>
        <w:pStyle w:val="SourceCode"/>
      </w:pPr>
      <w:r>
        <w:rPr>
          <w:rStyle w:val="VerbatimChar"/>
        </w:rPr>
        <w:t xml:space="preserve">ip sla 1</w:t>
      </w:r>
      <w:r>
        <w:br/>
      </w:r>
      <w:r>
        <w:rPr>
          <w:rStyle w:val="VerbatimChar"/>
        </w:rPr>
        <w:t xml:space="preserve"> icmp-echo 10.255.255.1 source-interface &lt;ISP1-interface&gt;</w:t>
      </w:r>
      <w:r>
        <w:br/>
      </w:r>
      <w:r>
        <w:rPr>
          <w:rStyle w:val="VerbatimChar"/>
        </w:rPr>
        <w:t xml:space="preserve"> timeout 1000</w:t>
      </w:r>
      <w:r>
        <w:br/>
      </w:r>
      <w:r>
        <w:rPr>
          <w:rStyle w:val="VerbatimChar"/>
        </w:rPr>
        <w:t xml:space="preserve"> frequency 5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ip sla schedule 1 life forever start-time now</w:t>
      </w:r>
    </w:p>
    <w:p>
      <w:pPr>
        <w:pStyle w:val="FirstParagraph"/>
      </w:pPr>
      <w:r>
        <w:t xml:space="preserve">Object Tracking:</w:t>
      </w:r>
    </w:p>
    <w:p>
      <w:pPr>
        <w:pStyle w:val="SourceCode"/>
      </w:pPr>
      <w:r>
        <w:rPr>
          <w:rStyle w:val="VerbatimChar"/>
        </w:rPr>
        <w:t xml:space="preserve">track 1 ip sla 1 reachability</w:t>
      </w:r>
      <w:r>
        <w:br/>
      </w:r>
      <w:r>
        <w:rPr>
          <w:rStyle w:val="VerbatimChar"/>
        </w:rPr>
        <w:t xml:space="preserve"> delay down 10 up 20</w:t>
      </w:r>
    </w:p>
    <w:p>
      <w:pPr>
        <w:pStyle w:val="FirstParagraph"/>
      </w:pPr>
      <w:r>
        <w:t xml:space="preserve">Основной маршрут:</w:t>
      </w:r>
    </w:p>
    <w:p>
      <w:pPr>
        <w:pStyle w:val="SourceCode"/>
      </w:pPr>
      <w:r>
        <w:rPr>
          <w:rStyle w:val="VerbatimChar"/>
        </w:rPr>
        <w:t xml:space="preserve">ip route 0.0.0.0 0.0.0.0 &lt;ISP1-next-hop&gt; track 1</w:t>
      </w:r>
    </w:p>
    <w:p>
      <w:pPr>
        <w:pStyle w:val="FirstParagraph"/>
      </w:pPr>
      <w:r>
        <w:t xml:space="preserve">Резервный маршрут:</w:t>
      </w:r>
    </w:p>
    <w:p>
      <w:pPr>
        <w:pStyle w:val="SourceCode"/>
      </w:pPr>
      <w:r>
        <w:rPr>
          <w:rStyle w:val="VerbatimChar"/>
        </w:rPr>
        <w:t xml:space="preserve">ip route 0.0.0.0 0.0.0.0 &lt;ISP2-next-hop&gt; 200</w:t>
      </w:r>
    </w:p>
    <w:p>
      <w:pPr>
        <w:pStyle w:val="FirstParagraph"/>
      </w:pPr>
      <w:r>
        <w:t xml:space="preserve">Проверить нормальное состояние:</w:t>
      </w:r>
    </w:p>
    <w:p>
      <w:pPr>
        <w:pStyle w:val="SourceCode"/>
      </w:pPr>
      <w:r>
        <w:rPr>
          <w:rStyle w:val="VerbatimChar"/>
        </w:rPr>
        <w:t xml:space="preserve">show ip sla statistics</w:t>
      </w:r>
      <w:r>
        <w:br/>
      </w:r>
      <w:r>
        <w:rPr>
          <w:rStyle w:val="VerbatimChar"/>
        </w:rPr>
        <w:t xml:space="preserve">show track 1</w:t>
      </w:r>
      <w:r>
        <w:br/>
      </w:r>
      <w:r>
        <w:rPr>
          <w:rStyle w:val="VerbatimChar"/>
        </w:rPr>
        <w:t xml:space="preserve">show ip route 0.0.0.0</w:t>
      </w:r>
      <w:r>
        <w:br/>
      </w:r>
      <w:r>
        <w:rPr>
          <w:rStyle w:val="VerbatimChar"/>
        </w:rPr>
        <w:t xml:space="preserve">show ip route 10.255.255.1</w:t>
      </w:r>
    </w:p>
    <w:p>
      <w:pPr>
        <w:pStyle w:val="FirstParagraph"/>
      </w:pPr>
      <w:r>
        <w:t xml:space="preserve">Имитировать отказ за шлюзом ISP1.</w:t>
      </w:r>
    </w:p>
    <w:bookmarkStart w:id="45" w:name="требуемый-результат-3"/>
    <w:p>
      <w:pPr>
        <w:pStyle w:val="Heading3"/>
      </w:pPr>
      <w:r>
        <w:t xml:space="preserve">Требуемый результат</w:t>
      </w:r>
    </w:p>
    <w:p>
      <w:pPr>
        <w:pStyle w:val="Compact"/>
        <w:numPr>
          <w:ilvl w:val="0"/>
          <w:numId w:val="1010"/>
        </w:numPr>
      </w:pPr>
      <w:r>
        <w:t xml:space="preserve">IP SLA переходит в Failure;</w:t>
      </w:r>
    </w:p>
    <w:p>
      <w:pPr>
        <w:pStyle w:val="Compact"/>
        <w:numPr>
          <w:ilvl w:val="0"/>
          <w:numId w:val="1010"/>
        </w:numPr>
      </w:pPr>
      <w:r>
        <w:t xml:space="preserve">Track 1 переходит в Down;</w:t>
      </w:r>
    </w:p>
    <w:p>
      <w:pPr>
        <w:pStyle w:val="Compact"/>
        <w:numPr>
          <w:ilvl w:val="0"/>
          <w:numId w:val="1010"/>
        </w:numPr>
      </w:pPr>
      <w:r>
        <w:t xml:space="preserve">основной маршрут удаляется;</w:t>
      </w:r>
    </w:p>
    <w:p>
      <w:pPr>
        <w:pStyle w:val="Compact"/>
        <w:numPr>
          <w:ilvl w:val="0"/>
          <w:numId w:val="1010"/>
        </w:numPr>
      </w:pPr>
      <w:r>
        <w:t xml:space="preserve">активируется default route через ISP2;</w:t>
      </w:r>
    </w:p>
    <w:p>
      <w:pPr>
        <w:pStyle w:val="Compact"/>
        <w:numPr>
          <w:ilvl w:val="0"/>
          <w:numId w:val="1010"/>
        </w:numPr>
      </w:pPr>
      <w:r>
        <w:t xml:space="preserve">после восстановления возвращается маршрут через ISP1.</w:t>
      </w:r>
    </w:p>
    <w:p>
      <w:pPr>
        <w:pStyle w:val="FirstParagraph"/>
      </w:pPr>
      <w:r>
        <w:t xml:space="preserve">В базовом проекте резервируется только обычный выход к внешней сети. GRE-туннель остаётся привязанным к ISP1 и при отказе ISP1 может перестать работать.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9aafba100d272b1f0ab5237ab7a9a22743d5a39"/>
    <w:p>
      <w:pPr>
        <w:pStyle w:val="Heading2"/>
      </w:pPr>
      <w:r>
        <w:t xml:space="preserve">Задание 9. Настроить эксплуатационные сервисы</w:t>
      </w:r>
    </w:p>
    <w:p>
      <w:pPr>
        <w:pStyle w:val="FirstParagraph"/>
      </w:pPr>
      <w:r>
        <w:t xml:space="preserve">На ключевых устройствах настроить часовой пояс:</w:t>
      </w:r>
    </w:p>
    <w:p>
      <w:pPr>
        <w:pStyle w:val="SourceCode"/>
      </w:pPr>
      <w:r>
        <w:rPr>
          <w:rStyle w:val="VerbatimChar"/>
        </w:rPr>
        <w:t xml:space="preserve">clock timezone ALMT 5 0</w:t>
      </w:r>
    </w:p>
    <w:p>
      <w:pPr>
        <w:pStyle w:val="FirstParagraph"/>
      </w:pPr>
      <w:r>
        <w:t xml:space="preserve">NTP:</w:t>
      </w:r>
    </w:p>
    <w:p>
      <w:pPr>
        <w:pStyle w:val="SourceCode"/>
      </w:pPr>
      <w:r>
        <w:rPr>
          <w:rStyle w:val="VerbatimChar"/>
        </w:rPr>
        <w:t xml:space="preserve">ntp server 10.10.30.20</w:t>
      </w:r>
    </w:p>
    <w:p>
      <w:pPr>
        <w:pStyle w:val="FirstParagraph"/>
      </w:pPr>
      <w:r>
        <w:t xml:space="preserve">Syslog:</w:t>
      </w:r>
    </w:p>
    <w:p>
      <w:pPr>
        <w:pStyle w:val="SourceCode"/>
      </w:pPr>
      <w:r>
        <w:rPr>
          <w:rStyle w:val="VerbatimChar"/>
        </w:rPr>
        <w:t xml:space="preserve">service timestamps log datetime msec localtime show-timezone</w:t>
      </w:r>
      <w:r>
        <w:br/>
      </w:r>
      <w:r>
        <w:rPr>
          <w:rStyle w:val="VerbatimChar"/>
        </w:rPr>
        <w:t xml:space="preserve">service sequence-numbers</w:t>
      </w:r>
      <w:r>
        <w:br/>
      </w:r>
      <w:r>
        <w:rPr>
          <w:rStyle w:val="VerbatimChar"/>
        </w:rPr>
        <w:t xml:space="preserve">logging host 10.10.30.20</w:t>
      </w:r>
      <w:r>
        <w:br/>
      </w:r>
      <w:r>
        <w:rPr>
          <w:rStyle w:val="VerbatimChar"/>
        </w:rPr>
        <w:t xml:space="preserve">logging trap informational</w:t>
      </w:r>
      <w:r>
        <w:br/>
      </w:r>
      <w:r>
        <w:rPr>
          <w:rStyle w:val="VerbatimChar"/>
        </w:rPr>
        <w:t xml:space="preserve">logging buffered 16384 informational</w:t>
      </w:r>
    </w:p>
    <w:p>
      <w:pPr>
        <w:pStyle w:val="FirstParagraph"/>
      </w:pPr>
      <w:r>
        <w:t xml:space="preserve">На устройствах с Loopback:</w:t>
      </w:r>
    </w:p>
    <w:p>
      <w:pPr>
        <w:pStyle w:val="SourceCode"/>
      </w:pPr>
      <w:r>
        <w:rPr>
          <w:rStyle w:val="VerbatimChar"/>
        </w:rPr>
        <w:t xml:space="preserve">ntp source loopback 0</w:t>
      </w:r>
      <w:r>
        <w:br/>
      </w:r>
      <w:r>
        <w:rPr>
          <w:rStyle w:val="VerbatimChar"/>
        </w:rPr>
        <w:t xml:space="preserve">logging source-interface loopback 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ntp status</w:t>
      </w:r>
      <w:r>
        <w:br/>
      </w:r>
      <w:r>
        <w:rPr>
          <w:rStyle w:val="VerbatimChar"/>
        </w:rPr>
        <w:t xml:space="preserve">show ntp associations</w:t>
      </w:r>
      <w:r>
        <w:br/>
      </w:r>
      <w:r>
        <w:rPr>
          <w:rStyle w:val="VerbatimChar"/>
        </w:rPr>
        <w:t xml:space="preserve">show clock detail</w:t>
      </w:r>
      <w:r>
        <w:br/>
      </w:r>
      <w:r>
        <w:rPr>
          <w:rStyle w:val="VerbatimChar"/>
        </w:rPr>
        <w:t xml:space="preserve">show logging</w:t>
      </w:r>
    </w:p>
    <w:p>
      <w:pPr>
        <w:pStyle w:val="FirstParagraph"/>
      </w:pPr>
      <w:r>
        <w:t xml:space="preserve">Создать безопасное тестовое событие на отдельном Loopback-интерфейсе и убедиться, что оно появилось на Syslog-сервере.</w:t>
      </w:r>
    </w:p>
    <w:p>
      <w:pPr>
        <w:pStyle w:val="BodyText"/>
      </w:pPr>
      <w:r>
        <w:t xml:space="preserve">Сохранить конфигурации ключевых устройств на TFTP:</w:t>
      </w:r>
    </w:p>
    <w:p>
      <w:pPr>
        <w:pStyle w:val="SourceCode"/>
      </w:pPr>
      <w:r>
        <w:rPr>
          <w:rStyle w:val="VerbatimChar"/>
        </w:rPr>
        <w:t xml:space="preserve">copy running-config startup-config</w:t>
      </w:r>
      <w:r>
        <w:br/>
      </w:r>
      <w:r>
        <w:rPr>
          <w:rStyle w:val="VerbatimChar"/>
        </w:rPr>
        <w:t xml:space="preserve">copy running-config tftp:</w:t>
      </w:r>
    </w:p>
    <w:p>
      <w:pPr>
        <w:pStyle w:val="FirstParagraph"/>
      </w:pPr>
      <w:r>
        <w:t xml:space="preserve">Пример имени:</w:t>
      </w:r>
    </w:p>
    <w:p>
      <w:pPr>
        <w:pStyle w:val="SourceCode"/>
      </w:pPr>
      <w:r>
        <w:rPr>
          <w:rStyle w:val="VerbatimChar"/>
        </w:rPr>
        <w:t xml:space="preserve">EDGE-HQ-running-backup.cfg</w:t>
      </w:r>
    </w:p>
    <w:p>
      <w:r>
        <w:pict>
          <v:rect style="width:0;height:1.5pt" o:hralign="center" o:hrstd="t" o:hr="t"/>
        </w:pict>
      </w:r>
    </w:p>
    <w:bookmarkEnd w:id="47"/>
    <w:bookmarkStart w:id="48" w:name="задание-10.-провести-сценарную-приёмку"/>
    <w:p>
      <w:pPr>
        <w:pStyle w:val="Heading2"/>
      </w:pPr>
      <w:r>
        <w:t xml:space="preserve">Задание 10. Провести сценарную приёмку</w:t>
      </w:r>
    </w:p>
    <w:p>
      <w:pPr>
        <w:pStyle w:val="FirstParagraph"/>
      </w:pPr>
      <w:r>
        <w:t xml:space="preserve">Заполнить таблицу.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HQ-клиент получает DHCP</w:t>
            </w:r>
          </w:p>
        </w:tc>
        <w:tc>
          <w:tcPr/>
          <w:p>
            <w:pPr>
              <w:pStyle w:val="Compact"/>
            </w:pPr>
            <w:r>
              <w:t xml:space="preserve">Адрес, VIP gateway и DNS соответствуют Scope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Branch-клиент получает DHCP</w:t>
            </w:r>
          </w:p>
        </w:tc>
        <w:tc>
          <w:tcPr/>
          <w:p>
            <w:pPr>
              <w:pStyle w:val="Compact"/>
            </w:pPr>
            <w:r>
              <w:t xml:space="preserve">Адрес получен через Relay и GRE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HQ → Branch</w:t>
            </w:r>
          </w:p>
        </w:tc>
        <w:tc>
          <w:tcPr/>
          <w:p>
            <w:pPr>
              <w:pStyle w:val="Compact"/>
            </w:pPr>
            <w:r>
              <w:t xml:space="preserve">Межплощадочная связность работает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Branch → WEB01 HTTPS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HQ-USERS → WEB01 SSH</w:t>
            </w:r>
          </w:p>
        </w:tc>
        <w:tc>
          <w:tcPr/>
          <w:p>
            <w:pPr>
              <w:pStyle w:val="Compact"/>
            </w:pPr>
            <w:r>
              <w:t xml:space="preserve">Запрещено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PC-ADMIN → сетевые устройства SSH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USERS → сетевые устройства SSH</w:t>
            </w:r>
          </w:p>
        </w:tc>
        <w:tc>
          <w:tcPr/>
          <w:p>
            <w:pPr>
              <w:pStyle w:val="Compact"/>
            </w:pPr>
            <w:r>
              <w:t xml:space="preserve">Запрещено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OSPF</w:t>
            </w:r>
          </w:p>
        </w:tc>
        <w:tc>
          <w:tcPr/>
          <w:p>
            <w:pPr>
              <w:pStyle w:val="Compact"/>
            </w:pPr>
            <w:r>
              <w:t xml:space="preserve">Соседства Full, присутствуют</w:t>
            </w:r>
            <w:r>
              <w:t xml:space="preserve"> </w:t>
            </w:r>
            <w:r>
              <w:rPr>
                <w:rStyle w:val="VerbatimChar"/>
              </w:rPr>
              <w:t xml:space="preserve">O 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Отказ ISP1</w:t>
            </w:r>
          </w:p>
        </w:tc>
        <w:tc>
          <w:tcPr/>
          <w:p>
            <w:pPr>
              <w:pStyle w:val="Compact"/>
            </w:pPr>
            <w:r>
              <w:t xml:space="preserve">Default route переходит на ISP2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Восстановление ISP1</w:t>
            </w:r>
          </w:p>
        </w:tc>
        <w:tc>
          <w:tcPr/>
          <w:p>
            <w:pPr>
              <w:pStyle w:val="Compact"/>
            </w:pPr>
            <w:r>
              <w:t xml:space="preserve">Default route возвращается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Syslog</w:t>
            </w:r>
          </w:p>
        </w:tc>
        <w:tc>
          <w:tcPr/>
          <w:p>
            <w:pPr>
              <w:pStyle w:val="Compact"/>
            </w:pPr>
            <w:r>
              <w:t xml:space="preserve">Событие получено с правильным временем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Файл конфигурации создан на сервере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Для каждого сценария указать одну или две команды, подтверждающие результат.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дополнительные-задания"/>
    <w:p>
      <w:pPr>
        <w:pStyle w:val="Heading1"/>
      </w:pPr>
      <w:r>
        <w:t xml:space="preserve">8. Дополнительные задания</w:t>
      </w:r>
    </w:p>
    <w:bookmarkStart w:id="51" w:name="X5ac65b59f8d711b8bfd6916060b99a3dddce145"/>
    <w:p>
      <w:pPr>
        <w:pStyle w:val="Heading2"/>
      </w:pPr>
      <w:r>
        <w:t xml:space="preserve">Дополнительное задание 1. Защитить GRE с помощью IPsec</w:t>
      </w:r>
    </w:p>
    <w:p>
      <w:pPr>
        <w:pStyle w:val="FirstParagraph"/>
      </w:pPr>
      <w:r>
        <w:t xml:space="preserve">Вместо защиты внутренних LAN-сетей Crypto ACL должна выбирать GRE между внешними адресами маршрутизаторов.</w:t>
      </w:r>
    </w:p>
    <w:p>
      <w:pPr>
        <w:pStyle w:val="BodyText"/>
      </w:pPr>
      <w:r>
        <w:t xml:space="preserve">На EDGE-HQ:</w:t>
      </w:r>
    </w:p>
    <w:p>
      <w:pPr>
        <w:pStyle w:val="SourceCode"/>
      </w:pPr>
      <w:r>
        <w:rPr>
          <w:rStyle w:val="VerbatimChar"/>
        </w:rPr>
        <w:t xml:space="preserve">access-list 110 permit gre host &lt;HQ-public-IP&gt; host &lt;Branch-public-IP&gt;</w:t>
      </w:r>
    </w:p>
    <w:p>
      <w:pPr>
        <w:pStyle w:val="FirstParagraph"/>
      </w:pPr>
      <w:r>
        <w:t xml:space="preserve">На EDGE-BR:</w:t>
      </w:r>
    </w:p>
    <w:p>
      <w:pPr>
        <w:pStyle w:val="SourceCode"/>
      </w:pPr>
      <w:r>
        <w:rPr>
          <w:rStyle w:val="VerbatimChar"/>
        </w:rPr>
        <w:t xml:space="preserve">access-list 110 permit gre host &lt;Branch-public-IP&gt; host &lt;HQ-public-IP&gt;</w:t>
      </w:r>
    </w:p>
    <w:p>
      <w:pPr>
        <w:pStyle w:val="FirstParagraph"/>
      </w:pPr>
      <w:r>
        <w:t xml:space="preserve">Настроить:</w:t>
      </w:r>
    </w:p>
    <w:p>
      <w:pPr>
        <w:pStyle w:val="Compact"/>
        <w:numPr>
          <w:ilvl w:val="0"/>
          <w:numId w:val="1011"/>
        </w:numPr>
      </w:pPr>
      <w:r>
        <w:t xml:space="preserve">IKEv1 Phase 1;</w:t>
      </w:r>
    </w:p>
    <w:p>
      <w:pPr>
        <w:pStyle w:val="Compact"/>
        <w:numPr>
          <w:ilvl w:val="0"/>
          <w:numId w:val="1011"/>
        </w:numPr>
      </w:pPr>
      <w:r>
        <w:t xml:space="preserve">Pre-Shared Key;</w:t>
      </w:r>
    </w:p>
    <w:p>
      <w:pPr>
        <w:pStyle w:val="Compact"/>
        <w:numPr>
          <w:ilvl w:val="0"/>
          <w:numId w:val="1011"/>
        </w:numPr>
      </w:pPr>
      <w:r>
        <w:t xml:space="preserve">Transform Set;</w:t>
      </w:r>
    </w:p>
    <w:p>
      <w:pPr>
        <w:pStyle w:val="Compact"/>
        <w:numPr>
          <w:ilvl w:val="0"/>
          <w:numId w:val="1011"/>
        </w:numPr>
      </w:pPr>
      <w:r>
        <w:t xml:space="preserve">Crypto Map;</w:t>
      </w:r>
    </w:p>
    <w:p>
      <w:pPr>
        <w:pStyle w:val="Compact"/>
        <w:numPr>
          <w:ilvl w:val="0"/>
          <w:numId w:val="1011"/>
        </w:numPr>
      </w:pPr>
      <w:r>
        <w:t xml:space="preserve">применение Crypto Map к outside-интерфейсу.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crypto isakmp sa</w:t>
      </w:r>
      <w:r>
        <w:br/>
      </w:r>
      <w:r>
        <w:rPr>
          <w:rStyle w:val="VerbatimChar"/>
        </w:rPr>
        <w:t xml:space="preserve">show crypto ipsec sa</w:t>
      </w:r>
      <w:r>
        <w:br/>
      </w:r>
      <w:r>
        <w:rPr>
          <w:rStyle w:val="VerbatimChar"/>
        </w:rPr>
        <w:t xml:space="preserve">show interfaces tunnel 0</w:t>
      </w:r>
      <w:r>
        <w:br/>
      </w:r>
      <w:r>
        <w:rPr>
          <w:rStyle w:val="VerbatimChar"/>
        </w:rPr>
        <w:t xml:space="preserve">show ip ospf neighbor</w:t>
      </w:r>
    </w:p>
    <w:bookmarkStart w:id="50" w:name="требуемый-результат-4"/>
    <w:p>
      <w:pPr>
        <w:pStyle w:val="Heading3"/>
      </w:pPr>
      <w:r>
        <w:t xml:space="preserve">Требуемый результат</w:t>
      </w:r>
    </w:p>
    <w:p>
      <w:pPr>
        <w:pStyle w:val="Compact"/>
        <w:numPr>
          <w:ilvl w:val="0"/>
          <w:numId w:val="1012"/>
        </w:numPr>
      </w:pPr>
      <w:r>
        <w:t xml:space="preserve">GRE Tunnel0 работает;</w:t>
      </w:r>
    </w:p>
    <w:p>
      <w:pPr>
        <w:pStyle w:val="Compact"/>
        <w:numPr>
          <w:ilvl w:val="0"/>
          <w:numId w:val="1012"/>
        </w:numPr>
      </w:pPr>
      <w:r>
        <w:t xml:space="preserve">OSPF-соседство находится в Full;</w:t>
      </w:r>
    </w:p>
    <w:p>
      <w:pPr>
        <w:pStyle w:val="Compact"/>
        <w:numPr>
          <w:ilvl w:val="0"/>
          <w:numId w:val="1012"/>
        </w:numPr>
      </w:pPr>
      <w:r>
        <w:t xml:space="preserve">счётчики IPsec Encaps и Decaps увеличиваются;</w:t>
      </w:r>
    </w:p>
    <w:p>
      <w:pPr>
        <w:pStyle w:val="Compact"/>
        <w:numPr>
          <w:ilvl w:val="0"/>
          <w:numId w:val="1012"/>
        </w:numPr>
      </w:pPr>
      <w:r>
        <w:t xml:space="preserve">OSPF идёт внутри GRE;</w:t>
      </w:r>
    </w:p>
    <w:p>
      <w:pPr>
        <w:pStyle w:val="Compact"/>
        <w:numPr>
          <w:ilvl w:val="0"/>
          <w:numId w:val="1012"/>
        </w:numPr>
      </w:pPr>
      <w:r>
        <w:t xml:space="preserve">GRE-пакеты защищаются IPsec.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ead0c8314c4db00de8e1ca7c7aea994aa7966b4"/>
    <w:p>
      <w:pPr>
        <w:pStyle w:val="Heading2"/>
      </w:pPr>
      <w:r>
        <w:t xml:space="preserve">Дополнительное задание 2. Выполнить OSPF-суммаризацию</w:t>
      </w:r>
    </w:p>
    <w:p>
      <w:pPr>
        <w:pStyle w:val="FirstParagraph"/>
      </w:pPr>
      <w:r>
        <w:t xml:space="preserve">Для HQ использовать крупный блок:</w:t>
      </w:r>
    </w:p>
    <w:p>
      <w:pPr>
        <w:pStyle w:val="SourceCode"/>
      </w:pPr>
      <w:r>
        <w:rPr>
          <w:rStyle w:val="VerbatimChar"/>
        </w:rPr>
        <w:t xml:space="preserve">10.10.0.0/16</w:t>
      </w:r>
    </w:p>
    <w:p>
      <w:pPr>
        <w:pStyle w:val="FirstParagraph"/>
      </w:pPr>
      <w:r>
        <w:t xml:space="preserve">На EDGE-HQ как ABR:</w:t>
      </w:r>
    </w:p>
    <w:p>
      <w:p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 area 10 range 10.10.0.0 255.255.0.0</w:t>
      </w:r>
    </w:p>
    <w:p>
      <w:pPr>
        <w:pStyle w:val="FirstParagraph"/>
      </w:pPr>
      <w:r>
        <w:t xml:space="preserve">Для Branch:</w:t>
      </w:r>
    </w:p>
    <w:p>
      <w:pPr>
        <w:pStyle w:val="SourceCode"/>
      </w:pPr>
      <w:r>
        <w:rPr>
          <w:rStyle w:val="VerbatimChar"/>
        </w:rPr>
        <w:t xml:space="preserve">router ospf 1</w:t>
      </w:r>
      <w:r>
        <w:br/>
      </w:r>
      <w:r>
        <w:rPr>
          <w:rStyle w:val="VerbatimChar"/>
        </w:rPr>
        <w:t xml:space="preserve"> area 20 range 10.20.0.0 255.255.0.0</w:t>
      </w:r>
    </w:p>
    <w:p>
      <w:pPr>
        <w:pStyle w:val="FirstParagraph"/>
      </w:pPr>
      <w:r>
        <w:t xml:space="preserve">На маршрутизаторе другой области сравнить:</w:t>
      </w:r>
    </w:p>
    <w:p>
      <w:pPr>
        <w:pStyle w:val="SourceCode"/>
      </w:pPr>
      <w:r>
        <w:rPr>
          <w:rStyle w:val="VerbatimChar"/>
        </w:rPr>
        <w:t xml:space="preserve">show ip route ospf</w:t>
      </w:r>
      <w:r>
        <w:br/>
      </w:r>
      <w:r>
        <w:rPr>
          <w:rStyle w:val="VerbatimChar"/>
        </w:rPr>
        <w:t xml:space="preserve">show ip ospf database summary</w:t>
      </w:r>
    </w:p>
    <w:bookmarkStart w:id="52" w:name="требуемый-результат-5"/>
    <w:p>
      <w:pPr>
        <w:pStyle w:val="Heading3"/>
      </w:pPr>
      <w:r>
        <w:t xml:space="preserve">Требуемый результат</w:t>
      </w:r>
    </w:p>
    <w:p>
      <w:pPr>
        <w:pStyle w:val="FirstParagraph"/>
      </w:pPr>
      <w:r>
        <w:t xml:space="preserve">Вместо нескольких подробных</w:t>
      </w:r>
      <w:r>
        <w:t xml:space="preserve"> </w:t>
      </w:r>
      <w:r>
        <w:rPr>
          <w:rStyle w:val="VerbatimChar"/>
        </w:rPr>
        <w:t xml:space="preserve">O IA</w:t>
      </w:r>
      <w:r>
        <w:t xml:space="preserve"> </w:t>
      </w:r>
      <w:r>
        <w:t xml:space="preserve">маршрутов может появиться один суммарный маршрут.</w:t>
      </w:r>
    </w:p>
    <w:p>
      <w:pPr>
        <w:pStyle w:val="BodyText"/>
      </w:pPr>
      <w:r>
        <w:t xml:space="preserve">Внутри исходной области подробные маршруты сохраняются.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54ef1a9395d77673f202349a0748e9256142e59"/>
    <w:p>
      <w:pPr>
        <w:pStyle w:val="Heading2"/>
      </w:pPr>
      <w:r>
        <w:t xml:space="preserve">Дополнительное задание 3. Опубликовать WEB01 через Static NAT</w:t>
      </w:r>
    </w:p>
    <w:p>
      <w:pPr>
        <w:pStyle w:val="FirstParagraph"/>
      </w:pPr>
      <w:r>
        <w:t xml:space="preserve">Через ISP1 выделить учебный публичный адрес для WEB01.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ip nat inside source static tcp 10.10.50.10 443 &lt;public-IP&gt; 443</w:t>
      </w:r>
    </w:p>
    <w:p>
      <w:pPr>
        <w:pStyle w:val="FirstParagraph"/>
      </w:pPr>
      <w:r>
        <w:t xml:space="preserve">Обозначить интерфейсы:</w:t>
      </w:r>
    </w:p>
    <w:p>
      <w:pPr>
        <w:pStyle w:val="SourceCode"/>
      </w:pPr>
      <w:r>
        <w:rPr>
          <w:rStyle w:val="VerbatimChar"/>
        </w:rPr>
        <w:t xml:space="preserve">interface &lt;LAN-or-DMZ-interface&gt;</w:t>
      </w:r>
      <w:r>
        <w:br/>
      </w:r>
      <w:r>
        <w:rPr>
          <w:rStyle w:val="VerbatimChar"/>
        </w:rPr>
        <w:t xml:space="preserve"> ip nat inside</w:t>
      </w:r>
      <w:r>
        <w:br/>
      </w:r>
      <w:r>
        <w:br/>
      </w:r>
      <w:r>
        <w:rPr>
          <w:rStyle w:val="VerbatimChar"/>
        </w:rPr>
        <w:t xml:space="preserve">interface &lt;ISP1-interface&gt;</w:t>
      </w:r>
      <w:r>
        <w:br/>
      </w:r>
      <w:r>
        <w:rPr>
          <w:rStyle w:val="VerbatimChar"/>
        </w:rPr>
        <w:t xml:space="preserve"> ip nat outside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3"/>
        </w:numPr>
      </w:pPr>
      <w:r>
        <w:t xml:space="preserve">HTTPS из условной внешней сети к публичному адресу;</w:t>
      </w:r>
    </w:p>
    <w:p>
      <w:pPr>
        <w:pStyle w:val="Compact"/>
        <w:numPr>
          <w:ilvl w:val="0"/>
          <w:numId w:val="1013"/>
        </w:numPr>
      </w:pPr>
      <w:r>
        <w:t xml:space="preserve">отсутствие прямого доступа из Internet к внутренним VLAN;</w:t>
      </w:r>
    </w:p>
    <w:p>
      <w:pPr>
        <w:pStyle w:val="Compact"/>
        <w:numPr>
          <w:ilvl w:val="0"/>
          <w:numId w:val="1013"/>
        </w:numPr>
      </w:pPr>
      <w:r>
        <w:t xml:space="preserve">счётчики ACL;</w:t>
      </w:r>
    </w:p>
    <w:p>
      <w:pPr>
        <w:pStyle w:val="Compact"/>
        <w:numPr>
          <w:ilvl w:val="0"/>
          <w:numId w:val="1013"/>
        </w:numPr>
      </w:pPr>
      <w:r>
        <w:t xml:space="preserve">таблицу NAT.</w:t>
      </w:r>
    </w:p>
    <w:p>
      <w:pPr>
        <w:pStyle w:val="FirstParagraph"/>
      </w:pPr>
      <w:r>
        <w:t xml:space="preserve">Команды:</w:t>
      </w:r>
    </w:p>
    <w:p>
      <w:pPr>
        <w:pStyle w:val="SourceCode"/>
      </w:pPr>
      <w:r>
        <w:rPr>
          <w:rStyle w:val="VerbatimChar"/>
        </w:rPr>
        <w:t xml:space="preserve">show ip nat translations</w:t>
      </w:r>
      <w:r>
        <w:br/>
      </w:r>
      <w:r>
        <w:rPr>
          <w:rStyle w:val="VerbatimChar"/>
        </w:rPr>
        <w:t xml:space="preserve">show ip nat statistics</w:t>
      </w:r>
      <w:r>
        <w:br/>
      </w:r>
      <w:r>
        <w:rPr>
          <w:rStyle w:val="VerbatimChar"/>
        </w:rPr>
        <w:t xml:space="preserve">show access-lists</w:t>
      </w:r>
    </w:p>
    <w:p>
      <w:pPr>
        <w:pStyle w:val="FirstParagraph"/>
      </w:pPr>
      <w:r>
        <w:t xml:space="preserve">Публикация действует только через ISP1, если отдельное резервирование NAT через ISP2 не настроено.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требования-к-отчёту"/>
    <w:p>
      <w:pPr>
        <w:pStyle w:val="Heading1"/>
      </w:pPr>
      <w:r>
        <w:t xml:space="preserve">9.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4"/>
        </w:numPr>
      </w:pPr>
      <w:r>
        <w:t xml:space="preserve">Логическую схему сети.</w:t>
      </w:r>
    </w:p>
    <w:p>
      <w:pPr>
        <w:pStyle w:val="Compact"/>
        <w:numPr>
          <w:ilvl w:val="0"/>
          <w:numId w:val="1014"/>
        </w:numPr>
      </w:pPr>
      <w:r>
        <w:t xml:space="preserve">Адресный план и таблицу VLAN.</w:t>
      </w:r>
    </w:p>
    <w:p>
      <w:pPr>
        <w:pStyle w:val="Compact"/>
        <w:numPr>
          <w:ilvl w:val="0"/>
          <w:numId w:val="1014"/>
        </w:numPr>
      </w:pPr>
      <w:r>
        <w:t xml:space="preserve">Таблицу HSRP Active и STP Root.</w:t>
      </w:r>
    </w:p>
    <w:p>
      <w:pPr>
        <w:pStyle w:val="Compact"/>
        <w:numPr>
          <w:ilvl w:val="0"/>
          <w:numId w:val="1014"/>
        </w:numPr>
      </w:pPr>
      <w:r>
        <w:t xml:space="preserve">Выбранный вариант VPN и его краткое обоснование.</w:t>
      </w:r>
    </w:p>
    <w:p>
      <w:pPr>
        <w:pStyle w:val="Compact"/>
        <w:numPr>
          <w:ilvl w:val="0"/>
          <w:numId w:val="1014"/>
        </w:numPr>
      </w:pPr>
      <w:r>
        <w:t xml:space="preserve">Таблицу OSPF Areas и пример маршрута</w:t>
      </w:r>
      <w:r>
        <w:t xml:space="preserve"> </w:t>
      </w:r>
      <w:r>
        <w:rPr>
          <w:rStyle w:val="VerbatimChar"/>
        </w:rPr>
        <w:t xml:space="preserve">O IA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Матрицу разрешённого и запрещённого доступа.</w:t>
      </w:r>
    </w:p>
    <w:p>
      <w:pPr>
        <w:pStyle w:val="Compact"/>
        <w:numPr>
          <w:ilvl w:val="0"/>
          <w:numId w:val="1014"/>
        </w:numPr>
      </w:pPr>
      <w:r>
        <w:t xml:space="preserve">Результаты DHCP в HQ и Branch.</w:t>
      </w:r>
    </w:p>
    <w:p>
      <w:pPr>
        <w:pStyle w:val="Compact"/>
        <w:numPr>
          <w:ilvl w:val="0"/>
          <w:numId w:val="1014"/>
        </w:numPr>
      </w:pPr>
      <w:r>
        <w:t xml:space="preserve">Результаты отказа и восстановления ISP1.</w:t>
      </w:r>
    </w:p>
    <w:p>
      <w:pPr>
        <w:pStyle w:val="Compact"/>
        <w:numPr>
          <w:ilvl w:val="0"/>
          <w:numId w:val="1014"/>
        </w:numPr>
      </w:pPr>
      <w:r>
        <w:t xml:space="preserve">Результаты проверки NTP, Syslog и Backup.</w:t>
      </w:r>
    </w:p>
    <w:p>
      <w:pPr>
        <w:pStyle w:val="Compact"/>
        <w:numPr>
          <w:ilvl w:val="0"/>
          <w:numId w:val="1014"/>
        </w:numPr>
      </w:pPr>
      <w:r>
        <w:t xml:space="preserve">Заполненную сценарную матрицу приёмки.</w:t>
      </w:r>
    </w:p>
    <w:p>
      <w:pPr>
        <w:pStyle w:val="Compact"/>
        <w:numPr>
          <w:ilvl w:val="0"/>
          <w:numId w:val="1014"/>
        </w:numPr>
      </w:pPr>
      <w:r>
        <w:t xml:space="preserve">Известные ограничения реализованного стенда.</w:t>
      </w:r>
    </w:p>
    <w:p>
      <w:pPr>
        <w:pStyle w:val="Compact"/>
        <w:numPr>
          <w:ilvl w:val="0"/>
          <w:numId w:val="1014"/>
        </w:numPr>
      </w:pPr>
      <w:r>
        <w:t xml:space="preserve">Краткий итоговый вывод.</w:t>
      </w:r>
    </w:p>
    <w:p>
      <w:pPr>
        <w:pStyle w:val="FirstParagraph"/>
      </w:pPr>
      <w:r>
        <w:t xml:space="preserve">Не требуется вставлять полный вывод всех конфигураций. В отчёт включаются только ключевые команды и результаты, доказывающие работоспособность проекта.</w:t>
      </w:r>
    </w:p>
    <w:p>
      <w:r>
        <w:pict>
          <v:rect style="width:0;height:1.5pt" o:hralign="center" o:hrstd="t" o:hr="t"/>
        </w:pict>
      </w:r>
    </w:p>
    <w:bookmarkEnd w:id="56"/>
    <w:bookmarkStart w:id="61" w:name="чек-лист-итогового-проекта"/>
    <w:p>
      <w:pPr>
        <w:pStyle w:val="Heading1"/>
      </w:pPr>
      <w:r>
        <w:t xml:space="preserve">10. Чек-лист итогового проекта</w:t>
      </w:r>
    </w:p>
    <w:bookmarkStart w:id="57" w:name="l2-и-шлюзы"/>
    <w:p>
      <w:pPr>
        <w:pStyle w:val="Heading2"/>
      </w:pPr>
      <w:r>
        <w:t xml:space="preserve">L2 и шлюзы</w:t>
      </w:r>
    </w:p>
    <w:p>
      <w:pPr>
        <w:pStyle w:val="Compact"/>
        <w:numPr>
          <w:ilvl w:val="0"/>
          <w:numId w:val="1015"/>
        </w:numPr>
      </w:pPr>
      <w:r>
        <w:t xml:space="preserve">VLAN созданы и назначены правильным портам.</w:t>
      </w:r>
    </w:p>
    <w:p>
      <w:pPr>
        <w:pStyle w:val="Compact"/>
        <w:numPr>
          <w:ilvl w:val="0"/>
          <w:numId w:val="1016"/>
        </w:numPr>
      </w:pPr>
      <w:r>
        <w:t xml:space="preserve">Trunk передаёт необходимые VLAN.</w:t>
      </w:r>
    </w:p>
    <w:p>
      <w:pPr>
        <w:pStyle w:val="Compact"/>
        <w:numPr>
          <w:ilvl w:val="0"/>
          <w:numId w:val="1017"/>
        </w:numPr>
      </w:pPr>
      <w:r>
        <w:t xml:space="preserve">EtherChannel работает, если предусмотрен схемой.</w:t>
      </w:r>
    </w:p>
    <w:p>
      <w:pPr>
        <w:pStyle w:val="Compact"/>
        <w:numPr>
          <w:ilvl w:val="0"/>
          <w:numId w:val="1018"/>
        </w:numPr>
      </w:pPr>
      <w:r>
        <w:t xml:space="preserve">STP Root согласован с HSRP Active.</w:t>
      </w:r>
    </w:p>
    <w:p>
      <w:pPr>
        <w:pStyle w:val="Compact"/>
        <w:numPr>
          <w:ilvl w:val="0"/>
          <w:numId w:val="1019"/>
        </w:numPr>
      </w:pPr>
      <w:r>
        <w:t xml:space="preserve">HSRP VIP используется как шлюз клиентов.</w:t>
      </w:r>
    </w:p>
    <w:bookmarkEnd w:id="57"/>
    <w:bookmarkStart w:id="58" w:name="dhcp-и-маршрутизация"/>
    <w:p>
      <w:pPr>
        <w:pStyle w:val="Heading2"/>
      </w:pPr>
      <w:r>
        <w:t xml:space="preserve">DHCP и маршрутизация</w:t>
      </w:r>
    </w:p>
    <w:p>
      <w:pPr>
        <w:pStyle w:val="Compact"/>
        <w:numPr>
          <w:ilvl w:val="0"/>
          <w:numId w:val="1020"/>
        </w:numPr>
      </w:pPr>
      <w:r>
        <w:t xml:space="preserve">HQ-клиент получает адрес по DHCP.</w:t>
      </w:r>
    </w:p>
    <w:p>
      <w:pPr>
        <w:pStyle w:val="Compact"/>
        <w:numPr>
          <w:ilvl w:val="0"/>
          <w:numId w:val="1021"/>
        </w:numPr>
      </w:pPr>
      <w:r>
        <w:t xml:space="preserve">Branch-клиент получает адрес через DHCP Relay.</w:t>
      </w:r>
    </w:p>
    <w:p>
      <w:pPr>
        <w:pStyle w:val="Compact"/>
        <w:numPr>
          <w:ilvl w:val="0"/>
          <w:numId w:val="1022"/>
        </w:numPr>
      </w:pPr>
      <w:r>
        <w:t xml:space="preserve">GRE Tunnel0 находится в состоянии</w:t>
      </w:r>
      <w:r>
        <w:t xml:space="preserve"> </w:t>
      </w:r>
      <w:r>
        <w:rPr>
          <w:rStyle w:val="VerbatimChar"/>
        </w:rPr>
        <w:t xml:space="preserve">up/up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OSPF-соседства находятся в Full.</w:t>
      </w:r>
    </w:p>
    <w:p>
      <w:pPr>
        <w:pStyle w:val="Compact"/>
        <w:numPr>
          <w:ilvl w:val="0"/>
          <w:numId w:val="1024"/>
        </w:numPr>
      </w:pPr>
      <w:r>
        <w:t xml:space="preserve">Межобластные маршруты отображаются как</w:t>
      </w:r>
      <w:r>
        <w:t xml:space="preserve"> </w:t>
      </w:r>
      <w:r>
        <w:rPr>
          <w:rStyle w:val="VerbatimChar"/>
        </w:rPr>
        <w:t xml:space="preserve">O IA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HQ и Branch имеют двустороннюю связность.</w:t>
      </w:r>
    </w:p>
    <w:bookmarkEnd w:id="58"/>
    <w:bookmarkStart w:id="59" w:name="безопасность"/>
    <w:p>
      <w:pPr>
        <w:pStyle w:val="Heading2"/>
      </w:pPr>
      <w:r>
        <w:t xml:space="preserve">Безопасность</w:t>
      </w:r>
    </w:p>
    <w:p>
      <w:pPr>
        <w:pStyle w:val="Compact"/>
        <w:numPr>
          <w:ilvl w:val="0"/>
          <w:numId w:val="1026"/>
        </w:numPr>
      </w:pPr>
      <w:r>
        <w:t xml:space="preserve">SSH разрешён только из Management VLAN.</w:t>
      </w:r>
    </w:p>
    <w:p>
      <w:pPr>
        <w:pStyle w:val="Compact"/>
        <w:numPr>
          <w:ilvl w:val="0"/>
          <w:numId w:val="1027"/>
        </w:numPr>
      </w:pPr>
      <w:r>
        <w:t xml:space="preserve">USERS имеют только предусмотренный доступ к DMZ.</w:t>
      </w:r>
    </w:p>
    <w:p>
      <w:pPr>
        <w:pStyle w:val="Compact"/>
        <w:numPr>
          <w:ilvl w:val="0"/>
          <w:numId w:val="1028"/>
        </w:numPr>
      </w:pPr>
      <w:r>
        <w:t xml:space="preserve">Запрещённые попытки увеличивают deny counters.</w:t>
      </w:r>
    </w:p>
    <w:p>
      <w:pPr>
        <w:pStyle w:val="Compact"/>
        <w:numPr>
          <w:ilvl w:val="0"/>
          <w:numId w:val="1029"/>
        </w:numPr>
      </w:pPr>
      <w:r>
        <w:t xml:space="preserve">Выбранный вариант VPN указан в документации.</w:t>
      </w:r>
    </w:p>
    <w:p>
      <w:pPr>
        <w:pStyle w:val="Compact"/>
        <w:numPr>
          <w:ilvl w:val="0"/>
          <w:numId w:val="1030"/>
        </w:numPr>
      </w:pPr>
      <w:r>
        <w:t xml:space="preserve">Для GRE без IPsec явно указано отсутствие шифрования.</w:t>
      </w:r>
    </w:p>
    <w:bookmarkEnd w:id="59"/>
    <w:bookmarkStart w:id="60" w:name="отказоустойчивость-и-сопровождение"/>
    <w:p>
      <w:pPr>
        <w:pStyle w:val="Heading2"/>
      </w:pPr>
      <w:r>
        <w:t xml:space="preserve">Отказоустойчивость и сопровождение</w:t>
      </w:r>
    </w:p>
    <w:p>
      <w:pPr>
        <w:pStyle w:val="Compact"/>
        <w:numPr>
          <w:ilvl w:val="0"/>
          <w:numId w:val="1031"/>
        </w:numPr>
      </w:pPr>
      <w:r>
        <w:t xml:space="preserve">IP SLA использует отдельный Probe Target.</w:t>
      </w:r>
    </w:p>
    <w:p>
      <w:pPr>
        <w:pStyle w:val="Compact"/>
        <w:numPr>
          <w:ilvl w:val="0"/>
          <w:numId w:val="1032"/>
        </w:numPr>
      </w:pPr>
      <w:r>
        <w:t xml:space="preserve">Маршрут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к Probe Target проходит через ISP1.</w:t>
      </w:r>
    </w:p>
    <w:p>
      <w:pPr>
        <w:pStyle w:val="Compact"/>
        <w:numPr>
          <w:ilvl w:val="0"/>
          <w:numId w:val="1033"/>
        </w:numPr>
      </w:pPr>
      <w:r>
        <w:t xml:space="preserve">При отказе ISP1 активируется ISP2.</w:t>
      </w:r>
    </w:p>
    <w:p>
      <w:pPr>
        <w:pStyle w:val="Compact"/>
        <w:numPr>
          <w:ilvl w:val="0"/>
          <w:numId w:val="1034"/>
        </w:numPr>
      </w:pPr>
      <w:r>
        <w:t xml:space="preserve">После восстановления возвращается ISP1.</w:t>
      </w:r>
    </w:p>
    <w:p>
      <w:pPr>
        <w:pStyle w:val="Compact"/>
        <w:numPr>
          <w:ilvl w:val="0"/>
          <w:numId w:val="1035"/>
        </w:numPr>
      </w:pPr>
      <w:r>
        <w:t xml:space="preserve">Устройства синхронизированы по NTP.</w:t>
      </w:r>
    </w:p>
    <w:p>
      <w:pPr>
        <w:pStyle w:val="Compact"/>
        <w:numPr>
          <w:ilvl w:val="0"/>
          <w:numId w:val="1036"/>
        </w:numPr>
      </w:pPr>
      <w:r>
        <w:t xml:space="preserve">Syslog получает тестовые события.</w:t>
      </w:r>
    </w:p>
    <w:p>
      <w:pPr>
        <w:pStyle w:val="Compact"/>
        <w:numPr>
          <w:ilvl w:val="0"/>
          <w:numId w:val="1037"/>
        </w:numPr>
      </w:pPr>
      <w:r>
        <w:t xml:space="preserve">Конфигурации сохранены на Backup-сервере.</w:t>
      </w:r>
    </w:p>
    <w:p>
      <w:pPr>
        <w:pStyle w:val="Compact"/>
        <w:numPr>
          <w:ilvl w:val="0"/>
          <w:numId w:val="1038"/>
        </w:numPr>
      </w:pPr>
      <w:r>
        <w:t xml:space="preserve">Сценарная матрица приёмки заполнена.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контрольные-вопросы"/>
    <w:p>
      <w:pPr>
        <w:pStyle w:val="Heading1"/>
      </w:pPr>
      <w:r>
        <w:t xml:space="preserve">11. Контрольные вопросы</w:t>
      </w:r>
    </w:p>
    <w:p>
      <w:pPr>
        <w:pStyle w:val="Compact"/>
        <w:numPr>
          <w:ilvl w:val="0"/>
          <w:numId w:val="1039"/>
        </w:numPr>
      </w:pPr>
      <w:r>
        <w:t xml:space="preserve">Какие функции выполняют уровни Access, Distribution и Edge?</w:t>
      </w:r>
    </w:p>
    <w:p>
      <w:pPr>
        <w:pStyle w:val="Compact"/>
        <w:numPr>
          <w:ilvl w:val="0"/>
          <w:numId w:val="1039"/>
        </w:numPr>
      </w:pPr>
      <w:r>
        <w:t xml:space="preserve">Почему DHCP Scope при использовании HSRP должен выдавать Virtual IP?</w:t>
      </w:r>
    </w:p>
    <w:p>
      <w:pPr>
        <w:pStyle w:val="Compact"/>
        <w:numPr>
          <w:ilvl w:val="0"/>
          <w:numId w:val="1039"/>
        </w:numPr>
      </w:pPr>
      <w:r>
        <w:t xml:space="preserve">Почему Branch DHCP зависит от VPN и межплощадочной маршрутизации?</w:t>
      </w:r>
    </w:p>
    <w:p>
      <w:pPr>
        <w:pStyle w:val="Compact"/>
        <w:numPr>
          <w:ilvl w:val="0"/>
          <w:numId w:val="1039"/>
        </w:numPr>
      </w:pPr>
      <w:r>
        <w:t xml:space="preserve">Чем при проверке отличаются GRE, Policy-Based IPsec и GRE over IPsec?</w:t>
      </w:r>
    </w:p>
    <w:p>
      <w:pPr>
        <w:pStyle w:val="Compact"/>
        <w:numPr>
          <w:ilvl w:val="0"/>
          <w:numId w:val="1039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не доказывает, что трафик зашифрован IPsec?</w:t>
      </w:r>
    </w:p>
    <w:p>
      <w:pPr>
        <w:pStyle w:val="Compact"/>
        <w:numPr>
          <w:ilvl w:val="0"/>
          <w:numId w:val="1039"/>
        </w:numPr>
      </w:pPr>
      <w:r>
        <w:t xml:space="preserve">Почему IP SLA нужен отдельный маршрут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к Probe Target?</w:t>
      </w:r>
    </w:p>
    <w:p>
      <w:pPr>
        <w:pStyle w:val="Compact"/>
        <w:numPr>
          <w:ilvl w:val="0"/>
          <w:numId w:val="1039"/>
        </w:numPr>
      </w:pPr>
      <w:r>
        <w:t xml:space="preserve">Почему переключение default route на ISP2 не гарантирует восстановление VPN?</w:t>
      </w:r>
    </w:p>
    <w:p>
      <w:pPr>
        <w:pStyle w:val="Compact"/>
        <w:numPr>
          <w:ilvl w:val="0"/>
          <w:numId w:val="1039"/>
        </w:numPr>
      </w:pPr>
      <w:r>
        <w:t xml:space="preserve">Какие проверки должны входить в сценарную приёмку итогового проекта?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2026-07-27T11:15:37Z</dcterms:created>
  <dcterms:modified xsi:type="dcterms:W3CDTF">2026-07-27T11:15:37Z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