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комплексная Enterprise L3 Grid с маршрутизацией, ACL, VPN и сервисами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Enterprise L3 Grid, DHCP Relay, Multi-Area OSPF, ACL, NAT, GRE, IPsec, IP SLA, NTP, Syslog, backup</w:t>
      </w:r>
      <w:r>
        <w:br/>
      </w:r>
      <w:r>
        <w:rPr>
          <w:b/>
          <w:bCs/>
        </w:rPr>
        <w:t xml:space="preserve">ОС сервера:</w:t>
      </w:r>
      <w:r>
        <w:t xml:space="preserve"> Server в CPT/PnetLab для NTP, Syslog, TFTP или DHCP, если требуется</w:t>
      </w:r>
      <w:r>
        <w:br/>
      </w:r>
      <w:r>
        <w:rPr>
          <w:b/>
          <w:bCs/>
        </w:rPr>
        <w:t xml:space="preserve">ОС клиента:</w:t>
      </w:r>
      <w:r>
        <w:t xml:space="preserve"> PC/Server в Cisco Packet Tracer или Linux/Windows-хост в PnetLab</w:t>
      </w:r>
      <w:r>
        <w:br/>
      </w:r>
      <w:r>
        <w:rPr>
          <w:b/>
          <w:bCs/>
        </w:rPr>
        <w:t xml:space="preserve">Среда:</w:t>
      </w:r>
      <w:r>
        <w:t xml:space="preserve"> Cisco Packet Tracer или PnetLab; при PnetLab допускается запуск ВМ в VirtualBox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6 академических часов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собираем учебный стенд L3-инфраструктуры организации и настраиваем технологию текущей лекции. Команды выполняем на Cisco IOS-устройствах, а результат проверяем с маршрутизаторов, серверов сервисов и клиентских узлов.</w:t>
      </w:r>
    </w:p>
    <w:p>
      <w:pPr>
        <w:spacing w:line="360" w:before="120" w:after="120"/>
      </w:pPr>
      <w:r>
        <w:t xml:space="preserve">Используем узлы: HQ, Branch, Edge, Core, DMZ, ISP, SRV-DHCP, SRV-SYSLOG, PC-HQ, PC-BRANCH.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Итоговый проект считается готовым не тогда, когда каждая технология отдельно есть в конфигурации, а тогда, когда DHCP, OSPF, ACL, VPN, резервирование и сервисы работают согласованно и подтверждены единой проверкой.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Платформа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Подключение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EDGE/HQ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Пограничный маршрутизатор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Router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ISP1/ISP2/LAN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default route, IP SLA, VPN или сервисы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CORE/DSW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L3-ядро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SVI/trunk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маршрутизация VLAN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SRV1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Сервер сервисов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Server CPT/PnetLab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Server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NTP, Syslog, TFTP/SCP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Branch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Филиал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Router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WAN/VPN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удалённая сеть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проверка доступа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PC/VLAN --- CORE/DSW --- EDGE === ISP1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+=== ISP2 / Branch / VPN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SRV1 services</w:t>
      </w:r>
    </w:p>
    <w:p>
      <w:pPr>
        <w:spacing w:line="360" w:before="120" w:after="120"/>
      </w:pPr>
      <w:r>
        <w:t xml:space="preserve">Перед настройкой сверяем фактические интерфейсы через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ip interface brief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cdp neighbors detail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 Cisco Packet Tracer или PnetLab, поддерживаемые модели Cisco IOS, сервер сервисов, клиентские узлы, таблица интерфейсов, адресный план и копия проекта до изменений. Для PnetLab в VirtualBox учебную сеть отделяем от реальной.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spacing w:line="360" w:before="120" w:after="120"/>
      </w:pPr>
      <w:r>
        <w:t xml:space="preserve">Для CPT отдельные ВМ не нужны. Для PnetLab запускаем ВМ PnetLab и проверяем узлы.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| include hostname</w:t>
      </w:r>
    </w:p>
    <w:p>
      <w:pPr>
        <w:spacing w:line="360" w:before="120" w:after="120"/>
      </w:pPr>
      <w:r>
        <w:t xml:space="preserve">Заполняем таблицу интерфейсов и сервисов: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Устройство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Интерфейс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IP-адрес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EDGE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198.51.100.2/30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ISP1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EDGE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203.0.113.2/30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ISP2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SRV1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NIC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192.168.100.10/24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Syslog/NTP/TFTP</w:t>
            </w:r>
          </w:p>
        </w:tc>
      </w:tr>
    </w:tbl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устройства включены;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адресный план записан;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сервер сервисов доступен;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проект сохранён перед настройкой.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HQ 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Branch 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192.168.20.0/24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Server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ISP1 transit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198.51.100.0/30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ISP2 transit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203.0.113.0/30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route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track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logging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ping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traceroute</w:t>
            </w:r>
          </w:p>
        </w:tc>
      </w:tr>
    </w:tbl>
    <w:p>
      <w:pPr>
        <w:spacing w:line="360" w:before="120" w:after="120"/>
      </w:pPr>
      <w:r>
        <w:t xml:space="preserve">План работы: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построить зоны HQ, Branch, DMZ, Edge и Provider;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настроить DHCP Relay;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настроить Multi-Area OSPF с passive-interface и authentication;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применить стандартные ACL для VTY и расширенные ACL для DMZ;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настроить NAT/PAT и port forwarding по шаблону;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настроить GRE и отдельный IPsec или GRE over IPsec;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добавить IP SLA/Object Tracking или floating route;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подключить NTP, Syslog и backup;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найти внесённые неисправности и оформить документацию.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logging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192.168.100.10</w:t>
      </w:r>
    </w:p>
    <w:p>
      <w:pPr>
        <w:spacing w:line="360" w:before="120" w:after="120"/>
      </w:pPr>
      <w:r>
        <w:t xml:space="preserve">Перед IP SLA проверяем оба WAN-канала. Перед Syslog/NTP проверяем доступность сервера. Перед итоговым проектом проверяем каждую технологию отдельно.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WAN и LAN адреса совпадают с планом;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сервер сервисов пингуется;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старые статические маршруты, track или logging host не мешают сценарию.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конфигурации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| include ip route|track|ip sla|logging|ntp|archive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spacing w:line="360" w:before="120" w:after="120"/>
      </w:pPr>
      <w:r>
        <w:t xml:space="preserve">Если старые настройки есть, фиксируем их в отчёте и меняем только относящиеся к текущей работе параметры.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! Базовый контрольный набор для каждого L3-устройства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ospf neighbor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protocols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access-lists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crypto isakmp sa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crypto ipsec sa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track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logging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ntp associations</w:t>
      </w:r>
    </w:p>
    <w:p>
      <w:pPr>
        <w:spacing w:line="360" w:before="120" w:after="120"/>
      </w:pPr>
      <w:r>
        <w:t xml:space="preserve">Конфигурацию строим по модульному принципу: сначала адреса и L2/L3-связность, затем DHCP Relay, затем OSPF, затем ACL, затем VPN, затем резервирование и служебные протоколы. После каждого модуля выполняем отдельную проверку.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ospf neighbor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dhcp binding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access-lists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crypto isakmp sa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crypto ipsec sa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track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logging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traceroute 192.168.20.10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 running-config tftp:</w:t>
      </w:r>
    </w:p>
    <w:p>
      <w:pPr>
        <w:spacing w:line="360" w:before="120" w:after="120"/>
      </w:pPr>
      <w:r>
        <w:t xml:space="preserve">Итоговая проверка должна пройти из HQ в Branch, из пользователей к разрешённым DMZ-сервисам, через VPN и через резервный WAN при отказе основного пути.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Клиентская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8.8.8.8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tracert 8.8.8.8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spacing w:line="360" w:before="120" w:after="120"/>
      </w:pPr>
      <w:r>
        <w:t xml:space="preserve">В итоговом проекте отдельно проверяем DHCP, OSPF, ACL, VPN, IP SLA, NTP/Syslog и backup.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7.4. Сохранение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 running-config startup-config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ospf neighbor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dhcp binding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access-lists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crypto isakmp sa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crypto ipsec sa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track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logging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traceroute 192.168.20.10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 running-config tftp:</w:t>
      </w:r>
    </w:p>
    <w:p>
      <w:pPr>
        <w:spacing w:line="360" w:before="120" w:after="120"/>
      </w:pPr>
      <w:r>
        <w:t xml:space="preserve">Итоговая проверка должна пройти из HQ в Branch, из пользователей к разрешённым DMZ-сервисам, через VPN и через резервный WAN при отказе основного пути.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проверяем учебный стенд, а не промышленную эксплуатацию 24/7;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Packet Tracer может не поддерживать часть debug, SCP или современных криптографических параметров;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debug</w:t>
      </w:r>
      <w:r>
        <w:t xml:space="preserve"> используем кратко и сразу отключаем;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резервирование проверяем контролируемым отказом, а не случайным отключением всего стенда.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Модули работают отдельно, но проект нет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Несогласованный адресный план или зоны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Схема,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route</w:t>
            </w:r>
            <w:r>
              <w:t xml:space="preserve">, таблица VLAN/подсетей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Сверить единый план и исправить расхождения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OSPF есть, но VPN-трафик не идёт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ACL/NAT/crypto конфликтуют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access-lists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crypto ipsec sa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порядок NAT, ACL и crypto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Отказовый тест не проходит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IP SLA/track или floating route неверны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track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route 0.0.0.0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tracking и AD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Документация не совпадает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Изменения не внесены в таблицы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running-config</w:t>
            </w:r>
            <w:r>
              <w:t xml:space="preserve">, адресный план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Обновить исполнительную документацию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Сервер сервисов недоступен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маршрута или неверный gateway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ping 192.168.100.10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route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адреса и маршруты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Debug перегружает вывод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Debug оставлен включённым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debugging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Выполнить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undebug all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После перезапуска всё пропало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Конфигурация не сохранена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startup-config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Выполнить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copy running-config startup-config</w:t>
            </w:r>
          </w:p>
        </w:tc>
      </w:tr>
    </w:tbl>
    <w:p>
      <w:pPr>
        <w:spacing w:line="360" w:before="120" w:after="120"/>
      </w:pPr>
      <w:r>
        <w:t xml:space="preserve">После первой найденной неисправности исправляем её и повторяем проверку.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Адресный план заполнен.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Основная технология лекции настроена.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Профильные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</w:t>
      </w:r>
      <w:r>
        <w:t xml:space="preserve">-команды подтверждают состояние.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Отказовый или негативный тест выполнен, если он есть в сценарии.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найдена и исправлена.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Конфигурация сохранена.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Файл проекта сохранён.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 схему, адресный план, таблицу интерфейсов, ключевой фрагмент конфигурации, вывод основной проверки, клиентский ping/traceroute, журнал или backup-проверку, описание исправленной ошибки.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Какая команда подтверждает основной результат?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проверить отказ или переключение без догадок?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одного маршрута в таблице недостаточно для вывода, что сервис работает?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риски есть у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debug</w:t>
      </w:r>
      <w:r>
        <w:t xml:space="preserve"> в рабочей сети?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должно попасть в документацию?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отличить проблему маршрутизации от проблемы сервера сервисов?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ограничения учебного стенда нельзя переносить в промышленную сеть без доработки?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2026-07-27T09:06:19.108Z</dcterms:created>
  <dcterms:modified xsi:type="dcterms:W3CDTF">2026-07-27T09:06:19.108Z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