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4"/>
    <w:p>
      <w:pPr>
        <w:pStyle w:val="Heading1"/>
      </w:pPr>
      <w:r>
        <w:t xml:space="preserve">Лабораторная работа № 4</w:t>
      </w:r>
    </w:p>
    <w:bookmarkStart w:id="22" w:name="X17be2ebab25415067178e583597e7f179a57241"/>
    <w:p>
      <w:pPr>
        <w:pStyle w:val="Heading2"/>
      </w:pPr>
      <w:r>
        <w:t xml:space="preserve">Развёртывание и базовая настройка Microsoft Exchange Server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3 занятия по 90 минут.</w:t>
      </w:r>
    </w:p>
    <w:p>
      <w:pPr>
        <w:pStyle w:val="BodyText"/>
      </w:pPr>
      <w:r>
        <w:t xml:space="preserve">Часть операций установки может выполняться дольше в зависимости от ресурсов учебного сервера.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Hyper-V;</w:t>
      </w:r>
    </w:p>
    <w:p>
      <w:pPr>
        <w:pStyle w:val="Compact"/>
        <w:numPr>
          <w:ilvl w:val="0"/>
          <w:numId w:val="1001"/>
        </w:numPr>
      </w:pPr>
      <w:r>
        <w:t xml:space="preserve">Windows Server;</w:t>
      </w:r>
    </w:p>
    <w:p>
      <w:pPr>
        <w:pStyle w:val="Compact"/>
        <w:numPr>
          <w:ilvl w:val="0"/>
          <w:numId w:val="1001"/>
        </w:numPr>
      </w:pPr>
      <w:r>
        <w:t xml:space="preserve">Active Directory Domain Services;</w:t>
      </w:r>
    </w:p>
    <w:p>
      <w:pPr>
        <w:pStyle w:val="Compact"/>
        <w:numPr>
          <w:ilvl w:val="0"/>
          <w:numId w:val="1001"/>
        </w:numPr>
      </w:pPr>
      <w:r>
        <w:t xml:space="preserve">внутренний DNS;</w:t>
      </w:r>
    </w:p>
    <w:p>
      <w:pPr>
        <w:pStyle w:val="Compact"/>
        <w:numPr>
          <w:ilvl w:val="0"/>
          <w:numId w:val="1001"/>
        </w:numPr>
      </w:pPr>
      <w:r>
        <w:t xml:space="preserve">Microsoft Exchange Server;</w:t>
      </w:r>
    </w:p>
    <w:p>
      <w:pPr>
        <w:pStyle w:val="Compact"/>
        <w:numPr>
          <w:ilvl w:val="0"/>
          <w:numId w:val="1001"/>
        </w:numPr>
      </w:pPr>
      <w:r>
        <w:t xml:space="preserve">Exchange Management Shell;</w:t>
      </w:r>
    </w:p>
    <w:p>
      <w:pPr>
        <w:pStyle w:val="Compact"/>
        <w:numPr>
          <w:ilvl w:val="0"/>
          <w:numId w:val="1001"/>
        </w:numPr>
      </w:pPr>
      <w:r>
        <w:t xml:space="preserve">Windows 10 или Windows 11;</w:t>
      </w:r>
    </w:p>
    <w:p>
      <w:pPr>
        <w:pStyle w:val="Compact"/>
        <w:numPr>
          <w:ilvl w:val="0"/>
          <w:numId w:val="1001"/>
        </w:numPr>
      </w:pPr>
      <w:r>
        <w:t xml:space="preserve">внутренний центр сертификации либо подготовленный преподавателем сертификат.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разворачивать и проверять внутреннюю почтовую систему Microsoft Exchange Server.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2"/>
        </w:numPr>
      </w:pPr>
      <w:r>
        <w:t xml:space="preserve">зафиксировать точную версию Exchange и установочного носителя;</w:t>
      </w:r>
    </w:p>
    <w:p>
      <w:pPr>
        <w:pStyle w:val="Compact"/>
        <w:numPr>
          <w:ilvl w:val="0"/>
          <w:numId w:val="1002"/>
        </w:numPr>
      </w:pPr>
      <w:r>
        <w:t xml:space="preserve">проверить состояние Active Directory и DNS;</w:t>
      </w:r>
    </w:p>
    <w:p>
      <w:pPr>
        <w:pStyle w:val="Compact"/>
        <w:numPr>
          <w:ilvl w:val="0"/>
          <w:numId w:val="1002"/>
        </w:numPr>
      </w:pPr>
      <w:r>
        <w:t xml:space="preserve">подготовить отдельный сервер</w:t>
      </w:r>
      <w:r>
        <w:t xml:space="preserve"> </w:t>
      </w:r>
      <w:r>
        <w:rPr>
          <w:rStyle w:val="VerbatimChar"/>
        </w:rPr>
        <w:t xml:space="preserve">EX01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проверить системные требования выбранной версии Exchange;</w:t>
      </w:r>
    </w:p>
    <w:p>
      <w:pPr>
        <w:pStyle w:val="Compact"/>
        <w:numPr>
          <w:ilvl w:val="0"/>
          <w:numId w:val="1002"/>
        </w:numPr>
      </w:pPr>
      <w:r>
        <w:t xml:space="preserve">выполнить</w:t>
      </w:r>
      <w:r>
        <w:t xml:space="preserve"> </w:t>
      </w:r>
      <w:r>
        <w:rPr>
          <w:rStyle w:val="VerbatimChar"/>
        </w:rPr>
        <w:t xml:space="preserve">PrepareSchema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выполнить</w:t>
      </w:r>
      <w:r>
        <w:t xml:space="preserve"> </w:t>
      </w:r>
      <w:r>
        <w:rPr>
          <w:rStyle w:val="VerbatimChar"/>
        </w:rPr>
        <w:t xml:space="preserve">PrepareAD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подготовить домен;</w:t>
      </w:r>
    </w:p>
    <w:p>
      <w:pPr>
        <w:pStyle w:val="Compact"/>
        <w:numPr>
          <w:ilvl w:val="0"/>
          <w:numId w:val="1002"/>
        </w:numPr>
      </w:pPr>
      <w:r>
        <w:t xml:space="preserve">установить Exchange Mailbox Role;</w:t>
      </w:r>
    </w:p>
    <w:p>
      <w:pPr>
        <w:pStyle w:val="Compact"/>
        <w:numPr>
          <w:ilvl w:val="0"/>
          <w:numId w:val="1002"/>
        </w:numPr>
      </w:pPr>
      <w:r>
        <w:t xml:space="preserve">проверить службы Exchange;</w:t>
      </w:r>
    </w:p>
    <w:p>
      <w:pPr>
        <w:pStyle w:val="Compact"/>
        <w:numPr>
          <w:ilvl w:val="0"/>
          <w:numId w:val="1002"/>
        </w:numPr>
      </w:pPr>
      <w:r>
        <w:t xml:space="preserve">проверить Mailbox Database и Transaction Logs;</w:t>
      </w:r>
    </w:p>
    <w:p>
      <w:pPr>
        <w:pStyle w:val="Compact"/>
        <w:numPr>
          <w:ilvl w:val="0"/>
          <w:numId w:val="1002"/>
        </w:numPr>
      </w:pPr>
      <w:r>
        <w:t xml:space="preserve">настроить внутренние DNS-имена;</w:t>
      </w:r>
    </w:p>
    <w:p>
      <w:pPr>
        <w:pStyle w:val="Compact"/>
        <w:numPr>
          <w:ilvl w:val="0"/>
          <w:numId w:val="1002"/>
        </w:numPr>
      </w:pPr>
      <w:r>
        <w:t xml:space="preserve">импортировать и назначить TLS-сертификат;</w:t>
      </w:r>
    </w:p>
    <w:p>
      <w:pPr>
        <w:pStyle w:val="Compact"/>
        <w:numPr>
          <w:ilvl w:val="0"/>
          <w:numId w:val="1002"/>
        </w:numPr>
      </w:pPr>
      <w:r>
        <w:t xml:space="preserve">настроить OWA, EAC, EWS, MAPI, OAB и Autodiscover;</w:t>
      </w:r>
    </w:p>
    <w:p>
      <w:pPr>
        <w:pStyle w:val="Compact"/>
        <w:numPr>
          <w:ilvl w:val="0"/>
          <w:numId w:val="1002"/>
        </w:numPr>
      </w:pPr>
      <w:r>
        <w:t xml:space="preserve">создать или включить два Mailbox;</w:t>
      </w:r>
    </w:p>
    <w:p>
      <w:pPr>
        <w:pStyle w:val="Compact"/>
        <w:numPr>
          <w:ilvl w:val="0"/>
          <w:numId w:val="1002"/>
        </w:numPr>
      </w:pPr>
      <w:r>
        <w:t xml:space="preserve">проверить внутренний Mail Flow;</w:t>
      </w:r>
    </w:p>
    <w:p>
      <w:pPr>
        <w:pStyle w:val="Compact"/>
        <w:numPr>
          <w:ilvl w:val="0"/>
          <w:numId w:val="1002"/>
        </w:numPr>
      </w:pPr>
      <w:r>
        <w:t xml:space="preserve">проверить Transport Queue;</w:t>
      </w:r>
    </w:p>
    <w:p>
      <w:pPr>
        <w:pStyle w:val="Compact"/>
        <w:numPr>
          <w:ilvl w:val="0"/>
          <w:numId w:val="1002"/>
        </w:numPr>
      </w:pPr>
      <w:r>
        <w:t xml:space="preserve">исследовать Message Tracking Logs;</w:t>
      </w:r>
    </w:p>
    <w:p>
      <w:pPr>
        <w:pStyle w:val="Compact"/>
        <w:numPr>
          <w:ilvl w:val="0"/>
          <w:numId w:val="1002"/>
        </w:numPr>
      </w:pPr>
      <w:r>
        <w:t xml:space="preserve">проверить Accepted Domain и Receive Connectors;</w:t>
      </w:r>
    </w:p>
    <w:p>
      <w:pPr>
        <w:pStyle w:val="Compact"/>
        <w:numPr>
          <w:ilvl w:val="0"/>
          <w:numId w:val="1002"/>
        </w:numPr>
      </w:pPr>
      <w:r>
        <w:t xml:space="preserve">доказать, что открытие EAC не является полной проверкой Exchange.</w:t>
      </w:r>
    </w:p>
    <w:p>
      <w:r>
        <w:pict>
          <v:rect style="width:0;height:1.5pt" o:hralign="center" o:hrstd="t" o:hr="t"/>
        </w:pict>
      </w:r>
    </w:p>
    <w:bookmarkEnd w:id="24"/>
    <w:bookmarkStart w:id="25" w:name="ограничения-лабораторной-работы"/>
    <w:p>
      <w:pPr>
        <w:pStyle w:val="Heading1"/>
      </w:pPr>
      <w:r>
        <w:t xml:space="preserve">2. Ограничения лабораторной работы</w:t>
      </w:r>
    </w:p>
    <w:p>
      <w:pPr>
        <w:pStyle w:val="FirstParagraph"/>
      </w:pPr>
      <w:r>
        <w:t xml:space="preserve">В стенде используется домен:</w:t>
      </w:r>
    </w:p>
    <w:p>
      <w:pPr>
        <w:pStyle w:val="SourceCode"/>
      </w:pPr>
      <w:r>
        <w:rPr>
          <w:rStyle w:val="VerbatimChar"/>
        </w:rPr>
        <w:t xml:space="preserve">corp.test</w:t>
      </w:r>
    </w:p>
    <w:p>
      <w:pPr>
        <w:pStyle w:val="FirstParagraph"/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.test</w:t>
      </w:r>
      <w:r>
        <w:t xml:space="preserve"> </w:t>
      </w:r>
      <w:r>
        <w:t xml:space="preserve">предназначен для лабораторной среды.</w:t>
      </w:r>
    </w:p>
    <w:p>
      <w:pPr>
        <w:pStyle w:val="BodyText"/>
      </w:pPr>
      <w:r>
        <w:t xml:space="preserve">В работе не настраиваются:</w:t>
      </w:r>
    </w:p>
    <w:p>
      <w:pPr>
        <w:pStyle w:val="Compact"/>
        <w:numPr>
          <w:ilvl w:val="0"/>
          <w:numId w:val="1003"/>
        </w:numPr>
      </w:pPr>
      <w:r>
        <w:t xml:space="preserve">доставка в публичный Интернет;</w:t>
      </w:r>
    </w:p>
    <w:p>
      <w:pPr>
        <w:pStyle w:val="Compact"/>
        <w:numPr>
          <w:ilvl w:val="0"/>
          <w:numId w:val="1003"/>
        </w:numPr>
      </w:pPr>
      <w:r>
        <w:t xml:space="preserve">публичный MX;</w:t>
      </w:r>
    </w:p>
    <w:p>
      <w:pPr>
        <w:pStyle w:val="Compact"/>
        <w:numPr>
          <w:ilvl w:val="0"/>
          <w:numId w:val="1003"/>
        </w:numPr>
      </w:pPr>
      <w:r>
        <w:t xml:space="preserve">публичный PTR;</w:t>
      </w:r>
    </w:p>
    <w:p>
      <w:pPr>
        <w:pStyle w:val="Compact"/>
        <w:numPr>
          <w:ilvl w:val="0"/>
          <w:numId w:val="1003"/>
        </w:numPr>
      </w:pPr>
      <w:r>
        <w:t xml:space="preserve">внешние SPF, DKIM и DMARC;</w:t>
      </w:r>
    </w:p>
    <w:p>
      <w:pPr>
        <w:pStyle w:val="Compact"/>
        <w:numPr>
          <w:ilvl w:val="0"/>
          <w:numId w:val="1003"/>
        </w:numPr>
      </w:pPr>
      <w:r>
        <w:t xml:space="preserve">доставка в Gmail, Outlook.com и другие публичные системы;</w:t>
      </w:r>
    </w:p>
    <w:p>
      <w:pPr>
        <w:pStyle w:val="Compact"/>
        <w:numPr>
          <w:ilvl w:val="0"/>
          <w:numId w:val="1003"/>
        </w:numPr>
      </w:pPr>
      <w:r>
        <w:t xml:space="preserve">публикация EAC в Интернет;</w:t>
      </w:r>
    </w:p>
    <w:p>
      <w:pPr>
        <w:pStyle w:val="Compact"/>
        <w:numPr>
          <w:ilvl w:val="0"/>
          <w:numId w:val="1003"/>
        </w:numPr>
      </w:pPr>
      <w:r>
        <w:t xml:space="preserve">реальная производственная конфигурация высокой доступности.</w:t>
      </w:r>
    </w:p>
    <w:p>
      <w:pPr>
        <w:pStyle w:val="FirstParagraph"/>
      </w:pPr>
      <w:r>
        <w:t xml:space="preserve">Внутренний Mail Flow проверяется только между Mailbox домена:</w:t>
      </w:r>
    </w:p>
    <w:p>
      <w:pPr>
        <w:pStyle w:val="SourceCode"/>
      </w:pPr>
      <w:r>
        <w:rPr>
          <w:rStyle w:val="VerbatimChar"/>
        </w:rPr>
        <w:t xml:space="preserve">corp.test</w:t>
      </w:r>
    </w:p>
    <w:p>
      <w:r>
        <w:pict>
          <v:rect style="width:0;height:1.5pt" o:hralign="center" o:hrstd="t" o:hr="t"/>
        </w:pict>
      </w:r>
    </w:p>
    <w:bookmarkEnd w:id="25"/>
    <w:bookmarkStart w:id="26" w:name="важное-требование-к-версии-exchange"/>
    <w:p>
      <w:pPr>
        <w:pStyle w:val="Heading1"/>
      </w:pPr>
      <w:r>
        <w:t xml:space="preserve">3. Важное требование к версии Exchange</w:t>
      </w:r>
    </w:p>
    <w:p>
      <w:pPr>
        <w:pStyle w:val="FirstParagraph"/>
      </w:pPr>
      <w:r>
        <w:t xml:space="preserve">Exchange нельзя устанавливать по универсальной инструкции без указания версии.</w:t>
      </w:r>
    </w:p>
    <w:p>
      <w:pPr>
        <w:pStyle w:val="BodyText"/>
      </w:pPr>
      <w:r>
        <w:t xml:space="preserve">До начала работы преподаватель определяет:</w:t>
      </w:r>
    </w:p>
    <w:p>
      <w:pPr>
        <w:pStyle w:val="Compact"/>
        <w:numPr>
          <w:ilvl w:val="0"/>
          <w:numId w:val="1004"/>
        </w:numPr>
      </w:pPr>
      <w:r>
        <w:t xml:space="preserve">продукт Exchange;</w:t>
      </w:r>
    </w:p>
    <w:p>
      <w:pPr>
        <w:pStyle w:val="Compact"/>
        <w:numPr>
          <w:ilvl w:val="0"/>
          <w:numId w:val="1004"/>
        </w:numPr>
      </w:pPr>
      <w:r>
        <w:t xml:space="preserve">CU либо Subscription Edition;</w:t>
      </w:r>
    </w:p>
    <w:p>
      <w:pPr>
        <w:pStyle w:val="Compact"/>
        <w:numPr>
          <w:ilvl w:val="0"/>
          <w:numId w:val="1004"/>
        </w:numPr>
      </w:pPr>
      <w:r>
        <w:t xml:space="preserve">Build Number;</w:t>
      </w:r>
    </w:p>
    <w:p>
      <w:pPr>
        <w:pStyle w:val="Compact"/>
        <w:numPr>
          <w:ilvl w:val="0"/>
          <w:numId w:val="1004"/>
        </w:numPr>
      </w:pPr>
      <w:r>
        <w:t xml:space="preserve">поддерживаемую версию Windows Server;</w:t>
      </w:r>
    </w:p>
    <w:p>
      <w:pPr>
        <w:pStyle w:val="Compact"/>
        <w:numPr>
          <w:ilvl w:val="0"/>
          <w:numId w:val="1004"/>
        </w:numPr>
      </w:pPr>
      <w:r>
        <w:t xml:space="preserve">поддерживаемую версию .NET;</w:t>
      </w:r>
    </w:p>
    <w:p>
      <w:pPr>
        <w:pStyle w:val="Compact"/>
        <w:numPr>
          <w:ilvl w:val="0"/>
          <w:numId w:val="1004"/>
        </w:numPr>
      </w:pPr>
      <w:r>
        <w:t xml:space="preserve">перечень Windows Features;</w:t>
      </w:r>
    </w:p>
    <w:p>
      <w:pPr>
        <w:pStyle w:val="Compact"/>
        <w:numPr>
          <w:ilvl w:val="0"/>
          <w:numId w:val="1004"/>
        </w:numPr>
      </w:pPr>
      <w:r>
        <w:t xml:space="preserve">Visual C++ Runtime;</w:t>
      </w:r>
    </w:p>
    <w:p>
      <w:pPr>
        <w:pStyle w:val="Compact"/>
        <w:numPr>
          <w:ilvl w:val="0"/>
          <w:numId w:val="1004"/>
        </w:numPr>
      </w:pPr>
      <w:r>
        <w:t xml:space="preserve">дополнительные компоненты;</w:t>
      </w:r>
    </w:p>
    <w:p>
      <w:pPr>
        <w:pStyle w:val="Compact"/>
        <w:numPr>
          <w:ilvl w:val="0"/>
          <w:numId w:val="1004"/>
        </w:numPr>
      </w:pPr>
      <w:r>
        <w:t xml:space="preserve">допустимый способ установки.</w:t>
      </w:r>
    </w:p>
    <w:p>
      <w:pPr>
        <w:pStyle w:val="FirstParagraph"/>
      </w:pPr>
      <w:r>
        <w:t xml:space="preserve">Студент не должен заменять этот перечень случайной инструкцией из Интернета.</w:t>
      </w:r>
    </w:p>
    <w:p>
      <w:pPr>
        <w:pStyle w:val="BodyText"/>
      </w:pPr>
      <w:r>
        <w:t xml:space="preserve">В отчёте необходимо указать: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Фактическое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 Product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 или Edition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Build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Windows Server Edition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Windows Build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ISO 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ISO SHA-256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.NET Release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Дата установки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схема-стенда"/>
    <w:p>
      <w:pPr>
        <w:pStyle w:val="Heading1"/>
      </w:pPr>
      <w:r>
        <w:t xml:space="preserve">4. Схема стенда</w:t>
      </w:r>
    </w:p>
    <w:p>
      <w:pPr>
        <w:pStyle w:val="SourceCode"/>
      </w:pPr>
      <w:r>
        <w:rPr>
          <w:rStyle w:val="VerbatimChar"/>
        </w:rPr>
        <w:t xml:space="preserve">                         CORP-NET</w:t>
      </w:r>
      <w:r>
        <w:br/>
      </w:r>
      <w:r>
        <w:rPr>
          <w:rStyle w:val="VerbatimChar"/>
        </w:rPr>
        <w:t xml:space="preserve">                      192.168.30.0/24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DC01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Windows Server              │</w:t>
      </w:r>
      <w:r>
        <w:br/>
      </w:r>
      <w:r>
        <w:rPr>
          <w:rStyle w:val="VerbatimChar"/>
        </w:rPr>
        <w:t xml:space="preserve">│ AD DS, DNS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192.168.30.10               │</w:t>
      </w:r>
      <w:r>
        <w:br/>
      </w:r>
      <w:r>
        <w:rPr>
          <w:rStyle w:val="VerbatimChar"/>
        </w:rPr>
        <w:t xml:space="preserve">│ Domain: corp.test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DNS records:                │</w:t>
      </w:r>
      <w:r>
        <w:br/>
      </w:r>
      <w:r>
        <w:rPr>
          <w:rStyle w:val="VerbatimChar"/>
        </w:rPr>
        <w:t xml:space="preserve">│ ex01.corp.test              │</w:t>
      </w:r>
      <w:r>
        <w:br/>
      </w:r>
      <w:r>
        <w:rPr>
          <w:rStyle w:val="VerbatimChar"/>
        </w:rPr>
        <w:t xml:space="preserve">│ mail.corp.test              │</w:t>
      </w:r>
      <w:r>
        <w:br/>
      </w:r>
      <w:r>
        <w:rPr>
          <w:rStyle w:val="VerbatimChar"/>
        </w:rPr>
        <w:t xml:space="preserve">│ autodiscover.corp.test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AD, DNS, Kerberos, LDAP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EX01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Windows Server              │</w:t>
      </w:r>
      <w:r>
        <w:br/>
      </w:r>
      <w:r>
        <w:rPr>
          <w:rStyle w:val="VerbatimChar"/>
        </w:rPr>
        <w:t xml:space="preserve">│ Exchange Mailbox Role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192.168.30.20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C: Operating System         │</w:t>
      </w:r>
      <w:r>
        <w:br/>
      </w:r>
      <w:r>
        <w:rPr>
          <w:rStyle w:val="VerbatimChar"/>
        </w:rPr>
        <w:t xml:space="preserve">│ E: Mailbox Database         │</w:t>
      </w:r>
      <w:r>
        <w:br/>
      </w:r>
      <w:r>
        <w:rPr>
          <w:rStyle w:val="VerbatimChar"/>
        </w:rPr>
        <w:t xml:space="preserve">│ F: Transaction Logs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HTTPS, SMTP, MAPI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CLIENT01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Windows 10/11               │</w:t>
      </w:r>
      <w:r>
        <w:br/>
      </w:r>
      <w:r>
        <w:rPr>
          <w:rStyle w:val="VerbatimChar"/>
        </w:rPr>
        <w:t xml:space="preserve">│ 192.168.30.100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Browser                     │</w:t>
      </w:r>
      <w:r>
        <w:br/>
      </w:r>
      <w:r>
        <w:rPr>
          <w:rStyle w:val="VerbatimChar"/>
        </w:rPr>
        <w:t xml:space="preserve">│ Outlook — дополнительно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Дополнительно: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CA01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AD CS или подготовленный    │</w:t>
      </w:r>
      <w:r>
        <w:br/>
      </w:r>
      <w:r>
        <w:rPr>
          <w:rStyle w:val="VerbatimChar"/>
        </w:rPr>
        <w:t xml:space="preserve">│ внутренний сертификат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таблица-адресации"/>
    <w:p>
      <w:pPr>
        <w:pStyle w:val="Heading1"/>
      </w:pPr>
      <w:r>
        <w:t xml:space="preserve">5.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</w:pPr>
            <w:r>
              <w:t xml:space="preserve">AD DS и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192.168.30.20</w:t>
            </w:r>
          </w:p>
        </w:tc>
        <w:tc>
          <w:tcPr/>
          <w:p>
            <w:pPr>
              <w:pStyle w:val="Compact"/>
            </w:pPr>
            <w:r>
              <w:t xml:space="preserve">Exchange Mailbox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192.168.30.100</w:t>
            </w:r>
          </w:p>
        </w:tc>
        <w:tc>
          <w:tcPr/>
          <w:p>
            <w:pPr>
              <w:pStyle w:val="Compact"/>
            </w:pPr>
            <w:r>
              <w:t xml:space="preserve">Проверка OWA и Mail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 схеме стенда</w:t>
            </w:r>
          </w:p>
        </w:tc>
        <w:tc>
          <w:tcPr/>
          <w:p>
            <w:pPr>
              <w:pStyle w:val="Compact"/>
            </w:pPr>
            <w:r>
              <w:t xml:space="preserve">Внутренний центр сертификации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имена-exchange"/>
    <w:p>
      <w:pPr>
        <w:pStyle w:val="Heading1"/>
      </w:pPr>
      <w:r>
        <w:t xml:space="preserve">6. Имена Exchange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сервера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ex01.corp.test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Пользовательский HTTPS-сервис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Autodiscover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autodiscover.corp.test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Почтовый домен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Mailbox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user1@corp.test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Второй Mailbox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user2@corp.test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учебные-ресурсы-ex01"/>
    <w:p>
      <w:pPr>
        <w:pStyle w:val="Heading1"/>
      </w:pPr>
      <w:r>
        <w:t xml:space="preserve">7. Учебные ресурсы EX01</w:t>
      </w:r>
    </w:p>
    <w:p>
      <w:pPr>
        <w:pStyle w:val="FirstParagraph"/>
      </w:pPr>
      <w:r>
        <w:t xml:space="preserve">Учебный минимум фиксируется отдельно от Production Sizing.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Учебное 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12–16 ГБ, Static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Системный диск</w:t>
            </w:r>
          </w:p>
        </w:tc>
        <w:tc>
          <w:tcPr/>
          <w:p>
            <w:pPr>
              <w:pStyle w:val="Compact"/>
            </w:pPr>
            <w:r>
              <w:t xml:space="preserve">Не менее 120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Disk</w:t>
            </w:r>
          </w:p>
        </w:tc>
        <w:tc>
          <w:tcPr/>
          <w:p>
            <w:pPr>
              <w:pStyle w:val="Compact"/>
            </w:pPr>
            <w:r>
              <w:t xml:space="preserve">Отдельный том E: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Disk</w:t>
            </w:r>
          </w:p>
        </w:tc>
        <w:tc>
          <w:tcPr/>
          <w:p>
            <w:pPr>
              <w:pStyle w:val="Compact"/>
            </w:pPr>
            <w:r>
              <w:t xml:space="preserve">Отдельный том F: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Сетевой адаптер</w:t>
            </w:r>
          </w:p>
        </w:tc>
        <w:tc>
          <w:tcPr/>
          <w:p>
            <w:pPr>
              <w:pStyle w:val="Compact"/>
            </w:pPr>
            <w:r>
              <w:t xml:space="preserve">Static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Только внутренний DNS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Virtualization</w:t>
            </w:r>
          </w:p>
        </w:tc>
        <w:tc>
          <w:tcPr/>
          <w:p>
            <w:pPr>
              <w:pStyle w:val="Compact"/>
            </w:pPr>
            <w:r>
              <w:t xml:space="preserve">Hyper-V Generation 2</w:t>
            </w:r>
          </w:p>
        </w:tc>
      </w:tr>
    </w:tbl>
    <w:p>
      <w:pPr>
        <w:pStyle w:val="BodyText"/>
      </w:pPr>
      <w:r>
        <w:t xml:space="preserve">Производственные требования определяются только по официальному Sizing для выбранной версии Exchange.</w:t>
      </w:r>
    </w:p>
    <w:p>
      <w:r>
        <w:pict>
          <v:rect style="width:0;height:1.5pt" o:hralign="center" o:hrstd="t" o:hr="t"/>
        </w:pict>
      </w:r>
    </w:p>
    <w:bookmarkEnd w:id="30"/>
    <w:bookmarkStart w:id="31" w:name="дисковая-структура-ex01"/>
    <w:p>
      <w:pPr>
        <w:pStyle w:val="Heading1"/>
      </w:pPr>
      <w:r>
        <w:t xml:space="preserve">8. Дисковая структура EX01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Том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</w:t>
            </w:r>
          </w:p>
        </w:tc>
        <w:tc>
          <w:tcPr/>
          <w:p>
            <w:pPr>
              <w:pStyle w:val="Compact"/>
            </w:pPr>
            <w:r>
              <w:t xml:space="preserve">ОС, Exchange Binaries, Setup Logs, Transport Queue, Page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E:</w:t>
            </w:r>
          </w:p>
        </w:tc>
        <w:tc>
          <w:tcPr/>
          <w:p>
            <w:pPr>
              <w:pStyle w:val="Compact"/>
            </w:pPr>
            <w:r>
              <w:t xml:space="preserve">Mailbox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F:</w:t>
            </w:r>
          </w:p>
        </w:tc>
        <w:tc>
          <w:tcPr/>
          <w:p>
            <w:pPr>
              <w:pStyle w:val="Compact"/>
            </w:pPr>
            <w:r>
              <w:t xml:space="preserve">Transaction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D: или DVD</w:t>
            </w:r>
          </w:p>
        </w:tc>
        <w:tc>
          <w:tcPr/>
          <w:p>
            <w:pPr>
              <w:pStyle w:val="Compact"/>
            </w:pPr>
            <w:r>
              <w:t xml:space="preserve">Exchange ISO</w:t>
            </w:r>
          </w:p>
        </w:tc>
      </w:tr>
    </w:tbl>
    <w:p>
      <w:pPr>
        <w:pStyle w:val="BodyText"/>
      </w:pPr>
      <w:r>
        <w:t xml:space="preserve">Планируемые пути:</w:t>
      </w:r>
    </w:p>
    <w:p>
      <w:pPr>
        <w:pStyle w:val="SourceCode"/>
      </w:pPr>
      <w:r>
        <w:rPr>
          <w:rStyle w:val="VerbatimChar"/>
        </w:rPr>
        <w:t xml:space="preserve">E:\ExchangeDatabases\DB01\DB01.edb</w:t>
      </w:r>
    </w:p>
    <w:p>
      <w:pPr>
        <w:pStyle w:val="SourceCode"/>
      </w:pPr>
      <w:r>
        <w:rPr>
          <w:rStyle w:val="VerbatimChar"/>
        </w:rPr>
        <w:t xml:space="preserve">F:\ExchangeLogs\DB01</w:t>
      </w:r>
    </w:p>
    <w:p>
      <w:pPr>
        <w:pStyle w:val="FirstParagraph"/>
      </w:pPr>
      <w:r>
        <w:t xml:space="preserve">Transaction Logs нельзя удалять вручную для освобождения места.</w:t>
      </w:r>
    </w:p>
    <w:p>
      <w:r>
        <w:pict>
          <v:rect style="width:0;height:1.5pt" o:hralign="center" o:hrstd="t" o:hr="t"/>
        </w:pict>
      </w:r>
    </w:p>
    <w:bookmarkEnd w:id="31"/>
    <w:bookmarkStart w:id="32" w:name="правила-безопасности"/>
    <w:p>
      <w:pPr>
        <w:pStyle w:val="Heading1"/>
      </w:pPr>
      <w:r>
        <w:t xml:space="preserve">9. Правила безопасности</w:t>
      </w:r>
    </w:p>
    <w:p>
      <w:pPr>
        <w:pStyle w:val="FirstParagraph"/>
      </w:pPr>
      <w:r>
        <w:t xml:space="preserve">Во время работы запрещается:</w:t>
      </w:r>
    </w:p>
    <w:p>
      <w:pPr>
        <w:pStyle w:val="Compact"/>
        <w:numPr>
          <w:ilvl w:val="0"/>
          <w:numId w:val="1005"/>
        </w:numPr>
      </w:pPr>
      <w:r>
        <w:t xml:space="preserve">устанавливать Exchange 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использовать публичный DNS вместо DNS домена;</w:t>
      </w:r>
    </w:p>
    <w:p>
      <w:pPr>
        <w:pStyle w:val="Compact"/>
        <w:numPr>
          <w:ilvl w:val="0"/>
          <w:numId w:val="1005"/>
        </w:numPr>
      </w:pPr>
      <w:r>
        <w:t xml:space="preserve">изменять схему AD без проверки состояния леса;</w:t>
      </w:r>
    </w:p>
    <w:p>
      <w:pPr>
        <w:pStyle w:val="Compact"/>
        <w:numPr>
          <w:ilvl w:val="0"/>
          <w:numId w:val="1005"/>
        </w:numPr>
      </w:pPr>
      <w:r>
        <w:t xml:space="preserve">запускать</w:t>
      </w:r>
      <w:r>
        <w:t xml:space="preserve"> </w:t>
      </w:r>
      <w:r>
        <w:rPr>
          <w:rStyle w:val="VerbatimChar"/>
        </w:rPr>
        <w:t xml:space="preserve">PrepareSchema</w:t>
      </w:r>
      <w:r>
        <w:t xml:space="preserve"> </w:t>
      </w:r>
      <w:r>
        <w:t xml:space="preserve">без фиксации версии установочного носителя;</w:t>
      </w:r>
    </w:p>
    <w:p>
      <w:pPr>
        <w:pStyle w:val="Compact"/>
        <w:numPr>
          <w:ilvl w:val="0"/>
          <w:numId w:val="1005"/>
        </w:numPr>
      </w:pPr>
      <w:r>
        <w:t xml:space="preserve">постоянно держать учётную запись в</w:t>
      </w:r>
      <w:r>
        <w:t xml:space="preserve"> </w:t>
      </w:r>
      <w:r>
        <w:rPr>
          <w:rStyle w:val="VerbatimChar"/>
        </w:rPr>
        <w:t xml:space="preserve">Schema Admins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удалять Exchange Transaction Logs вручную;</w:t>
      </w:r>
    </w:p>
    <w:p>
      <w:pPr>
        <w:pStyle w:val="Compact"/>
        <w:numPr>
          <w:ilvl w:val="0"/>
          <w:numId w:val="1005"/>
        </w:numPr>
      </w:pPr>
      <w:r>
        <w:t xml:space="preserve">переносить EDB через Проводник;</w:t>
      </w:r>
    </w:p>
    <w:p>
      <w:pPr>
        <w:pStyle w:val="Compact"/>
        <w:numPr>
          <w:ilvl w:val="0"/>
          <w:numId w:val="1005"/>
        </w:numPr>
      </w:pPr>
      <w:r>
        <w:t xml:space="preserve">бесконтрольно изменять стандартные Receive Connectors;</w:t>
      </w:r>
    </w:p>
    <w:p>
      <w:pPr>
        <w:pStyle w:val="Compact"/>
        <w:numPr>
          <w:ilvl w:val="0"/>
          <w:numId w:val="1005"/>
        </w:numPr>
      </w:pPr>
      <w:r>
        <w:t xml:space="preserve">создавать Open Relay;</w:t>
      </w:r>
    </w:p>
    <w:p>
      <w:pPr>
        <w:pStyle w:val="Compact"/>
        <w:numPr>
          <w:ilvl w:val="0"/>
          <w:numId w:val="1005"/>
        </w:numPr>
      </w:pPr>
      <w:r>
        <w:t xml:space="preserve">публиковать EAC в пользовательскую или внешнюю сеть;</w:t>
      </w:r>
    </w:p>
    <w:p>
      <w:pPr>
        <w:pStyle w:val="Compact"/>
        <w:numPr>
          <w:ilvl w:val="0"/>
          <w:numId w:val="1005"/>
        </w:numPr>
      </w:pPr>
      <w:r>
        <w:t xml:space="preserve">сохранять пароли и сертификаты с Private Key в отчёте;</w:t>
      </w:r>
    </w:p>
    <w:p>
      <w:pPr>
        <w:pStyle w:val="Compact"/>
        <w:numPr>
          <w:ilvl w:val="0"/>
          <w:numId w:val="1005"/>
        </w:numPr>
      </w:pPr>
      <w:r>
        <w:t xml:space="preserve">считать Snapshot EX01 резервной копией Exchange;</w:t>
      </w:r>
    </w:p>
    <w:p>
      <w:pPr>
        <w:pStyle w:val="Compact"/>
        <w:numPr>
          <w:ilvl w:val="0"/>
          <w:numId w:val="1005"/>
        </w:numPr>
      </w:pPr>
      <w:r>
        <w:t xml:space="preserve">откатывать только Snapshot EX01 после</w:t>
      </w:r>
      <w:r>
        <w:t xml:space="preserve"> </w:t>
      </w:r>
      <w:r>
        <w:rPr>
          <w:rStyle w:val="VerbatimChar"/>
        </w:rPr>
        <w:t xml:space="preserve">PrepareSchema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использовать Full VM Restore для исправления отдельного Mailbox;</w:t>
      </w:r>
    </w:p>
    <w:p>
      <w:pPr>
        <w:pStyle w:val="Compact"/>
        <w:numPr>
          <w:ilvl w:val="0"/>
          <w:numId w:val="1005"/>
        </w:numPr>
      </w:pPr>
      <w:r>
        <w:t xml:space="preserve">выполнять внешнюю доставку для домена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исходные-условия"/>
    <w:p>
      <w:pPr>
        <w:pStyle w:val="Heading1"/>
      </w:pPr>
      <w:r>
        <w:t xml:space="preserve">10. Исходные условия</w:t>
      </w:r>
    </w:p>
    <w:p>
      <w:pPr>
        <w:pStyle w:val="FirstParagraph"/>
      </w:pPr>
      <w:r>
        <w:t xml:space="preserve">Преподаватель заранее предоставляет:</w:t>
      </w:r>
    </w:p>
    <w:p>
      <w:pPr>
        <w:pStyle w:val="Compact"/>
        <w:numPr>
          <w:ilvl w:val="0"/>
          <w:numId w:val="1006"/>
        </w:numPr>
      </w:pPr>
      <w:r>
        <w:t xml:space="preserve">совместимый ISO Exchange;</w:t>
      </w:r>
    </w:p>
    <w:p>
      <w:pPr>
        <w:pStyle w:val="Compact"/>
        <w:numPr>
          <w:ilvl w:val="0"/>
          <w:numId w:val="1006"/>
        </w:numPr>
      </w:pPr>
      <w:r>
        <w:t xml:space="preserve">перечень Prerequisites выбранной версии;</w:t>
      </w:r>
    </w:p>
    <w:p>
      <w:pPr>
        <w:pStyle w:val="Compact"/>
        <w:numPr>
          <w:ilvl w:val="0"/>
          <w:numId w:val="1006"/>
        </w:numPr>
      </w:pPr>
      <w:r>
        <w:t xml:space="preserve">установленные или подготовленные компоненты;</w:t>
      </w:r>
    </w:p>
    <w:p>
      <w:pPr>
        <w:pStyle w:val="Compact"/>
        <w:numPr>
          <w:ilvl w:val="0"/>
          <w:numId w:val="1006"/>
        </w:numPr>
      </w:pPr>
      <w:r>
        <w:t xml:space="preserve">лабораторную административную учётную запись;</w:t>
      </w:r>
    </w:p>
    <w:p>
      <w:pPr>
        <w:pStyle w:val="Compact"/>
        <w:numPr>
          <w:ilvl w:val="0"/>
          <w:numId w:val="1006"/>
        </w:numPr>
      </w:pPr>
      <w:r>
        <w:t xml:space="preserve">учётную запись для временной подготовки схемы;</w:t>
      </w:r>
    </w:p>
    <w:p>
      <w:pPr>
        <w:pStyle w:val="Compact"/>
        <w:numPr>
          <w:ilvl w:val="0"/>
          <w:numId w:val="1006"/>
        </w:numPr>
      </w:pPr>
      <w:r>
        <w:t xml:space="preserve">внутренний TLS-сертификат либо процедуру его выпуска;</w:t>
      </w:r>
    </w:p>
    <w:p>
      <w:pPr>
        <w:pStyle w:val="Compact"/>
        <w:numPr>
          <w:ilvl w:val="0"/>
          <w:numId w:val="1006"/>
        </w:numPr>
      </w:pPr>
      <w:r>
        <w:t xml:space="preserve">тестовых пользователей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user2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Snapshot лабораторных ВМ до изменения AD.</w:t>
      </w:r>
    </w:p>
    <w:p>
      <w:pPr>
        <w:pStyle w:val="FirstParagraph"/>
      </w:pPr>
      <w:r>
        <w:t xml:space="preserve">Snapshot</w:t>
      </w:r>
      <w:r>
        <w:t xml:space="preserve"> </w:t>
      </w:r>
      <w:r>
        <w:rPr>
          <w:rStyle w:val="VerbatimChar"/>
        </w:rPr>
        <w:t xml:space="preserve">EX01</w:t>
      </w:r>
      <w:r>
        <w:t xml:space="preserve"> </w:t>
      </w:r>
      <w:r>
        <w:t xml:space="preserve">не позволяет отменить изменения, внесённые в Active Directory командами подготовки леса.</w:t>
      </w:r>
    </w:p>
    <w:p>
      <w:r>
        <w:pict>
          <v:rect style="width:0;height:1.5pt" o:hralign="center" o:hrstd="t" o:hr="t"/>
        </w:pict>
      </w:r>
    </w:p>
    <w:bookmarkEnd w:id="33"/>
    <w:bookmarkStart w:id="43" w:name="X6ee3ff00545d71414d848fe0275500dbc9ea994"/>
    <w:p>
      <w:pPr>
        <w:pStyle w:val="Heading1"/>
      </w:pPr>
      <w:r>
        <w:t xml:space="preserve">11. Часть A. Проверка Active Directory и подготовка EX01</w:t>
      </w:r>
    </w:p>
    <w:bookmarkStart w:id="34" w:name="задание-1.-проверить-состояние-dc01"/>
    <w:p>
      <w:pPr>
        <w:pStyle w:val="Heading2"/>
      </w:pPr>
      <w:r>
        <w:t xml:space="preserve">Задание 1. Проверить состояние DC01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 </w:t>
      </w:r>
      <w:r>
        <w:t xml:space="preserve">открыть PowerShell или Command Prompt от имени администратора.</w:t>
      </w:r>
    </w:p>
    <w:p>
      <w:pPr>
        <w:pStyle w:val="BodyText"/>
      </w:pPr>
      <w:r>
        <w:t xml:space="preserve">Проверить имя: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DC01</w:t>
      </w:r>
      <w:r>
        <w:br/>
      </w:r>
      <w:r>
        <w:rPr>
          <w:rStyle w:val="VerbatimChar"/>
        </w:rPr>
        <w:t xml:space="preserve">DC01.corp.test</w:t>
      </w:r>
    </w:p>
    <w:p>
      <w:pPr>
        <w:pStyle w:val="FirstParagraph"/>
      </w:pPr>
      <w:r>
        <w:t xml:space="preserve">Проверить домен и лес: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ActiveDirectory</w:t>
      </w:r>
      <w:r>
        <w:br/>
      </w:r>
      <w:r>
        <w:br/>
      </w:r>
      <w:r>
        <w:rPr>
          <w:rStyle w:val="FunctionTok"/>
        </w:rPr>
        <w:t xml:space="preserve">Get-ADForest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RootDomain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ForestMode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SchemaMaster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DomainNamingMaster</w:t>
      </w:r>
    </w:p>
    <w:p>
      <w:pPr>
        <w:pStyle w:val="SourceCode"/>
      </w:pPr>
      <w:r>
        <w:rPr>
          <w:rStyle w:val="FunctionTok"/>
        </w:rPr>
        <w:t xml:space="preserve">Get-ADDomain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DNSRoot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PDCEmulator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RIDMaster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InfrastructureMaster</w:t>
      </w:r>
    </w:p>
    <w:p>
      <w:pPr>
        <w:pStyle w:val="FirstParagraph"/>
      </w:pPr>
      <w:r>
        <w:t xml:space="preserve">Сохранить результат: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SourceCode"/>
      </w:pPr>
      <w:r>
        <w:rPr>
          <w:rStyle w:val="FunctionTok"/>
        </w:rPr>
        <w:t xml:space="preserve">Get-ADForest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\Lab\Exchange\forest-before-exchange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SourceCode"/>
      </w:pPr>
      <w:r>
        <w:rPr>
          <w:rStyle w:val="FunctionTok"/>
        </w:rPr>
        <w:t xml:space="preserve">Get-ADDomain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\Lab\Exchange\domain-before-exchange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34"/>
    <w:bookmarkStart w:id="35" w:name="задание-2.-проверить-здоровье-ad"/>
    <w:p>
      <w:pPr>
        <w:pStyle w:val="Heading2"/>
      </w:pPr>
      <w:r>
        <w:t xml:space="preserve">Задание 2. Проверить здоровье AD</w:t>
      </w:r>
    </w:p>
    <w:p>
      <w:pPr>
        <w:pStyle w:val="FirstParagraph"/>
      </w:pPr>
      <w:r>
        <w:t xml:space="preserve">Запустить:</w:t>
      </w:r>
    </w:p>
    <w:p>
      <w:pPr>
        <w:pStyle w:val="SourceCode"/>
      </w:pPr>
      <w:r>
        <w:rPr>
          <w:rStyle w:val="NormalTok"/>
        </w:rPr>
        <w:t xml:space="preserve">dcdiag</w:t>
      </w:r>
    </w:p>
    <w:p>
      <w:pPr>
        <w:pStyle w:val="FirstParagraph"/>
      </w:pPr>
      <w:r>
        <w:t xml:space="preserve">Сохранить подробный результат:</w:t>
      </w:r>
    </w:p>
    <w:p>
      <w:pPr>
        <w:pStyle w:val="SourceCode"/>
      </w:pPr>
      <w:r>
        <w:rPr>
          <w:rStyle w:val="NormalTok"/>
        </w:rPr>
        <w:t xml:space="preserve">dcdiag </w:t>
      </w:r>
      <w:r>
        <w:rPr>
          <w:rStyle w:val="AttributeTok"/>
        </w:rPr>
        <w:t xml:space="preserve">/v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C:\Lab\Exchange\dcdiag-before-exchange.txt</w:t>
      </w:r>
    </w:p>
    <w:p>
      <w:pPr>
        <w:pStyle w:val="FirstParagraph"/>
      </w:pPr>
      <w:r>
        <w:t xml:space="preserve">В кратком выводе не должно быть необъяснённых критических ошибок:</w:t>
      </w:r>
    </w:p>
    <w:p>
      <w:pPr>
        <w:pStyle w:val="Compact"/>
        <w:numPr>
          <w:ilvl w:val="0"/>
          <w:numId w:val="1007"/>
        </w:numPr>
      </w:pPr>
      <w:r>
        <w:t xml:space="preserve">DNS;</w:t>
      </w:r>
    </w:p>
    <w:p>
      <w:pPr>
        <w:pStyle w:val="Compact"/>
        <w:numPr>
          <w:ilvl w:val="0"/>
          <w:numId w:val="1007"/>
        </w:numPr>
      </w:pPr>
      <w:r>
        <w:t xml:space="preserve">Advertising;</w:t>
      </w:r>
    </w:p>
    <w:p>
      <w:pPr>
        <w:pStyle w:val="Compact"/>
        <w:numPr>
          <w:ilvl w:val="0"/>
          <w:numId w:val="1007"/>
        </w:numPr>
      </w:pPr>
      <w:r>
        <w:t xml:space="preserve">Services;</w:t>
      </w:r>
    </w:p>
    <w:p>
      <w:pPr>
        <w:pStyle w:val="Compact"/>
        <w:numPr>
          <w:ilvl w:val="0"/>
          <w:numId w:val="1007"/>
        </w:numPr>
      </w:pPr>
      <w:r>
        <w:t xml:space="preserve">Replications;</w:t>
      </w:r>
    </w:p>
    <w:p>
      <w:pPr>
        <w:pStyle w:val="Compact"/>
        <w:numPr>
          <w:ilvl w:val="0"/>
          <w:numId w:val="1007"/>
        </w:numPr>
      </w:pPr>
      <w:r>
        <w:t xml:space="preserve">SysVolCheck;</w:t>
      </w:r>
    </w:p>
    <w:p>
      <w:pPr>
        <w:pStyle w:val="Compact"/>
        <w:numPr>
          <w:ilvl w:val="0"/>
          <w:numId w:val="1007"/>
        </w:numPr>
      </w:pPr>
      <w:r>
        <w:t xml:space="preserve">NetLogons.</w:t>
      </w:r>
    </w:p>
    <w:p>
      <w:pPr>
        <w:pStyle w:val="FirstParagraph"/>
      </w:pPr>
      <w:r>
        <w:t xml:space="preserve">Проверить репликацию:</w:t>
      </w:r>
    </w:p>
    <w:p>
      <w:pPr>
        <w:pStyle w:val="SourceCode"/>
      </w:pPr>
      <w:r>
        <w:rPr>
          <w:rStyle w:val="NormalTok"/>
        </w:rPr>
        <w:t xml:space="preserve">repadmin </w:t>
      </w:r>
      <w:r>
        <w:rPr>
          <w:rStyle w:val="AttributeTok"/>
        </w:rPr>
        <w:t xml:space="preserve">/replsummary</w:t>
      </w:r>
    </w:p>
    <w:p>
      <w:pPr>
        <w:pStyle w:val="FirstParagraph"/>
      </w:pPr>
      <w:r>
        <w:t xml:space="preserve">Сохранить:</w:t>
      </w:r>
    </w:p>
    <w:p>
      <w:pPr>
        <w:pStyle w:val="SourceCode"/>
      </w:pPr>
      <w:r>
        <w:rPr>
          <w:rStyle w:val="NormalTok"/>
        </w:rPr>
        <w:t xml:space="preserve">repadmin </w:t>
      </w:r>
      <w:r>
        <w:rPr>
          <w:rStyle w:val="AttributeTok"/>
        </w:rPr>
        <w:t xml:space="preserve">/replsummary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C:\Lab\Exchange\replication-before-exchange.txt</w:t>
      </w:r>
    </w:p>
    <w:p>
      <w:pPr>
        <w:pStyle w:val="FirstParagraph"/>
      </w:pPr>
      <w:r>
        <w:t xml:space="preserve">При одном контроллере домена таблица репликации будет ограниченной, но критические ошибки AD и DNS всё равно должны быть устранены до Exchange Setup.</w:t>
      </w:r>
    </w:p>
    <w:p>
      <w:r>
        <w:pict>
          <v:rect style="width:0;height:1.5pt" o:hralign="center" o:hrstd="t" o:hr="t"/>
        </w:pict>
      </w:r>
    </w:p>
    <w:bookmarkEnd w:id="35"/>
    <w:bookmarkStart w:id="36" w:name="задание-3.-проверить-dns-домена"/>
    <w:p>
      <w:pPr>
        <w:pStyle w:val="Heading2"/>
      </w:pPr>
      <w:r>
        <w:t xml:space="preserve">Задание 3. Проверить DNS домена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Get-DnsServerZone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ZoneName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ZoneType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IsDsIntegrated</w:t>
      </w:r>
    </w:p>
    <w:p>
      <w:pPr>
        <w:pStyle w:val="FirstParagraph"/>
      </w:pPr>
      <w:r>
        <w:t xml:space="preserve">Проверить зону:</w:t>
      </w:r>
    </w:p>
    <w:p>
      <w:pPr>
        <w:pStyle w:val="SourceCode"/>
      </w:pPr>
      <w:r>
        <w:rPr>
          <w:rStyle w:val="NormalTok"/>
        </w:rPr>
        <w:t xml:space="preserve">Get-DnsServerResourceRecord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ZoneName 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HostName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 </w:t>
      </w:r>
      <w:r>
        <w:t xml:space="preserve">позже должен использоваться DNS:</w:t>
      </w:r>
    </w:p>
    <w:p>
      <w:pPr>
        <w:pStyle w:val="SourceCode"/>
      </w:pPr>
      <w:r>
        <w:rPr>
          <w:rStyle w:val="VerbatimChar"/>
        </w:rPr>
        <w:t xml:space="preserve">192.168.30.10</w:t>
      </w:r>
    </w:p>
    <w:p>
      <w:pPr>
        <w:pStyle w:val="FirstParagraph"/>
      </w:pPr>
      <w:r>
        <w:t xml:space="preserve">Публичные DNS-серверы на сетевом интерфейсе Exchange использовать нельзя.</w:t>
      </w:r>
    </w:p>
    <w:p>
      <w:r>
        <w:pict>
          <v:rect style="width:0;height:1.5pt" o:hralign="center" o:hrstd="t" o:hr="t"/>
        </w:pict>
      </w:r>
    </w:p>
    <w:bookmarkEnd w:id="36"/>
    <w:bookmarkStart w:id="37" w:name="X75696e8f7ec1d2a28627ae5e138a63a48670075"/>
    <w:p>
      <w:pPr>
        <w:pStyle w:val="Heading2"/>
      </w:pPr>
      <w:r>
        <w:t xml:space="preserve">Задание 4. Проверить EX01 как Member Server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 </w:t>
      </w:r>
      <w:r>
        <w:t xml:space="preserve">открыть PowerShell от имени администратора.</w:t>
      </w:r>
    </w:p>
    <w:p>
      <w:pPr>
        <w:pStyle w:val="BodyText"/>
      </w:pPr>
      <w:r>
        <w:t xml:space="preserve">Проверить имя: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hostname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EX01</w:t>
      </w:r>
      <w:r>
        <w:br/>
      </w:r>
      <w:r>
        <w:rPr>
          <w:rStyle w:val="VerbatimChar"/>
        </w:rPr>
        <w:t xml:space="preserve">EX01.corp.test</w:t>
      </w:r>
    </w:p>
    <w:p>
      <w:pPr>
        <w:pStyle w:val="FirstParagraph"/>
      </w:pPr>
      <w:r>
        <w:t xml:space="preserve">Проверить членство в домене: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PartOfDomain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Name  Domain     PartOfDomain</w:t>
      </w:r>
      <w:r>
        <w:br/>
      </w:r>
      <w:r>
        <w:rPr>
          <w:rStyle w:val="VerbatimChar"/>
        </w:rPr>
        <w:t xml:space="preserve">----  ------     ------------</w:t>
      </w:r>
      <w:r>
        <w:br/>
      </w:r>
      <w:r>
        <w:rPr>
          <w:rStyle w:val="VerbatimChar"/>
        </w:rPr>
        <w:t xml:space="preserve">EX01  corp.test  True</w:t>
      </w:r>
    </w:p>
    <w:p>
      <w:pPr>
        <w:pStyle w:val="FirstParagraph"/>
      </w:pPr>
      <w:r>
        <w:t xml:space="preserve">Проверить отсутствие роли AD DS:</w:t>
      </w:r>
    </w:p>
    <w:p>
      <w:pPr>
        <w:pStyle w:val="SourceCode"/>
      </w:pPr>
      <w:r>
        <w:rPr>
          <w:rStyle w:val="NormalTok"/>
        </w:rPr>
        <w:t xml:space="preserve">Get-WindowsFeature AD-Domain-Services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Install State: Available</w:t>
      </w:r>
    </w:p>
    <w:p>
      <w:pPr>
        <w:pStyle w:val="FirstParagraph"/>
      </w:pPr>
      <w:r>
        <w:t xml:space="preserve">EX01 должен оставаться Member Server.</w:t>
      </w:r>
    </w:p>
    <w:p>
      <w:r>
        <w:pict>
          <v:rect style="width:0;height:1.5pt" o:hralign="center" o:hrstd="t" o:hr="t"/>
        </w:pict>
      </w:r>
    </w:p>
    <w:bookmarkEnd w:id="37"/>
    <w:bookmarkStart w:id="38" w:name="X8f02c93c96b4ac7f6dea62a91ad63eecbf930ed"/>
    <w:p>
      <w:pPr>
        <w:pStyle w:val="Heading2"/>
      </w:pPr>
      <w:r>
        <w:t xml:space="preserve">Задание 5. Проверить статическую сетевую конфигурацию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Get-NetIPConfiguration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IPv4DefaultGateway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DNSServer</w:t>
      </w:r>
    </w:p>
    <w:p>
      <w:pPr>
        <w:pStyle w:val="FirstParagraph"/>
      </w:pPr>
      <w:r>
        <w:t xml:space="preserve">Ожидаемые параметры:</w:t>
      </w:r>
    </w:p>
    <w:p>
      <w:pPr>
        <w:pStyle w:val="SourceCode"/>
      </w:pPr>
      <w:r>
        <w:rPr>
          <w:rStyle w:val="VerbatimChar"/>
        </w:rPr>
        <w:t xml:space="preserve">IP:      192.168.30.20</w:t>
      </w:r>
      <w:r>
        <w:br/>
      </w:r>
      <w:r>
        <w:rPr>
          <w:rStyle w:val="VerbatimChar"/>
        </w:rPr>
        <w:t xml:space="preserve">Mask:    /24</w:t>
      </w:r>
      <w:r>
        <w:br/>
      </w:r>
      <w:r>
        <w:rPr>
          <w:rStyle w:val="VerbatimChar"/>
        </w:rPr>
        <w:t xml:space="preserve">Gateway: по схеме стенда</w:t>
      </w:r>
      <w:r>
        <w:br/>
      </w:r>
      <w:r>
        <w:rPr>
          <w:rStyle w:val="VerbatimChar"/>
        </w:rPr>
        <w:t xml:space="preserve">DNS:     192.168.30.10</w:t>
      </w:r>
    </w:p>
    <w:p>
      <w:pPr>
        <w:pStyle w:val="FirstParagraph"/>
      </w:pPr>
      <w:r>
        <w:t xml:space="preserve">Проверить DNS сервера:</w:t>
      </w:r>
    </w:p>
    <w:p>
      <w:pPr>
        <w:pStyle w:val="SourceCode"/>
      </w:pPr>
      <w:r>
        <w:rPr>
          <w:rStyle w:val="NormalTok"/>
        </w:rPr>
        <w:t xml:space="preserve">Get-DnsClientServerAddress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</w:t>
      </w:r>
    </w:p>
    <w:p>
      <w:pPr>
        <w:pStyle w:val="FirstParagraph"/>
      </w:pPr>
      <w:r>
        <w:t xml:space="preserve">Проверить домен:</w:t>
      </w:r>
    </w:p>
    <w:p>
      <w:pPr>
        <w:pStyle w:val="SourceCode"/>
      </w:pPr>
      <w:r>
        <w:rPr>
          <w:rStyle w:val="NormalTok"/>
        </w:rPr>
        <w:t xml:space="preserve">Resolve-DnsName 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br/>
      </w:r>
      <w:r>
        <w:rPr>
          <w:rStyle w:val="NormalTok"/>
        </w:rPr>
        <w:t xml:space="preserve">Resolve-DnsName dc01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FirstParagraph"/>
      </w:pPr>
      <w:r>
        <w:t xml:space="preserve">Проверить контроллер домена: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DC01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4</w:t>
      </w:r>
    </w:p>
    <w:p>
      <w:pPr>
        <w:pStyle w:val="FirstParagraph"/>
      </w:pPr>
      <w:r>
        <w:t xml:space="preserve">Проверить основные порты:</w:t>
      </w:r>
    </w:p>
    <w:p>
      <w:pPr>
        <w:pStyle w:val="SourceCode"/>
      </w:pPr>
      <w:r>
        <w:rPr>
          <w:rStyle w:val="NormalTok"/>
        </w:rPr>
        <w:t xml:space="preserve">Test-NetConnection DC01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53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NetConnection DC01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88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NetConnection DC01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389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NetConnection DC01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TcpTestSucceeded : True</w:t>
      </w:r>
    </w:p>
    <w:p>
      <w:r>
        <w:pict>
          <v:rect style="width:0;height:1.5pt" o:hralign="center" o:hrstd="t" o:hr="t"/>
        </w:pict>
      </w:r>
    </w:p>
    <w:bookmarkEnd w:id="38"/>
    <w:bookmarkStart w:id="39" w:name="Xce81948d5bd4ed68c97f617b1fd2ecd52ab85c2"/>
    <w:p>
      <w:pPr>
        <w:pStyle w:val="Heading2"/>
      </w:pPr>
      <w:r>
        <w:t xml:space="preserve">Задание 6. Проверить поиск контроллера домена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nltest </w:t>
      </w:r>
      <w:r>
        <w:rPr>
          <w:rStyle w:val="AttributeTok"/>
        </w:rPr>
        <w:t xml:space="preserve">/dsgetdc:</w:t>
      </w:r>
      <w:r>
        <w:rPr>
          <w:rStyle w:val="NormalTok"/>
        </w:rPr>
        <w:t xml:space="preserve">corp.test</w:t>
      </w:r>
    </w:p>
    <w:p>
      <w:pPr>
        <w:pStyle w:val="FirstParagraph"/>
      </w:pPr>
      <w:r>
        <w:t xml:space="preserve">Ожидается информация о:</w:t>
      </w:r>
    </w:p>
    <w:p>
      <w:pPr>
        <w:pStyle w:val="Compact"/>
        <w:numPr>
          <w:ilvl w:val="0"/>
          <w:numId w:val="1008"/>
        </w:numPr>
      </w:pPr>
      <w:r>
        <w:t xml:space="preserve">DC Name;</w:t>
      </w:r>
    </w:p>
    <w:p>
      <w:pPr>
        <w:pStyle w:val="Compact"/>
        <w:numPr>
          <w:ilvl w:val="0"/>
          <w:numId w:val="1008"/>
        </w:numPr>
      </w:pPr>
      <w:r>
        <w:t xml:space="preserve">Address;</w:t>
      </w:r>
    </w:p>
    <w:p>
      <w:pPr>
        <w:pStyle w:val="Compact"/>
        <w:numPr>
          <w:ilvl w:val="0"/>
          <w:numId w:val="1008"/>
        </w:numPr>
      </w:pPr>
      <w:r>
        <w:t xml:space="preserve">Domain Name;</w:t>
      </w:r>
    </w:p>
    <w:p>
      <w:pPr>
        <w:pStyle w:val="Compact"/>
        <w:numPr>
          <w:ilvl w:val="0"/>
          <w:numId w:val="1008"/>
        </w:numPr>
      </w:pPr>
      <w:r>
        <w:t xml:space="preserve">Forest Name;</w:t>
      </w:r>
    </w:p>
    <w:p>
      <w:pPr>
        <w:pStyle w:val="Compact"/>
        <w:numPr>
          <w:ilvl w:val="0"/>
          <w:numId w:val="1008"/>
        </w:numPr>
      </w:pPr>
      <w:r>
        <w:t xml:space="preserve">Site Name;</w:t>
      </w:r>
    </w:p>
    <w:p>
      <w:pPr>
        <w:pStyle w:val="Compact"/>
        <w:numPr>
          <w:ilvl w:val="0"/>
          <w:numId w:val="1008"/>
        </w:numPr>
      </w:pPr>
      <w:r>
        <w:t xml:space="preserve">Flags.</w:t>
      </w:r>
    </w:p>
    <w:p>
      <w:pPr>
        <w:pStyle w:val="FirstParagraph"/>
      </w:pPr>
      <w:r>
        <w:t xml:space="preserve">Проверить защищённый канал:</w:t>
      </w:r>
    </w:p>
    <w:p>
      <w:pPr>
        <w:pStyle w:val="SourceCode"/>
      </w:pPr>
      <w:r>
        <w:rPr>
          <w:rStyle w:val="NormalTok"/>
        </w:rPr>
        <w:t xml:space="preserve">nltest </w:t>
      </w:r>
      <w:r>
        <w:rPr>
          <w:rStyle w:val="AttributeTok"/>
        </w:rPr>
        <w:t xml:space="preserve">/sc_verify:</w:t>
      </w:r>
      <w:r>
        <w:rPr>
          <w:rStyle w:val="NormalTok"/>
        </w:rPr>
        <w:t xml:space="preserve">corp.test</w:t>
      </w:r>
    </w:p>
    <w:p>
      <w:pPr>
        <w:pStyle w:val="FirstParagraph"/>
      </w:pPr>
      <w:r>
        <w:t xml:space="preserve">Ожидается успешная проверка Secure Channel.</w:t>
      </w:r>
    </w:p>
    <w:p>
      <w:r>
        <w:pict>
          <v:rect style="width:0;height:1.5pt" o:hralign="center" o:hrstd="t" o:hr="t"/>
        </w:pict>
      </w:r>
    </w:p>
    <w:bookmarkEnd w:id="39"/>
    <w:bookmarkStart w:id="40" w:name="задание-7.-проверить-время"/>
    <w:p>
      <w:pPr>
        <w:pStyle w:val="Heading2"/>
      </w:pPr>
      <w:r>
        <w:t xml:space="preserve">Задание 7. Проверить время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w32tm </w:t>
      </w:r>
      <w:r>
        <w:rPr>
          <w:rStyle w:val="AttributeTok"/>
        </w:rPr>
        <w:t xml:space="preserve">/query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/status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w32tm </w:t>
      </w:r>
      <w:r>
        <w:rPr>
          <w:rStyle w:val="AttributeTok"/>
        </w:rPr>
        <w:t xml:space="preserve">/query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/status</w:t>
      </w:r>
    </w:p>
    <w:p>
      <w:pPr>
        <w:pStyle w:val="FirstParagraph"/>
      </w:pPr>
      <w:r>
        <w:t xml:space="preserve">В PowerShell:</w:t>
      </w:r>
    </w:p>
    <w:p>
      <w:pPr>
        <w:pStyle w:val="SourceCode"/>
      </w:pPr>
      <w:r>
        <w:rPr>
          <w:rStyle w:val="FunctionTok"/>
        </w:rPr>
        <w:t xml:space="preserve">Get-Date</w:t>
      </w:r>
    </w:p>
    <w:p>
      <w:pPr>
        <w:pStyle w:val="FirstParagraph"/>
      </w:pPr>
      <w:r>
        <w:t xml:space="preserve">Проверить источник времени:</w:t>
      </w:r>
    </w:p>
    <w:p>
      <w:pPr>
        <w:pStyle w:val="SourceCode"/>
      </w:pPr>
      <w:r>
        <w:rPr>
          <w:rStyle w:val="NormalTok"/>
        </w:rPr>
        <w:t xml:space="preserve">w32tm </w:t>
      </w:r>
      <w:r>
        <w:rPr>
          <w:rStyle w:val="AttributeTok"/>
        </w:rPr>
        <w:t xml:space="preserve">/query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/source</w:t>
      </w:r>
    </w:p>
    <w:p>
      <w:pPr>
        <w:pStyle w:val="FirstParagraph"/>
      </w:pPr>
      <w:r>
        <w:t xml:space="preserve">Значительное расхождение времени может нарушить:</w:t>
      </w:r>
    </w:p>
    <w:p>
      <w:pPr>
        <w:pStyle w:val="Compact"/>
        <w:numPr>
          <w:ilvl w:val="0"/>
          <w:numId w:val="1009"/>
        </w:numPr>
      </w:pPr>
      <w:r>
        <w:t xml:space="preserve">Kerberos;</w:t>
      </w:r>
    </w:p>
    <w:p>
      <w:pPr>
        <w:pStyle w:val="Compact"/>
        <w:numPr>
          <w:ilvl w:val="0"/>
          <w:numId w:val="1009"/>
        </w:numPr>
      </w:pPr>
      <w:r>
        <w:t xml:space="preserve">Setup;</w:t>
      </w:r>
    </w:p>
    <w:p>
      <w:pPr>
        <w:pStyle w:val="Compact"/>
        <w:numPr>
          <w:ilvl w:val="0"/>
          <w:numId w:val="1009"/>
        </w:numPr>
      </w:pPr>
      <w:r>
        <w:t xml:space="preserve">HTTPS;</w:t>
      </w:r>
    </w:p>
    <w:p>
      <w:pPr>
        <w:pStyle w:val="Compact"/>
        <w:numPr>
          <w:ilvl w:val="0"/>
          <w:numId w:val="1009"/>
        </w:numPr>
      </w:pPr>
      <w:r>
        <w:t xml:space="preserve">доступ к Exchange Management;</w:t>
      </w:r>
    </w:p>
    <w:p>
      <w:pPr>
        <w:pStyle w:val="Compact"/>
        <w:numPr>
          <w:ilvl w:val="0"/>
          <w:numId w:val="1009"/>
        </w:numPr>
      </w:pPr>
      <w:r>
        <w:t xml:space="preserve">клиентскую аутентификацию.</w:t>
      </w:r>
    </w:p>
    <w:p>
      <w:r>
        <w:pict>
          <v:rect style="width:0;height:1.5pt" o:hralign="center" o:hrstd="t" o:hr="t"/>
        </w:pict>
      </w:r>
    </w:p>
    <w:bookmarkEnd w:id="40"/>
    <w:bookmarkStart w:id="41" w:name="задание-8.-проверить-ресурсы-ex01"/>
    <w:p>
      <w:pPr>
        <w:pStyle w:val="Heading2"/>
      </w:pPr>
      <w:r>
        <w:t xml:space="preserve">Задание 8. Проверить ресурсы EX01</w:t>
      </w:r>
    </w:p>
    <w:p>
      <w:pPr>
        <w:pStyle w:val="FirstParagraph"/>
      </w:pPr>
      <w:r>
        <w:t xml:space="preserve">Проверить процессоры: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Win32_Processor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NumberOfCores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NumberOfLogicalProcessors</w:t>
      </w:r>
    </w:p>
    <w:p>
      <w:pPr>
        <w:pStyle w:val="FirstParagraph"/>
      </w:pPr>
      <w:r>
        <w:t xml:space="preserve">Проверить RAM: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Win32_ComputerSystem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'RAM_GB'</w:t>
      </w:r>
      <w:r>
        <w:br/>
      </w:r>
      <w:r>
        <w:rPr>
          <w:rStyle w:val="NormalTok"/>
        </w:rPr>
        <w:t xml:space="preserve">        Expression</w:t>
      </w:r>
      <w:r>
        <w:rPr>
          <w:rStyle w:val="OperatorTok"/>
        </w:rPr>
        <w:t xml:space="preserve">={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TotalPhysicalMemory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Проверить тома: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DriveLetter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Проверить Page File:</w:t>
      </w:r>
    </w:p>
    <w:p>
      <w:pPr>
        <w:pStyle w:val="SourceCode"/>
      </w:pPr>
      <w:r>
        <w:rPr>
          <w:rStyle w:val="FunctionTok"/>
        </w:rPr>
        <w:t xml:space="preserve">Get-CimInstance</w:t>
      </w:r>
      <w:r>
        <w:rPr>
          <w:rStyle w:val="NormalTok"/>
        </w:rPr>
        <w:t xml:space="preserve"> Win32_PageFileSetting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InitialSize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MaximumSize</w:t>
      </w:r>
    </w:p>
    <w:p>
      <w:pPr>
        <w:pStyle w:val="FirstParagraph"/>
      </w:pPr>
      <w:r>
        <w:t xml:space="preserve">Проверить свободное место C: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C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Exchange Setup использует системный том для компонентов и журналов, поэтому нельзя выделить всё свободное место только под EDB.</w:t>
      </w:r>
    </w:p>
    <w:p>
      <w:r>
        <w:pict>
          <v:rect style="width:0;height:1.5pt" o:hralign="center" o:hrstd="t" o:hr="t"/>
        </w:pict>
      </w:r>
    </w:p>
    <w:bookmarkEnd w:id="41"/>
    <w:bookmarkStart w:id="42" w:name="X9126e265a2434cbc7699b03143a26e3b449cd47"/>
    <w:p>
      <w:pPr>
        <w:pStyle w:val="Heading2"/>
      </w:pPr>
      <w:r>
        <w:t xml:space="preserve">Задание 9. Зафиксировать ISO и Prerequisites</w:t>
      </w:r>
    </w:p>
    <w:p>
      <w:pPr>
        <w:pStyle w:val="FirstParagraph"/>
      </w:pPr>
      <w:r>
        <w:t xml:space="preserve">Определить букву Exchange ISO: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DriveType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'CD-ROM'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</w:p>
    <w:p>
      <w:pPr>
        <w:pStyle w:val="FirstParagraph"/>
      </w:pPr>
      <w:r>
        <w:t xml:space="preserve">Предположим, ISO подключён как:</w:t>
      </w:r>
    </w:p>
    <w:p>
      <w:pPr>
        <w:pStyle w:val="SourceCode"/>
      </w:pPr>
      <w:r>
        <w:rPr>
          <w:rStyle w:val="VerbatimChar"/>
        </w:rPr>
        <w:t xml:space="preserve">D:</w:t>
      </w:r>
    </w:p>
    <w:p>
      <w:pPr>
        <w:pStyle w:val="FirstParagraph"/>
      </w:pPr>
      <w:r>
        <w:t xml:space="preserve">Проверить Setup: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Если ISO хранится как файл, вычислить Hash:</w:t>
      </w:r>
    </w:p>
    <w:p>
      <w:pPr>
        <w:pStyle w:val="SourceCode"/>
      </w:pPr>
      <w:r>
        <w:rPr>
          <w:rStyle w:val="NormalTok"/>
        </w:rPr>
        <w:t xml:space="preserve">Get-FileHash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\Install\Exchange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</w:p>
    <w:p>
      <w:pPr>
        <w:pStyle w:val="FirstParagraph"/>
      </w:pPr>
      <w:r>
        <w:t xml:space="preserve">Зафиксировать версию Setup: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VersionInfo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FileVersion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ProductVersion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FileDescription</w:t>
      </w:r>
    </w:p>
    <w:p>
      <w:pPr>
        <w:pStyle w:val="FirstParagraph"/>
      </w:pPr>
      <w:r>
        <w:t xml:space="preserve">Проверить Windows Build:</w:t>
      </w:r>
    </w:p>
    <w:p>
      <w:pPr>
        <w:pStyle w:val="SourceCode"/>
      </w:pPr>
      <w:r>
        <w:rPr>
          <w:rStyle w:val="NormalTok"/>
        </w:rPr>
        <w:t xml:space="preserve">Get-ComputerInfo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WindowsProductName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WindowsVersion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OsBuildNumber</w:t>
      </w:r>
    </w:p>
    <w:p>
      <w:pPr>
        <w:pStyle w:val="FirstParagraph"/>
      </w:pPr>
      <w:r>
        <w:t xml:space="preserve">Проверить .NET Release:</w:t>
      </w:r>
    </w:p>
    <w:p>
      <w:pPr>
        <w:pStyle w:val="SourceCode"/>
      </w:pP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'HKLM:\SOFTWARE\Microsoft\NET Framework Setup\NDP\v4\Full'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Release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</w:p>
    <w:p>
      <w:pPr>
        <w:pStyle w:val="FirstParagraph"/>
      </w:pPr>
      <w:r>
        <w:t xml:space="preserve">Проверить установленные компоненты:</w:t>
      </w:r>
    </w:p>
    <w:p>
      <w:pPr>
        <w:pStyle w:val="SourceCode"/>
      </w:pPr>
      <w:r>
        <w:rPr>
          <w:rStyle w:val="NormalTok"/>
        </w:rPr>
        <w:t xml:space="preserve">Get-WindowsFeature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InstallState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Name</w:t>
      </w:r>
    </w:p>
    <w:p>
      <w:pPr>
        <w:pStyle w:val="FirstParagraph"/>
      </w:pPr>
      <w:r>
        <w:t xml:space="preserve">Студент сравнивает фактические значения с таблицей совместимости, предоставленной преподавателем.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часть-b.-подготовка-active-directory"/>
    <w:p>
      <w:pPr>
        <w:pStyle w:val="Heading1"/>
      </w:pPr>
      <w:r>
        <w:t xml:space="preserve">12. Часть B. Подготовка Active Directory</w:t>
      </w:r>
    </w:p>
    <w:bookmarkStart w:id="44" w:name="Xa649456999f20177fe267596ca3838688f0fe46"/>
    <w:p>
      <w:pPr>
        <w:pStyle w:val="Heading2"/>
      </w:pPr>
      <w:r>
        <w:t xml:space="preserve">Задание 10. Зафиксировать временные повышенные права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PrepareSchema</w:t>
      </w:r>
      <w:r>
        <w:t xml:space="preserve"> </w:t>
      </w:r>
      <w:r>
        <w:t xml:space="preserve">учётной записи временно требуются права, определённые выбранной версией и структурой леса.</w:t>
      </w:r>
    </w:p>
    <w:p>
      <w:pPr>
        <w:pStyle w:val="BodyText"/>
      </w:pPr>
      <w:r>
        <w:t xml:space="preserve">Обычно проверяются группы:</w:t>
      </w:r>
    </w:p>
    <w:p>
      <w:pPr>
        <w:pStyle w:val="SourceCode"/>
      </w:pPr>
      <w:r>
        <w:rPr>
          <w:rStyle w:val="VerbatimChar"/>
        </w:rPr>
        <w:t xml:space="preserve">Schema Admins</w:t>
      </w:r>
      <w:r>
        <w:br/>
      </w:r>
      <w:r>
        <w:rPr>
          <w:rStyle w:val="VerbatimChar"/>
        </w:rPr>
        <w:t xml:space="preserve">Enterprise Admins</w:t>
      </w:r>
      <w:r>
        <w:br/>
      </w:r>
      <w:r>
        <w:rPr>
          <w:rStyle w:val="VerbatimChar"/>
        </w:rPr>
        <w:t xml:space="preserve">Domain Admins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 </w:t>
      </w:r>
      <w:r>
        <w:t xml:space="preserve">проверить членство:</w:t>
      </w:r>
    </w:p>
    <w:p>
      <w:pPr>
        <w:pStyle w:val="SourceCode"/>
      </w:pPr>
      <w:r>
        <w:rPr>
          <w:rStyle w:val="FunctionTok"/>
        </w:rPr>
        <w:t xml:space="preserve">Get-ADUser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имя_администратора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Properties MemberOf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ExpandProperty MemberOf</w:t>
      </w:r>
    </w:p>
    <w:p>
      <w:pPr>
        <w:pStyle w:val="FirstParagraph"/>
      </w:pPr>
      <w:r>
        <w:t xml:space="preserve">После подготовки AD ненужные повышенные права должны быть удалены.</w:t>
      </w:r>
    </w:p>
    <w:p>
      <w:pPr>
        <w:pStyle w:val="BodyText"/>
      </w:pPr>
      <w:r>
        <w:t xml:space="preserve">В отчёт записывается:</w:t>
      </w:r>
    </w:p>
    <w:p>
      <w:pPr>
        <w:pStyle w:val="Compact"/>
        <w:numPr>
          <w:ilvl w:val="0"/>
          <w:numId w:val="1010"/>
        </w:numPr>
      </w:pPr>
      <w:r>
        <w:t xml:space="preserve">какая учётная запись использовалась;</w:t>
      </w:r>
    </w:p>
    <w:p>
      <w:pPr>
        <w:pStyle w:val="Compact"/>
        <w:numPr>
          <w:ilvl w:val="0"/>
          <w:numId w:val="1010"/>
        </w:numPr>
      </w:pPr>
      <w:r>
        <w:t xml:space="preserve">какие временные права были выданы;</w:t>
      </w:r>
    </w:p>
    <w:p>
      <w:pPr>
        <w:pStyle w:val="Compact"/>
        <w:numPr>
          <w:ilvl w:val="0"/>
          <w:numId w:val="1010"/>
        </w:numPr>
      </w:pPr>
      <w:r>
        <w:t xml:space="preserve">когда права были удалены.</w:t>
      </w:r>
    </w:p>
    <w:p>
      <w:pPr>
        <w:pStyle w:val="FirstParagraph"/>
      </w:pPr>
      <w:r>
        <w:t xml:space="preserve">Пароль в отчёт не включается.</w:t>
      </w:r>
    </w:p>
    <w:p>
      <w:r>
        <w:pict>
          <v:rect style="width:0;height:1.5pt" o:hralign="center" o:hrstd="t" o:hr="t"/>
        </w:pict>
      </w:r>
    </w:p>
    <w:bookmarkEnd w:id="44"/>
    <w:bookmarkStart w:id="46" w:name="задание-11.-выполнить-prepareschema"/>
    <w:p>
      <w:pPr>
        <w:pStyle w:val="Heading2"/>
      </w:pPr>
      <w:r>
        <w:t xml:space="preserve">Задание 11. Выполнить PrepareSchema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 </w:t>
      </w:r>
      <w:r>
        <w:t xml:space="preserve">открыть Command Prompt от имени администратора.</w:t>
      </w:r>
    </w:p>
    <w:p>
      <w:pPr>
        <w:pStyle w:val="BodyText"/>
      </w:pPr>
      <w:r>
        <w:t xml:space="preserve">Перейти на Exchange ISO:</w:t>
      </w:r>
    </w:p>
    <w:p>
      <w:pPr>
        <w:pStyle w:val="SourceCode"/>
      </w:pPr>
      <w:r>
        <w:rPr>
          <w:rStyle w:val="NormalTok"/>
        </w:rPr>
        <w:t xml:space="preserve">D:</w:t>
      </w:r>
    </w:p>
    <w:p>
      <w:pPr>
        <w:pStyle w:val="FirstParagraph"/>
      </w:pPr>
      <w:r>
        <w:t xml:space="preserve">Запустить:</w:t>
      </w:r>
    </w:p>
    <w:p>
      <w:pPr>
        <w:pStyle w:val="SourceCode"/>
      </w:pPr>
      <w:r>
        <w:rPr>
          <w:rStyle w:val="NormalTok"/>
        </w:rPr>
        <w:t xml:space="preserve">Setup.exe </w:t>
      </w:r>
      <w:r>
        <w:rPr>
          <w:rStyle w:val="AttributeTok"/>
        </w:rPr>
        <w:t xml:space="preserve">/PrepareSchema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/IAcceptExchangeServerLicenseTerms_DiagnosticDataOFF</w:t>
      </w:r>
    </w:p>
    <w:p>
      <w:pPr>
        <w:pStyle w:val="FirstParagraph"/>
      </w:pPr>
      <w:r>
        <w:t xml:space="preserve">Ожидаемый результат:</w:t>
      </w:r>
    </w:p>
    <w:p>
      <w:pPr>
        <w:pStyle w:val="Compact"/>
        <w:numPr>
          <w:ilvl w:val="0"/>
          <w:numId w:val="1011"/>
        </w:numPr>
      </w:pPr>
      <w:r>
        <w:t xml:space="preserve">Readiness Checks завершены;</w:t>
      </w:r>
    </w:p>
    <w:p>
      <w:pPr>
        <w:pStyle w:val="Compact"/>
        <w:numPr>
          <w:ilvl w:val="0"/>
          <w:numId w:val="1011"/>
        </w:numPr>
      </w:pPr>
      <w:r>
        <w:t xml:space="preserve">схема расширена;</w:t>
      </w:r>
    </w:p>
    <w:p>
      <w:pPr>
        <w:pStyle w:val="Compact"/>
        <w:numPr>
          <w:ilvl w:val="0"/>
          <w:numId w:val="1011"/>
        </w:numPr>
      </w:pPr>
      <w:r>
        <w:t xml:space="preserve">операция завершена без Critical Error.</w:t>
      </w:r>
    </w:p>
    <w:p>
      <w:pPr>
        <w:pStyle w:val="FirstParagraph"/>
      </w:pPr>
      <w:r>
        <w:t xml:space="preserve">После выполнения проверить код завершения: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0</w:t>
      </w:r>
    </w:p>
    <w:bookmarkStart w:id="45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rPr>
          <w:rStyle w:val="VerbatimChar"/>
        </w:rPr>
        <w:t xml:space="preserve">PrepareSchema</w:t>
      </w:r>
      <w:r>
        <w:t xml:space="preserve"> </w:t>
      </w:r>
      <w:r>
        <w:t xml:space="preserve">изменяет Active Directory Forest.</w:t>
      </w:r>
    </w:p>
    <w:p>
      <w:pPr>
        <w:pStyle w:val="BodyText"/>
      </w:pPr>
      <w:r>
        <w:t xml:space="preserve">Snapshot только EX01 не отменяет эти изменения.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задание-12.-проверить-exchange-setup-log"/>
    <w:p>
      <w:pPr>
        <w:pStyle w:val="Heading2"/>
      </w:pPr>
      <w:r>
        <w:t xml:space="preserve">Задание 12. Проверить Exchange Setup Log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 </w:t>
      </w: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C:\ExchangeSetupLogs\ExchangeSetup.log</w:t>
      </w:r>
    </w:p>
    <w:p>
      <w:pPr>
        <w:pStyle w:val="FirstParagraph"/>
      </w:pPr>
      <w:r>
        <w:t xml:space="preserve">В PowerShell вывести последние строки: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\ExchangeSetupLogs\ExchangeSetup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50</w:t>
      </w:r>
    </w:p>
    <w:p>
      <w:pPr>
        <w:pStyle w:val="FirstParagraph"/>
      </w:pPr>
      <w:r>
        <w:t xml:space="preserve">Найти ошибки:</w:t>
      </w:r>
    </w:p>
    <w:p>
      <w:pPr>
        <w:pStyle w:val="SourceCode"/>
      </w:pPr>
      <w:r>
        <w:rPr>
          <w:rStyle w:val="FunctionTok"/>
        </w:rPr>
        <w:t xml:space="preserve">Select-String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\ExchangeSetupLogs\ExchangeSetup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'\[ERROR\]'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Найти предупреждения:</w:t>
      </w:r>
    </w:p>
    <w:p>
      <w:pPr>
        <w:pStyle w:val="SourceCode"/>
      </w:pPr>
      <w:r>
        <w:rPr>
          <w:rStyle w:val="FunctionTok"/>
        </w:rPr>
        <w:t xml:space="preserve">Select-String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\ExchangeSetupLogs\ExchangeSetup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'\[WARNING\]'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Отсутствие вывода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является ожидаемым результатом.</w:t>
      </w:r>
    </w:p>
    <w:p>
      <w:pPr>
        <w:pStyle w:val="BodyText"/>
      </w:pPr>
      <w:r>
        <w:t xml:space="preserve">Предупреждения необходимо объяснить, а не игнорировать.</w:t>
      </w:r>
    </w:p>
    <w:p>
      <w:r>
        <w:pict>
          <v:rect style="width:0;height:1.5pt" o:hralign="center" o:hrstd="t" o:hr="t"/>
        </w:pict>
      </w:r>
    </w:p>
    <w:bookmarkEnd w:id="47"/>
    <w:bookmarkStart w:id="48" w:name="Xc2dc71dbfe89743eadaec351aa3a48661195522"/>
    <w:p>
      <w:pPr>
        <w:pStyle w:val="Heading2"/>
      </w:pPr>
      <w:r>
        <w:t xml:space="preserve">Задание 13. Проверить репликацию после PrepareSchema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repadmin </w:t>
      </w:r>
      <w:r>
        <w:rPr>
          <w:rStyle w:val="AttributeTok"/>
        </w:rPr>
        <w:t xml:space="preserve">/replsummary</w:t>
      </w:r>
    </w:p>
    <w:p>
      <w:pPr>
        <w:pStyle w:val="FirstParagraph"/>
      </w:pPr>
      <w:r>
        <w:t xml:space="preserve">При нескольких DC дополнительно выполнить:</w:t>
      </w:r>
    </w:p>
    <w:p>
      <w:pPr>
        <w:pStyle w:val="SourceCode"/>
      </w:pPr>
      <w:r>
        <w:rPr>
          <w:rStyle w:val="NormalTok"/>
        </w:rPr>
        <w:t xml:space="preserve">repadmin </w:t>
      </w:r>
      <w:r>
        <w:rPr>
          <w:rStyle w:val="AttributeTok"/>
        </w:rPr>
        <w:t xml:space="preserve">/showrepl</w:t>
      </w:r>
    </w:p>
    <w:p>
      <w:pPr>
        <w:pStyle w:val="FirstParagraph"/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dcdiag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dcdiag </w:t>
      </w:r>
      <w:r>
        <w:rPr>
          <w:rStyle w:val="AttributeTok"/>
        </w:rPr>
        <w:t xml:space="preserve">/test:</w:t>
      </w:r>
      <w:r>
        <w:rPr>
          <w:rStyle w:val="NormalTok"/>
        </w:rPr>
        <w:t xml:space="preserve">Replications</w:t>
      </w:r>
    </w:p>
    <w:p>
      <w:pPr>
        <w:pStyle w:val="FirstParagraph"/>
      </w:pPr>
      <w:r>
        <w:t xml:space="preserve">Не переходить к</w:t>
      </w:r>
      <w:r>
        <w:t xml:space="preserve"> </w:t>
      </w:r>
      <w:r>
        <w:rPr>
          <w:rStyle w:val="VerbatimChar"/>
        </w:rPr>
        <w:t xml:space="preserve">PrepareAD</w:t>
      </w:r>
      <w:r>
        <w:t xml:space="preserve">, пока нет понимания состояния репликации.</w:t>
      </w:r>
    </w:p>
    <w:p>
      <w:r>
        <w:pict>
          <v:rect style="width:0;height:1.5pt" o:hralign="center" o:hrstd="t" o:hr="t"/>
        </w:pict>
      </w:r>
    </w:p>
    <w:bookmarkEnd w:id="48"/>
    <w:bookmarkStart w:id="49" w:name="задание-14.-выполнить-preparead"/>
    <w:p>
      <w:pPr>
        <w:pStyle w:val="Heading2"/>
      </w:pPr>
      <w:r>
        <w:t xml:space="preserve">Задание 14. Выполнить PrepareAD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D:</w:t>
      </w:r>
    </w:p>
    <w:p>
      <w:pPr>
        <w:pStyle w:val="FirstParagraph"/>
      </w:pPr>
      <w:r>
        <w:t xml:space="preserve">Запустить:</w:t>
      </w:r>
    </w:p>
    <w:p>
      <w:pPr>
        <w:pStyle w:val="SourceCode"/>
      </w:pPr>
      <w:r>
        <w:rPr>
          <w:rStyle w:val="NormalTok"/>
        </w:rPr>
        <w:t xml:space="preserve">Setup.exe </w:t>
      </w:r>
      <w:r>
        <w:rPr>
          <w:rStyle w:val="AttributeTok"/>
        </w:rPr>
        <w:t xml:space="preserve">/PrepareAD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/OrganizationName:</w:t>
      </w:r>
      <w:r>
        <w:rPr>
          <w:rStyle w:val="StringTok"/>
        </w:rPr>
        <w:t xml:space="preserve">"Corp"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/IAcceptExchangeServerLicenseTerms_DiagnosticDataOFF</w:t>
      </w:r>
    </w:p>
    <w:p>
      <w:pPr>
        <w:pStyle w:val="FirstParagraph"/>
      </w:pPr>
      <w:r>
        <w:t xml:space="preserve">Название организации:</w:t>
      </w:r>
    </w:p>
    <w:p>
      <w:pPr>
        <w:pStyle w:val="SourceCode"/>
      </w:pPr>
      <w:r>
        <w:rPr>
          <w:rStyle w:val="VerbatimChar"/>
        </w:rPr>
        <w:t xml:space="preserve">Corp</w:t>
      </w:r>
    </w:p>
    <w:p>
      <w:pPr>
        <w:pStyle w:val="FirstParagraph"/>
      </w:pPr>
      <w:r>
        <w:t xml:space="preserve">нужно зафиксировать до запуска. Оно становится частью конфигурации Exchange в Active Directory.</w:t>
      </w:r>
    </w:p>
    <w:p>
      <w:pPr>
        <w:pStyle w:val="BodyText"/>
      </w:pPr>
      <w:r>
        <w:t xml:space="preserve">Проверить код завершения: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Повторно проверить Exchange Setup Log.</w:t>
      </w:r>
    </w:p>
    <w:p>
      <w:r>
        <w:pict>
          <v:rect style="width:0;height:1.5pt" o:hralign="center" o:hrstd="t" o:hr="t"/>
        </w:pict>
      </w:r>
    </w:p>
    <w:bookmarkEnd w:id="49"/>
    <w:bookmarkStart w:id="50" w:name="задание-15.-выполнить-preparealldomains"/>
    <w:p>
      <w:pPr>
        <w:pStyle w:val="Heading2"/>
      </w:pPr>
      <w:r>
        <w:t xml:space="preserve">Задание 15. Выполнить PrepareAllDomains</w:t>
      </w:r>
    </w:p>
    <w:p>
      <w:pPr>
        <w:pStyle w:val="FirstParagraph"/>
      </w:pPr>
      <w:r>
        <w:t xml:space="preserve">Для одно-доменного учебного леса выполнить:</w:t>
      </w:r>
    </w:p>
    <w:p>
      <w:pPr>
        <w:pStyle w:val="SourceCode"/>
      </w:pPr>
      <w:r>
        <w:rPr>
          <w:rStyle w:val="NormalTok"/>
        </w:rPr>
        <w:t xml:space="preserve">Setup.exe </w:t>
      </w:r>
      <w:r>
        <w:rPr>
          <w:rStyle w:val="AttributeTok"/>
        </w:rPr>
        <w:t xml:space="preserve">/PrepareAllDomains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/IAcceptExchangeServerLicenseTerms_DiagnosticDataOFF</w:t>
      </w:r>
    </w:p>
    <w:p>
      <w:pPr>
        <w:pStyle w:val="FirstParagraph"/>
      </w:pPr>
      <w:r>
        <w:t xml:space="preserve">Альтернативно для отдельного домена может использоваться:</w:t>
      </w:r>
    </w:p>
    <w:p>
      <w:pPr>
        <w:pStyle w:val="SourceCode"/>
      </w:pPr>
      <w:r>
        <w:rPr>
          <w:rStyle w:val="NormalTok"/>
        </w:rPr>
        <w:t xml:space="preserve">Setup.exe </w:t>
      </w:r>
      <w:r>
        <w:rPr>
          <w:rStyle w:val="AttributeTok"/>
        </w:rPr>
        <w:t xml:space="preserve">/PrepareDomain:</w:t>
      </w:r>
      <w:r>
        <w:rPr>
          <w:rStyle w:val="NormalTok"/>
        </w:rPr>
        <w:t xml:space="preserve">corp.test </w:t>
      </w:r>
      <w:r>
        <w:rPr>
          <w:rStyle w:val="AttributeTok"/>
        </w:rPr>
        <w:t xml:space="preserve">/IAcceptExchangeServerLicenseTerms_DiagnosticDataOFF</w:t>
      </w:r>
    </w:p>
    <w:p>
      <w:pPr>
        <w:pStyle w:val="FirstParagraph"/>
      </w:pPr>
      <w:r>
        <w:t xml:space="preserve">В лаборатории используется только один согласованный вариант.</w:t>
      </w:r>
    </w:p>
    <w:p>
      <w:pPr>
        <w:pStyle w:val="BodyText"/>
      </w:pPr>
      <w:r>
        <w:t xml:space="preserve">Проверить код завершения: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repadmin </w:t>
      </w:r>
      <w:r>
        <w:rPr>
          <w:rStyle w:val="AttributeTok"/>
        </w:rPr>
        <w:t xml:space="preserve">/replsummary</w:t>
      </w:r>
    </w:p>
    <w:p>
      <w:r>
        <w:pict>
          <v:rect style="width:0;height:1.5pt" o:hralign="center" o:hrstd="t" o:hr="t"/>
        </w:pict>
      </w:r>
    </w:p>
    <w:bookmarkEnd w:id="50"/>
    <w:bookmarkStart w:id="51" w:name="X86218742d1286c28f0b794fef44849221d296a8"/>
    <w:p>
      <w:pPr>
        <w:pStyle w:val="Heading2"/>
      </w:pPr>
      <w:r>
        <w:t xml:space="preserve">Задание 16. Удалить ненужные временные права</w:t>
      </w:r>
    </w:p>
    <w:p>
      <w:pPr>
        <w:pStyle w:val="FirstParagraph"/>
      </w:pPr>
      <w:r>
        <w:t xml:space="preserve">После успешного завершения подготовки AD удалить временное членство в группах:</w:t>
      </w:r>
    </w:p>
    <w:p>
      <w:pPr>
        <w:pStyle w:val="Compact"/>
        <w:numPr>
          <w:ilvl w:val="0"/>
          <w:numId w:val="1012"/>
        </w:numPr>
      </w:pPr>
      <w:r>
        <w:t xml:space="preserve">Schema Admins;</w:t>
      </w:r>
    </w:p>
    <w:p>
      <w:pPr>
        <w:pStyle w:val="Compact"/>
        <w:numPr>
          <w:ilvl w:val="0"/>
          <w:numId w:val="1012"/>
        </w:numPr>
      </w:pPr>
      <w:r>
        <w:t xml:space="preserve">Enterprise Admins;</w:t>
      </w:r>
    </w:p>
    <w:p>
      <w:pPr>
        <w:pStyle w:val="Compact"/>
        <w:numPr>
          <w:ilvl w:val="0"/>
          <w:numId w:val="1012"/>
        </w:numPr>
      </w:pPr>
      <w:r>
        <w:t xml:space="preserve">других группах, выданных только для Setup.</w:t>
      </w:r>
    </w:p>
    <w:p>
      <w:pPr>
        <w:pStyle w:val="FirstParagraph"/>
      </w:pPr>
      <w:r>
        <w:t xml:space="preserve">Проверить фактическое членство:</w:t>
      </w:r>
    </w:p>
    <w:p>
      <w:pPr>
        <w:pStyle w:val="SourceCode"/>
      </w:pPr>
      <w:r>
        <w:rPr>
          <w:rStyle w:val="FunctionTok"/>
        </w:rPr>
        <w:t xml:space="preserve">Get-ADUser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имя_администратора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Properties MemberOf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ExpandProperty MemberOf</w:t>
      </w:r>
    </w:p>
    <w:p>
      <w:pPr>
        <w:pStyle w:val="FirstParagraph"/>
      </w:pPr>
      <w:r>
        <w:t xml:space="preserve">Постоянное хранение лишних полномочий нарушает принцип минимальных привилегий.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часть-c.-установка-exchange-mailbox-role"/>
    <w:p>
      <w:pPr>
        <w:pStyle w:val="Heading1"/>
      </w:pPr>
      <w:r>
        <w:t xml:space="preserve">13. Часть C. Установка Exchange Mailbox Role</w:t>
      </w:r>
    </w:p>
    <w:bookmarkStart w:id="53" w:name="Xc7287a05ddc1af600d82b518a65c538d4c86b98"/>
    <w:p>
      <w:pPr>
        <w:pStyle w:val="Heading2"/>
      </w:pPr>
      <w:r>
        <w:t xml:space="preserve">Задание 17. Выполнить итоговую проверку перед Setup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EX01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Resolve-DnsName dc01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br/>
      </w:r>
      <w:r>
        <w:rPr>
          <w:rStyle w:val="FunctionTok"/>
        </w:rPr>
        <w:t xml:space="preserve">Test-Connection</w:t>
      </w:r>
      <w:r>
        <w:rPr>
          <w:rStyle w:val="NormalTok"/>
        </w:rPr>
        <w:t xml:space="preserve"> DC01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NormalTok"/>
        </w:rPr>
        <w:t xml:space="preserve">nltest </w:t>
      </w:r>
      <w:r>
        <w:rPr>
          <w:rStyle w:val="AttributeTok"/>
        </w:rPr>
        <w:t xml:space="preserve">/sc_verify:</w:t>
      </w:r>
      <w:r>
        <w:rPr>
          <w:rStyle w:val="NormalTok"/>
        </w:rPr>
        <w:t xml:space="preserve">corp.test</w:t>
      </w:r>
    </w:p>
    <w:p>
      <w:pPr>
        <w:pStyle w:val="SourceCode"/>
      </w:pPr>
      <w:r>
        <w:rPr>
          <w:rStyle w:val="NormalTok"/>
        </w:rPr>
        <w:t xml:space="preserve">w32tm </w:t>
      </w:r>
      <w:r>
        <w:rPr>
          <w:rStyle w:val="AttributeTok"/>
        </w:rPr>
        <w:t xml:space="preserve">/query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/status</w:t>
      </w:r>
    </w:p>
    <w:p>
      <w:pPr>
        <w:pStyle w:val="FirstParagraph"/>
      </w:pPr>
      <w:r>
        <w:t xml:space="preserve">Проверить свободное место: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HealthStatus</w:t>
      </w:r>
    </w:p>
    <w:p>
      <w:pPr>
        <w:pStyle w:val="FirstParagraph"/>
      </w:pPr>
      <w:r>
        <w:t xml:space="preserve">Проверить неожиданные перезагрузки:</w:t>
      </w:r>
    </w:p>
    <w:p>
      <w:pPr>
        <w:pStyle w:val="SourceCode"/>
      </w:pP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'HKLM:\SOFTWARE\Microsoft\Windows\CurrentVersion\Component Based Servicing\RebootPending'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Если есть Pending Reboot, выполнить перезагрузку до Exchange Setup.</w:t>
      </w:r>
    </w:p>
    <w:p>
      <w:r>
        <w:pict>
          <v:rect style="width:0;height:1.5pt" o:hralign="center" o:hrstd="t" o:hr="t"/>
        </w:pict>
      </w:r>
    </w:p>
    <w:bookmarkEnd w:id="53"/>
    <w:bookmarkStart w:id="54" w:name="задание-18.-установить-mailbox-role"/>
    <w:p>
      <w:pPr>
        <w:pStyle w:val="Heading2"/>
      </w:pPr>
      <w:r>
        <w:t xml:space="preserve">Задание 18. Установить Mailbox Role</w:t>
      </w:r>
    </w:p>
    <w:p>
      <w:pPr>
        <w:pStyle w:val="FirstParagraph"/>
      </w:pPr>
      <w:r>
        <w:t xml:space="preserve">Открыть Command Prompt от имени администратора.</w:t>
      </w:r>
    </w:p>
    <w:p>
      <w:pPr>
        <w:pStyle w:val="BodyText"/>
      </w:pPr>
      <w:r>
        <w:t xml:space="preserve">Перейти на ISO:</w:t>
      </w:r>
    </w:p>
    <w:p>
      <w:pPr>
        <w:pStyle w:val="SourceCode"/>
      </w:pPr>
      <w:r>
        <w:rPr>
          <w:rStyle w:val="NormalTok"/>
        </w:rPr>
        <w:t xml:space="preserve">D:</w:t>
      </w:r>
    </w:p>
    <w:p>
      <w:pPr>
        <w:pStyle w:val="FirstParagraph"/>
      </w:pPr>
      <w:r>
        <w:t xml:space="preserve">Запустить:</w:t>
      </w:r>
    </w:p>
    <w:p>
      <w:pPr>
        <w:pStyle w:val="SourceCode"/>
      </w:pPr>
      <w:r>
        <w:rPr>
          <w:rStyle w:val="NormalTok"/>
        </w:rPr>
        <w:t xml:space="preserve">Setup.exe </w:t>
      </w:r>
      <w:r>
        <w:rPr>
          <w:rStyle w:val="AttributeTok"/>
        </w:rPr>
        <w:t xml:space="preserve">/Mode:</w:t>
      </w:r>
      <w:r>
        <w:rPr>
          <w:rStyle w:val="NormalTok"/>
        </w:rPr>
        <w:t xml:space="preserve">Install </w:t>
      </w:r>
      <w:r>
        <w:rPr>
          <w:rStyle w:val="AttributeTok"/>
        </w:rPr>
        <w:t xml:space="preserve">/Roles:</w:t>
      </w:r>
      <w:r>
        <w:rPr>
          <w:rStyle w:val="NormalTok"/>
        </w:rPr>
        <w:t xml:space="preserve">Mailbox </w:t>
      </w:r>
      <w:r>
        <w:rPr>
          <w:rStyle w:val="AttributeTok"/>
        </w:rPr>
        <w:t xml:space="preserve">/IAcceptExchangeServerLicenseTerms_DiagnosticDataOFF</w:t>
      </w:r>
    </w:p>
    <w:p>
      <w:pPr>
        <w:pStyle w:val="FirstParagraph"/>
      </w:pPr>
      <w:r>
        <w:t xml:space="preserve">В процессе Setup выполняет:</w:t>
      </w:r>
    </w:p>
    <w:p>
      <w:pPr>
        <w:pStyle w:val="Compact"/>
        <w:numPr>
          <w:ilvl w:val="0"/>
          <w:numId w:val="1013"/>
        </w:numPr>
      </w:pPr>
      <w:r>
        <w:t xml:space="preserve">копирование файлов;</w:t>
      </w:r>
    </w:p>
    <w:p>
      <w:pPr>
        <w:pStyle w:val="Compact"/>
        <w:numPr>
          <w:ilvl w:val="0"/>
          <w:numId w:val="1013"/>
        </w:numPr>
      </w:pPr>
      <w:r>
        <w:t xml:space="preserve">проверку компонентов;</w:t>
      </w:r>
    </w:p>
    <w:p>
      <w:pPr>
        <w:pStyle w:val="Compact"/>
        <w:numPr>
          <w:ilvl w:val="0"/>
          <w:numId w:val="1013"/>
        </w:numPr>
      </w:pPr>
      <w:r>
        <w:t xml:space="preserve">установку Mailbox Role;</w:t>
      </w:r>
    </w:p>
    <w:p>
      <w:pPr>
        <w:pStyle w:val="Compact"/>
        <w:numPr>
          <w:ilvl w:val="0"/>
          <w:numId w:val="1013"/>
        </w:numPr>
      </w:pPr>
      <w:r>
        <w:t xml:space="preserve">настройку IIS;</w:t>
      </w:r>
    </w:p>
    <w:p>
      <w:pPr>
        <w:pStyle w:val="Compact"/>
        <w:numPr>
          <w:ilvl w:val="0"/>
          <w:numId w:val="1013"/>
        </w:numPr>
      </w:pPr>
      <w:r>
        <w:t xml:space="preserve">установку Transport Services;</w:t>
      </w:r>
    </w:p>
    <w:p>
      <w:pPr>
        <w:pStyle w:val="Compact"/>
        <w:numPr>
          <w:ilvl w:val="0"/>
          <w:numId w:val="1013"/>
        </w:numPr>
      </w:pPr>
      <w:r>
        <w:t xml:space="preserve">регистрацию Exchange в AD;</w:t>
      </w:r>
    </w:p>
    <w:p>
      <w:pPr>
        <w:pStyle w:val="Compact"/>
        <w:numPr>
          <w:ilvl w:val="0"/>
          <w:numId w:val="1013"/>
        </w:numPr>
      </w:pPr>
      <w:r>
        <w:t xml:space="preserve">создание стандартных Connectors;</w:t>
      </w:r>
    </w:p>
    <w:p>
      <w:pPr>
        <w:pStyle w:val="Compact"/>
        <w:numPr>
          <w:ilvl w:val="0"/>
          <w:numId w:val="1013"/>
        </w:numPr>
      </w:pPr>
      <w:r>
        <w:t xml:space="preserve">создание исходной Mailbox Database.</w:t>
      </w:r>
    </w:p>
    <w:p>
      <w:pPr>
        <w:pStyle w:val="FirstParagraph"/>
      </w:pPr>
      <w:r>
        <w:t xml:space="preserve">Не закрывать Setup до завершения.</w:t>
      </w:r>
    </w:p>
    <w:p>
      <w:r>
        <w:pict>
          <v:rect style="width:0;height:1.5pt" o:hralign="center" o:hrstd="t" o:hr="t"/>
        </w:pict>
      </w:r>
    </w:p>
    <w:bookmarkEnd w:id="54"/>
    <w:bookmarkStart w:id="55" w:name="Xb889b8b1e3c55768b2def079310c71603a03b5f"/>
    <w:p>
      <w:pPr>
        <w:pStyle w:val="Heading2"/>
      </w:pPr>
      <w:r>
        <w:t xml:space="preserve">Задание 19. Проверить результат установки</w:t>
      </w:r>
    </w:p>
    <w:p>
      <w:pPr>
        <w:pStyle w:val="FirstParagraph"/>
      </w:pPr>
      <w:r>
        <w:t xml:space="preserve">Проверить код: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</w:p>
    <w:p>
      <w:pPr>
        <w:pStyle w:val="FirstParagraph"/>
      </w:pPr>
      <w:r>
        <w:t xml:space="preserve">Проверить последние строки: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\ExchangeSetupLogs\ExchangeSetup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Tail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Проверить ошибки:</w:t>
      </w:r>
    </w:p>
    <w:p>
      <w:pPr>
        <w:pStyle w:val="SourceCode"/>
      </w:pPr>
      <w:r>
        <w:rPr>
          <w:rStyle w:val="FunctionTok"/>
        </w:rPr>
        <w:t xml:space="preserve">Select-String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\ExchangeSetupLogs\ExchangeSetup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Pattern </w:t>
      </w:r>
      <w:r>
        <w:rPr>
          <w:rStyle w:val="StringTok"/>
        </w:rPr>
        <w:t xml:space="preserve">'\[ERROR\]'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Last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Если Setup требует перезагрузку:</w:t>
      </w:r>
    </w:p>
    <w:p>
      <w:pPr>
        <w:pStyle w:val="SourceCode"/>
      </w:pPr>
      <w:r>
        <w:rPr>
          <w:rStyle w:val="FunctionTok"/>
        </w:rPr>
        <w:t xml:space="preserve">Restart-Computer</w:t>
      </w:r>
    </w:p>
    <w:p>
      <w:r>
        <w:pict>
          <v:rect style="width:0;height:1.5pt" o:hralign="center" o:hrstd="t" o:hr="t"/>
        </w:pict>
      </w:r>
    </w:p>
    <w:bookmarkEnd w:id="55"/>
    <w:bookmarkStart w:id="56" w:name="X6ce1e6ffeb2c63c3d82afb49792b0df652e22a7"/>
    <w:p>
      <w:pPr>
        <w:pStyle w:val="Heading2"/>
      </w:pPr>
      <w:r>
        <w:t xml:space="preserve">Задание 20. Открыть Exchange Management Shell</w:t>
      </w:r>
    </w:p>
    <w:p>
      <w:pPr>
        <w:pStyle w:val="FirstParagraph"/>
      </w:pPr>
      <w:r>
        <w:t xml:space="preserve">После перезагрузки открыть: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→ Microsoft Exchange Server</w:t>
      </w:r>
      <w:r>
        <w:br/>
      </w:r>
      <w:r>
        <w:rPr>
          <w:rStyle w:val="VerbatimChar"/>
        </w:rPr>
        <w:t xml:space="preserve">→ Exchange Management Shell</w:t>
      </w:r>
    </w:p>
    <w:p>
      <w:pPr>
        <w:pStyle w:val="FirstParagraph"/>
      </w:pPr>
      <w:r>
        <w:t xml:space="preserve">Проверить версию:</w:t>
      </w:r>
    </w:p>
    <w:p>
      <w:pPr>
        <w:pStyle w:val="SourceCode"/>
      </w:pPr>
      <w:r>
        <w:rPr>
          <w:rStyle w:val="NormalTok"/>
        </w:rPr>
        <w:t xml:space="preserve">Get-ExchangeServer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AdminDisplayVersion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Edition</w:t>
      </w:r>
    </w:p>
    <w:p>
      <w:pPr>
        <w:pStyle w:val="FirstParagraph"/>
      </w:pPr>
      <w:r>
        <w:t xml:space="preserve">Ожидается сервер:</w:t>
      </w:r>
    </w:p>
    <w:p>
      <w:pPr>
        <w:pStyle w:val="SourceCode"/>
      </w:pPr>
      <w:r>
        <w:rPr>
          <w:rStyle w:val="VerbatimChar"/>
        </w:rPr>
        <w:t xml:space="preserve">EX01</w:t>
      </w:r>
    </w:p>
    <w:p>
      <w:pPr>
        <w:pStyle w:val="FirstParagraph"/>
      </w:pPr>
      <w:r>
        <w:t xml:space="preserve">и роль, включающая:</w:t>
      </w:r>
    </w:p>
    <w:p>
      <w:pPr>
        <w:pStyle w:val="SourceCode"/>
      </w:pPr>
      <w:r>
        <w:rPr>
          <w:rStyle w:val="VerbatimChar"/>
        </w:rPr>
        <w:t xml:space="preserve">Mailbox</w:t>
      </w:r>
    </w:p>
    <w:p>
      <w:pPr>
        <w:pStyle w:val="FirstParagraph"/>
      </w:pPr>
      <w:r>
        <w:t xml:space="preserve">Сохранить: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SourceCode"/>
      </w:pPr>
      <w:r>
        <w:rPr>
          <w:rStyle w:val="NormalTok"/>
        </w:rPr>
        <w:t xml:space="preserve">Get-ExchangeServer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AdminDisplayVersion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Edition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\Lab\Exchange\exchange-version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56"/>
    <w:bookmarkStart w:id="57" w:name="задание-21.-проверить-службы-exchange"/>
    <w:p>
      <w:pPr>
        <w:pStyle w:val="Heading2"/>
      </w:pPr>
      <w:r>
        <w:t xml:space="preserve">Задание 21. Проверить службы Exchange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</w:p>
    <w:p>
      <w:pPr>
        <w:pStyle w:val="FirstParagraph"/>
      </w:pPr>
      <w:r>
        <w:t xml:space="preserve">Отдельно проверить критичные службы: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MSExchangeADTopology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MSExchangeTransport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MSExchangeFrontEndTransport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MSExchangeIS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MSExchangeServiceHost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</w:p>
    <w:p>
      <w:pPr>
        <w:pStyle w:val="FirstParagraph"/>
      </w:pPr>
      <w:r>
        <w:t xml:space="preserve">Проверить IIS: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W3SVC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</w:p>
    <w:p>
      <w:pPr>
        <w:pStyle w:val="FirstParagraph"/>
      </w:pPr>
      <w:r>
        <w:t xml:space="preserve">Не все службы Exchange обязаны быть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в каждой версии и конфигурации. Результат сравнивается с установленной ролью.</w:t>
      </w:r>
    </w:p>
    <w:p>
      <w:r>
        <w:pict>
          <v:rect style="width:0;height:1.5pt" o:hralign="center" o:hrstd="t" o:hr="t"/>
        </w:pict>
      </w:r>
    </w:p>
    <w:bookmarkEnd w:id="57"/>
    <w:bookmarkStart w:id="58" w:name="X15306615c8d447a9451303b5a7345dc19e36288"/>
    <w:p>
      <w:pPr>
        <w:pStyle w:val="Heading2"/>
      </w:pPr>
      <w:r>
        <w:t xml:space="preserve">Задание 22. Проверить Exchange Server Component State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Get-ServerComponentState EX01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Requester</w:t>
      </w:r>
    </w:p>
    <w:p>
      <w:pPr>
        <w:pStyle w:val="FirstParagraph"/>
      </w:pPr>
      <w:r>
        <w:t xml:space="preserve">Не должно быть необъяснённых компонентов в состоянии:</w:t>
      </w:r>
    </w:p>
    <w:p>
      <w:pPr>
        <w:pStyle w:val="SourceCode"/>
      </w:pPr>
      <w:r>
        <w:rPr>
          <w:rStyle w:val="VerbatimChar"/>
        </w:rPr>
        <w:t xml:space="preserve">Inactive</w:t>
      </w:r>
    </w:p>
    <w:p>
      <w:pPr>
        <w:pStyle w:val="FirstParagraph"/>
      </w:pPr>
      <w:r>
        <w:t xml:space="preserve">Отдельные состояния могут зависеть от Maintenance Mode и версии Exchange.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часть-d.-mailbox-database-и-диски"/>
    <w:p>
      <w:pPr>
        <w:pStyle w:val="Heading1"/>
      </w:pPr>
      <w:r>
        <w:t xml:space="preserve">14. Часть D. Mailbox Database и диски</w:t>
      </w:r>
    </w:p>
    <w:bookmarkStart w:id="60" w:name="Xcb35a8592a3ebdcfabe049a14ef144d94f5fe23"/>
    <w:p>
      <w:pPr>
        <w:pStyle w:val="Heading2"/>
      </w:pPr>
      <w:r>
        <w:t xml:space="preserve">Задание 23. Проверить исходную Mailbox Database</w:t>
      </w:r>
    </w:p>
    <w:p>
      <w:pPr>
        <w:pStyle w:val="FirstParagraph"/>
      </w:pPr>
      <w:r>
        <w:t xml:space="preserve">В Exchange Management Shell: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EdbFilePath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LogFolderPath</w:t>
      </w:r>
    </w:p>
    <w:p>
      <w:pPr>
        <w:pStyle w:val="FirstParagraph"/>
      </w:pPr>
      <w:r>
        <w:t xml:space="preserve">Проверить Mounted Status: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Mounted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AvailableNewMailboxSpace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Mounted : True</w:t>
      </w:r>
    </w:p>
    <w:p>
      <w:pPr>
        <w:pStyle w:val="FirstParagraph"/>
      </w:pPr>
      <w:r>
        <w:t xml:space="preserve">Записать исходное имя Database:</w:t>
      </w:r>
    </w:p>
    <w:p>
      <w:pPr>
        <w:pStyle w:val="SourceCode"/>
      </w:pPr>
      <w:r>
        <w:rPr>
          <w:rStyle w:val="VariableTok"/>
        </w:rPr>
        <w:t xml:space="preserve">$DefaultDatabase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Get-MailboxDatabase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ariableTok"/>
        </w:rPr>
        <w:t xml:space="preserve">$DefaultDatabase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EdbFilePath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LogFolderPath</w:t>
      </w:r>
    </w:p>
    <w:p>
      <w:r>
        <w:pict>
          <v:rect style="width:0;height:1.5pt" o:hralign="center" o:hrstd="t" o:hr="t"/>
        </w:pict>
      </w:r>
    </w:p>
    <w:bookmarkEnd w:id="60"/>
    <w:bookmarkStart w:id="61" w:name="задание-24.-переименовать-database"/>
    <w:p>
      <w:pPr>
        <w:pStyle w:val="Heading2"/>
      </w:pPr>
      <w:r>
        <w:t xml:space="preserve">Задание 24. Переименовать Database</w:t>
      </w:r>
    </w:p>
    <w:p>
      <w:pPr>
        <w:pStyle w:val="FirstParagraph"/>
      </w:pPr>
      <w:r>
        <w:t xml:space="preserve">Если преподаватель разрешил переименование:</w:t>
      </w:r>
    </w:p>
    <w:p>
      <w:pPr>
        <w:pStyle w:val="SourceCode"/>
      </w:pPr>
      <w:r>
        <w:rPr>
          <w:rStyle w:val="NormalTok"/>
        </w:rPr>
        <w:t xml:space="preserve">Set-MailboxDatabase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VariableTok"/>
        </w:rPr>
        <w:t xml:space="preserve">$DefaultDatabase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DB01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Get-MailboxDatabase DB01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EdbFilePath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LogFolderPath</w:t>
      </w:r>
    </w:p>
    <w:p>
      <w:r>
        <w:pict>
          <v:rect style="width:0;height:1.5pt" o:hralign="center" o:hrstd="t" o:hr="t"/>
        </w:pict>
      </w:r>
    </w:p>
    <w:bookmarkEnd w:id="61"/>
    <w:bookmarkStart w:id="62" w:name="Xe6723923a2d07d0e8b62265a085d6e43c031d4b"/>
    <w:p>
      <w:pPr>
        <w:pStyle w:val="Heading2"/>
      </w:pPr>
      <w:r>
        <w:t xml:space="preserve">Задание 25. Подготовить каталоги Database и Logs</w:t>
      </w:r>
    </w:p>
    <w:p>
      <w:pPr>
        <w:pStyle w:val="FirstParagraph"/>
      </w:pPr>
      <w:r>
        <w:t xml:space="preserve">Проверить тома:</w:t>
      </w:r>
    </w:p>
    <w:p>
      <w:pPr>
        <w:pStyle w:val="SourceCode"/>
      </w:pPr>
      <w:r>
        <w:rPr>
          <w:rStyle w:val="NormalTok"/>
        </w:rPr>
        <w:t xml:space="preserve">Get-Volume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DriveLetter 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DriveLetter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SizeRemaining</w:t>
      </w:r>
    </w:p>
    <w:p>
      <w:pPr>
        <w:pStyle w:val="FirstParagraph"/>
      </w:pPr>
      <w:r>
        <w:t xml:space="preserve">Создать каталоги: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\ExchangeDatabases\DB01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\ExchangeLogs\DB01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\ExchangeDatabases\DB01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\ExchangeLogs\DB01</w:t>
      </w:r>
    </w:p>
    <w:p>
      <w:r>
        <w:pict>
          <v:rect style="width:0;height:1.5pt" o:hralign="center" o:hrstd="t" o:hr="t"/>
        </w:pict>
      </w:r>
    </w:p>
    <w:bookmarkEnd w:id="62"/>
    <w:bookmarkStart w:id="63" w:name="задание-26.-переместить-database-и-logs"/>
    <w:p>
      <w:pPr>
        <w:pStyle w:val="Heading2"/>
      </w:pPr>
      <w:r>
        <w:t xml:space="preserve">Задание 26. Переместить Database и Logs</w:t>
      </w:r>
    </w:p>
    <w:p>
      <w:pPr>
        <w:pStyle w:val="FirstParagraph"/>
      </w:pPr>
      <w:r>
        <w:t xml:space="preserve">Перед перемещением убедиться:</w:t>
      </w:r>
    </w:p>
    <w:p>
      <w:pPr>
        <w:pStyle w:val="Compact"/>
        <w:numPr>
          <w:ilvl w:val="0"/>
          <w:numId w:val="1014"/>
        </w:numPr>
      </w:pPr>
      <w:r>
        <w:t xml:space="preserve">есть свободное место;</w:t>
      </w:r>
    </w:p>
    <w:p>
      <w:pPr>
        <w:pStyle w:val="Compact"/>
        <w:numPr>
          <w:ilvl w:val="0"/>
          <w:numId w:val="1014"/>
        </w:numPr>
      </w:pPr>
      <w:r>
        <w:t xml:space="preserve">Mail Flow ещё не используется пользователями;</w:t>
      </w:r>
    </w:p>
    <w:p>
      <w:pPr>
        <w:pStyle w:val="Compact"/>
        <w:numPr>
          <w:ilvl w:val="0"/>
          <w:numId w:val="1014"/>
        </w:numPr>
      </w:pPr>
      <w:r>
        <w:t xml:space="preserve">выполнен Snapshot лабораторной ВМ;</w:t>
      </w:r>
    </w:p>
    <w:p>
      <w:pPr>
        <w:pStyle w:val="Compact"/>
        <w:numPr>
          <w:ilvl w:val="0"/>
          <w:numId w:val="1014"/>
        </w:numPr>
      </w:pPr>
      <w:r>
        <w:t xml:space="preserve">понимается, что Snapshot не является Exchange Backup;</w:t>
      </w:r>
    </w:p>
    <w:p>
      <w:pPr>
        <w:pStyle w:val="Compact"/>
        <w:numPr>
          <w:ilvl w:val="0"/>
          <w:numId w:val="1014"/>
        </w:numPr>
      </w:pPr>
      <w:r>
        <w:t xml:space="preserve">операция может временно Dismount Database.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Move-DatabasePath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DB01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EdbFilePath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\ExchangeDatabases\DB01\DB01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edb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LogFolderPath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\ExchangeLogs\DB01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Get-MailboxDatabase DB01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EdbFilePath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LogFolderPath</w:t>
      </w:r>
    </w:p>
    <w:p>
      <w:pPr>
        <w:pStyle w:val="FirstParagraph"/>
      </w:pPr>
      <w:r>
        <w:t xml:space="preserve">Проверить Mounted Status:</w:t>
      </w:r>
    </w:p>
    <w:p>
      <w:pPr>
        <w:pStyle w:val="SourceCode"/>
      </w:pPr>
      <w:r>
        <w:rPr>
          <w:rStyle w:val="NormalTok"/>
        </w:rPr>
        <w:t xml:space="preserve">Get-MailboxDatabase DB01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Mounted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AvailableNewMailboxSpace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Mounted : True</w:t>
      </w:r>
    </w:p>
    <w:p>
      <w:r>
        <w:pict>
          <v:rect style="width:0;height:1.5pt" o:hralign="center" o:hrstd="t" o:hr="t"/>
        </w:pict>
      </w:r>
    </w:p>
    <w:bookmarkEnd w:id="63"/>
    <w:bookmarkStart w:id="64" w:name="задание-27.-проверить-circular-logging"/>
    <w:p>
      <w:pPr>
        <w:pStyle w:val="Heading2"/>
      </w:pPr>
      <w:r>
        <w:t xml:space="preserve">Задание 27. Проверить Circular Logging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Get-MailboxDatabase DB01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CircularLoggingEnabled</w:t>
      </w:r>
    </w:p>
    <w:p>
      <w:pPr>
        <w:pStyle w:val="FirstParagraph"/>
      </w:pPr>
      <w:r>
        <w:t xml:space="preserve">В базовой лаборатории ожидается:</w:t>
      </w:r>
    </w:p>
    <w:p>
      <w:pPr>
        <w:pStyle w:val="SourceCode"/>
      </w:pPr>
      <w:r>
        <w:rPr>
          <w:rStyle w:val="VerbatimChar"/>
        </w:rPr>
        <w:t xml:space="preserve">CircularLoggingEnabled : False</w:t>
      </w:r>
    </w:p>
    <w:p>
      <w:pPr>
        <w:pStyle w:val="FirstParagraph"/>
      </w:pPr>
      <w:r>
        <w:t xml:space="preserve">Circular Logging нельзя включать только для маскировки нехватки места на Log Volume.</w:t>
      </w:r>
    </w:p>
    <w:p>
      <w:r>
        <w:pict>
          <v:rect style="width:0;height:1.5pt" o:hralign="center" o:hrstd="t" o:hr="t"/>
        </w:pict>
      </w:r>
    </w:p>
    <w:bookmarkEnd w:id="64"/>
    <w:bookmarkStart w:id="65" w:name="X73d12c4cafe2bda743d6092e1deff64f0eb3907"/>
    <w:p>
      <w:pPr>
        <w:pStyle w:val="Heading2"/>
      </w:pPr>
      <w:r>
        <w:t xml:space="preserve">Задание 28. Проверить Exchange VSS Writer</w:t>
      </w:r>
    </w:p>
    <w:p>
      <w:pPr>
        <w:pStyle w:val="FirstParagraph"/>
      </w:pPr>
      <w:r>
        <w:t xml:space="preserve">На EX01 открыть PowerShell от имени администратора:</w:t>
      </w:r>
    </w:p>
    <w:p>
      <w:pPr>
        <w:pStyle w:val="SourceCode"/>
      </w:pPr>
      <w:r>
        <w:rPr>
          <w:rStyle w:val="NormalTok"/>
        </w:rPr>
        <w:t xml:space="preserve">vssadmin list writers</w:t>
      </w:r>
    </w:p>
    <w:p>
      <w:pPr>
        <w:pStyle w:val="FirstParagraph"/>
      </w:pPr>
      <w:r>
        <w:t xml:space="preserve">Найти Exchange Writer.</w:t>
      </w:r>
    </w:p>
    <w:p>
      <w:pPr>
        <w:pStyle w:val="BodyText"/>
      </w:pPr>
      <w:r>
        <w:t xml:space="preserve">Ожидается состояние:</w:t>
      </w:r>
    </w:p>
    <w:p>
      <w:pPr>
        <w:pStyle w:val="SourceCode"/>
      </w:pPr>
      <w:r>
        <w:rPr>
          <w:rStyle w:val="VerbatimChar"/>
        </w:rPr>
        <w:t xml:space="preserve">State: [1] Stable</w:t>
      </w:r>
      <w:r>
        <w:br/>
      </w:r>
      <w:r>
        <w:rPr>
          <w:rStyle w:val="VerbatimChar"/>
        </w:rPr>
        <w:t xml:space="preserve">Last error: No error</w:t>
      </w:r>
    </w:p>
    <w:p>
      <w:pPr>
        <w:pStyle w:val="FirstParagraph"/>
      </w:pPr>
      <w:r>
        <w:t xml:space="preserve">Application-Aware Backup должен взаимодействовать с Exchange VSS Writer.</w:t>
      </w:r>
    </w:p>
    <w:p>
      <w:pPr>
        <w:pStyle w:val="BodyText"/>
      </w:pPr>
      <w:r>
        <w:t xml:space="preserve">Обычное копирование EDB и Transaction Logs не является корректной стратегией Backup.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3" w:name="часть-e.-dns-сертификат-и-сервисные-url"/>
    <w:p>
      <w:pPr>
        <w:pStyle w:val="Heading1"/>
      </w:pPr>
      <w:r>
        <w:t xml:space="preserve">15. Часть E. DNS, сертификат и сервисные URL</w:t>
      </w:r>
    </w:p>
    <w:bookmarkStart w:id="67" w:name="X6db10bd479f90b522f56fdd87b36be526c3d548"/>
    <w:p>
      <w:pPr>
        <w:pStyle w:val="Heading2"/>
      </w:pPr>
      <w:r>
        <w:t xml:space="preserve">Задание 29. Создать внутренние DNS-записи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 </w:t>
      </w:r>
      <w:r>
        <w:t xml:space="preserve">проверить существующие записи:</w:t>
      </w:r>
    </w:p>
    <w:p>
      <w:pPr>
        <w:pStyle w:val="SourceCode"/>
      </w:pPr>
      <w:r>
        <w:rPr>
          <w:rStyle w:val="NormalTok"/>
        </w:rPr>
        <w:t xml:space="preserve">Get-DnsServerResourceRecord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ZoneName 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HostName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'autodiscover'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Если записи отсутствуют, создать:</w:t>
      </w:r>
    </w:p>
    <w:p>
      <w:pPr>
        <w:pStyle w:val="SourceCode"/>
      </w:pPr>
      <w:r>
        <w:rPr>
          <w:rStyle w:val="NormalTok"/>
        </w:rPr>
        <w:t xml:space="preserve">Add-DnsServerResourceRecordA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ZoneName 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ex01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IPv4Address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30.20</w:t>
      </w:r>
    </w:p>
    <w:p>
      <w:pPr>
        <w:pStyle w:val="SourceCode"/>
      </w:pPr>
      <w:r>
        <w:rPr>
          <w:rStyle w:val="NormalTok"/>
        </w:rPr>
        <w:t xml:space="preserve">Add-DnsServerResourceRecordA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ZoneName 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mail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IPv4Address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30.20</w:t>
      </w:r>
    </w:p>
    <w:p>
      <w:pPr>
        <w:pStyle w:val="SourceCode"/>
      </w:pPr>
      <w:r>
        <w:rPr>
          <w:rStyle w:val="NormalTok"/>
        </w:rPr>
        <w:t xml:space="preserve">Add-DnsServerResourceRecordA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ZoneName 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autodiscover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IPv4Address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30.20</w:t>
      </w:r>
    </w:p>
    <w:p>
      <w:pPr>
        <w:pStyle w:val="FirstParagraph"/>
      </w:pPr>
      <w:r>
        <w:t xml:space="preserve">Если запись уже существует, не создавать дубликат.</w:t>
      </w:r>
    </w:p>
    <w:p>
      <w:r>
        <w:pict>
          <v:rect style="width:0;height:1.5pt" o:hralign="center" o:hrstd="t" o:hr="t"/>
        </w:pict>
      </w:r>
    </w:p>
    <w:bookmarkEnd w:id="67"/>
    <w:bookmarkStart w:id="68" w:name="задание-30.-проверить-dns-с-client01"/>
    <w:p>
      <w:pPr>
        <w:pStyle w:val="Heading2"/>
      </w:pPr>
      <w:r>
        <w:t xml:space="preserve">Задание 30. Проверить DNS с CLIENT01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Resolve-DnsName ex01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br/>
      </w:r>
      <w:r>
        <w:rPr>
          <w:rStyle w:val="NormalTok"/>
        </w:rPr>
        <w:t xml:space="preserve">Resolve-DnsName 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br/>
      </w:r>
      <w:r>
        <w:rPr>
          <w:rStyle w:val="NormalTok"/>
        </w:rPr>
        <w:t xml:space="preserve">Resolve-DnsName autodiscover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192.168.30.20</w:t>
      </w:r>
    </w:p>
    <w:p>
      <w:pPr>
        <w:pStyle w:val="FirstParagraph"/>
      </w:pPr>
      <w:r>
        <w:t xml:space="preserve">Проверить HTTPS:</w:t>
      </w:r>
    </w:p>
    <w:p>
      <w:pPr>
        <w:pStyle w:val="SourceCode"/>
      </w:pPr>
      <w:r>
        <w:rPr>
          <w:rStyle w:val="NormalTok"/>
        </w:rPr>
        <w:t xml:space="preserve">Test-NetConnection 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443</w:t>
      </w:r>
    </w:p>
    <w:p>
      <w:pPr>
        <w:pStyle w:val="FirstParagraph"/>
      </w:pPr>
      <w:r>
        <w:t xml:space="preserve">Проверить SMTP:</w:t>
      </w:r>
    </w:p>
    <w:p>
      <w:pPr>
        <w:pStyle w:val="SourceCode"/>
      </w:pPr>
      <w:r>
        <w:rPr>
          <w:rStyle w:val="NormalTok"/>
        </w:rPr>
        <w:t xml:space="preserve">Test-NetConnection ex01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25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TcpTestSucceeded : True</w:t>
      </w:r>
    </w:p>
    <w:p>
      <w:r>
        <w:pict>
          <v:rect style="width:0;height:1.5pt" o:hralign="center" o:hrstd="t" o:hr="t"/>
        </w:pict>
      </w:r>
    </w:p>
    <w:bookmarkEnd w:id="68"/>
    <w:bookmarkStart w:id="69" w:name="X906a97b4e0c2539a2cec85b2bc27fd3e585f6ec"/>
    <w:p>
      <w:pPr>
        <w:pStyle w:val="Heading2"/>
      </w:pPr>
      <w:r>
        <w:t xml:space="preserve">Задание 31. Проверить исходные сертификаты Exchange</w:t>
      </w:r>
    </w:p>
    <w:p>
      <w:pPr>
        <w:pStyle w:val="FirstParagraph"/>
      </w:pPr>
      <w:r>
        <w:t xml:space="preserve">В Exchange Management Shell:</w:t>
      </w:r>
    </w:p>
    <w:p>
      <w:pPr>
        <w:pStyle w:val="SourceCode"/>
      </w:pPr>
      <w:r>
        <w:rPr>
          <w:rStyle w:val="NormalTok"/>
        </w:rPr>
        <w:t xml:space="preserve">Get-ExchangeCertificate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Thumbprint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CertificateDomains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NotAfter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5"/>
        </w:numPr>
      </w:pPr>
      <w:r>
        <w:t xml:space="preserve">Subject;</w:t>
      </w:r>
    </w:p>
    <w:p>
      <w:pPr>
        <w:pStyle w:val="Compact"/>
        <w:numPr>
          <w:ilvl w:val="0"/>
          <w:numId w:val="1015"/>
        </w:numPr>
      </w:pPr>
      <w:r>
        <w:t xml:space="preserve">SAN;</w:t>
      </w:r>
    </w:p>
    <w:p>
      <w:pPr>
        <w:pStyle w:val="Compact"/>
        <w:numPr>
          <w:ilvl w:val="0"/>
          <w:numId w:val="1015"/>
        </w:numPr>
      </w:pPr>
      <w:r>
        <w:t xml:space="preserve">срок действия;</w:t>
      </w:r>
    </w:p>
    <w:p>
      <w:pPr>
        <w:pStyle w:val="Compact"/>
        <w:numPr>
          <w:ilvl w:val="0"/>
          <w:numId w:val="1015"/>
        </w:numPr>
      </w:pPr>
      <w:r>
        <w:t xml:space="preserve">Status;</w:t>
      </w:r>
    </w:p>
    <w:p>
      <w:pPr>
        <w:pStyle w:val="Compact"/>
        <w:numPr>
          <w:ilvl w:val="0"/>
          <w:numId w:val="1015"/>
        </w:numPr>
      </w:pPr>
      <w:r>
        <w:t xml:space="preserve">наличие Private Key;</w:t>
      </w:r>
    </w:p>
    <w:p>
      <w:pPr>
        <w:pStyle w:val="Compact"/>
        <w:numPr>
          <w:ilvl w:val="0"/>
          <w:numId w:val="1015"/>
        </w:numPr>
      </w:pPr>
      <w:r>
        <w:t xml:space="preserve">назначенные Services.</w:t>
      </w:r>
    </w:p>
    <w:p>
      <w:pPr>
        <w:pStyle w:val="FirstParagraph"/>
      </w:pPr>
      <w:r>
        <w:t xml:space="preserve">Исходный Self-Signed Certificate пригоден для начальной настройки, но вызывает предупреждения недоверия на клиентах.</w:t>
      </w:r>
    </w:p>
    <w:p>
      <w:r>
        <w:pict>
          <v:rect style="width:0;height:1.5pt" o:hralign="center" o:hrstd="t" o:hr="t"/>
        </w:pict>
      </w:r>
    </w:p>
    <w:bookmarkEnd w:id="69"/>
    <w:bookmarkStart w:id="70" w:name="Xc4df7e62a013e411da10945522b5909e471b6d8"/>
    <w:p>
      <w:pPr>
        <w:pStyle w:val="Heading2"/>
      </w:pPr>
      <w:r>
        <w:t xml:space="preserve">Задание 32. Импортировать внутренний сертификат</w:t>
      </w:r>
    </w:p>
    <w:p>
      <w:pPr>
        <w:pStyle w:val="FirstParagraph"/>
      </w:pPr>
      <w:r>
        <w:t xml:space="preserve">Преподаватель предоставляет PFX:</w:t>
      </w:r>
    </w:p>
    <w:p>
      <w:pPr>
        <w:pStyle w:val="SourceCode"/>
      </w:pPr>
      <w:r>
        <w:rPr>
          <w:rStyle w:val="VerbatimChar"/>
        </w:rPr>
        <w:t xml:space="preserve">C:\Install\mail-corp-test.pfx</w:t>
      </w:r>
    </w:p>
    <w:p>
      <w:pPr>
        <w:pStyle w:val="FirstParagraph"/>
      </w:pPr>
      <w:r>
        <w:t xml:space="preserve">Сертификат должен содержать SAN:</w:t>
      </w:r>
    </w:p>
    <w:p>
      <w:pPr>
        <w:pStyle w:val="SourceCode"/>
      </w:pPr>
      <w:r>
        <w:rPr>
          <w:rStyle w:val="VerbatimChar"/>
        </w:rPr>
        <w:t xml:space="preserve">mail.corp.test</w:t>
      </w:r>
      <w:r>
        <w:br/>
      </w:r>
      <w:r>
        <w:rPr>
          <w:rStyle w:val="VerbatimChar"/>
        </w:rPr>
        <w:t xml:space="preserve">autodiscover.corp.test</w:t>
      </w:r>
    </w:p>
    <w:p>
      <w:pPr>
        <w:pStyle w:val="FirstParagraph"/>
      </w:pPr>
      <w:r>
        <w:t xml:space="preserve">Проверить наличие: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\Install\mail-corp-test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pfx</w:t>
      </w:r>
    </w:p>
    <w:p>
      <w:pPr>
        <w:pStyle w:val="FirstParagraph"/>
      </w:pPr>
      <w:r>
        <w:t xml:space="preserve">Запросить пароль:</w:t>
      </w:r>
    </w:p>
    <w:p>
      <w:pPr>
        <w:pStyle w:val="SourceCode"/>
      </w:pPr>
      <w:r>
        <w:rPr>
          <w:rStyle w:val="VariableTok"/>
        </w:rPr>
        <w:t xml:space="preserve">$CertificatePassword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Read-Host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'Введите пароль PFX'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AsSecureString</w:t>
      </w:r>
    </w:p>
    <w:p>
      <w:pPr>
        <w:pStyle w:val="FirstParagraph"/>
      </w:pPr>
      <w:r>
        <w:t xml:space="preserve">Импортировать:</w:t>
      </w:r>
    </w:p>
    <w:p>
      <w:pPr>
        <w:pStyle w:val="SourceCode"/>
      </w:pPr>
      <w:r>
        <w:rPr>
          <w:rStyle w:val="NormalTok"/>
        </w:rPr>
        <w:t xml:space="preserve">Import-ExchangeCertificate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FileData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ReadAllBytes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'C:\Install\mail-corp-test.pfx'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Password </w:t>
      </w:r>
      <w:r>
        <w:rPr>
          <w:rStyle w:val="VariableTok"/>
        </w:rPr>
        <w:t xml:space="preserve">$CertificatePassword</w:t>
      </w:r>
    </w:p>
    <w:p>
      <w:pPr>
        <w:pStyle w:val="FirstParagraph"/>
      </w:pPr>
      <w:r>
        <w:t xml:space="preserve">Команда возвращает Thumbprint.</w:t>
      </w:r>
    </w:p>
    <w:p>
      <w:pPr>
        <w:pStyle w:val="BodyText"/>
      </w:pPr>
      <w:r>
        <w:t xml:space="preserve">Пароль и PFX не включать в отчёт.</w:t>
      </w:r>
    </w:p>
    <w:p>
      <w:r>
        <w:pict>
          <v:rect style="width:0;height:1.5pt" o:hralign="center" o:hrstd="t" o:hr="t"/>
        </w:pict>
      </w:r>
    </w:p>
    <w:bookmarkEnd w:id="70"/>
    <w:bookmarkStart w:id="71" w:name="X64a40f57393a1d69e0c36efc4d8c508b33afb92"/>
    <w:p>
      <w:pPr>
        <w:pStyle w:val="Heading2"/>
      </w:pPr>
      <w:r>
        <w:t xml:space="preserve">Задание 33. Проверить импортированный сертификат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Get-ExchangeCertificate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Thumbprint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CertificateDomains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NotAfter</w:t>
      </w:r>
    </w:p>
    <w:p>
      <w:pPr>
        <w:pStyle w:val="FirstParagraph"/>
      </w:pPr>
      <w:r>
        <w:t xml:space="preserve">Найти сертификат, содержащий:</w:t>
      </w:r>
    </w:p>
    <w:p>
      <w:pPr>
        <w:pStyle w:val="SourceCode"/>
      </w:pPr>
      <w:r>
        <w:rPr>
          <w:rStyle w:val="VerbatimChar"/>
        </w:rPr>
        <w:t xml:space="preserve">mail.corp.test</w:t>
      </w:r>
      <w:r>
        <w:br/>
      </w:r>
      <w:r>
        <w:rPr>
          <w:rStyle w:val="VerbatimChar"/>
        </w:rPr>
        <w:t xml:space="preserve">autodiscover.corp.test</w:t>
      </w:r>
    </w:p>
    <w:p>
      <w:pPr>
        <w:pStyle w:val="FirstParagraph"/>
      </w:pPr>
      <w:r>
        <w:t xml:space="preserve">Скопировать его Thumbprint:</w:t>
      </w:r>
    </w:p>
    <w:p>
      <w:pPr>
        <w:pStyle w:val="SourceCode"/>
      </w:pPr>
      <w:r>
        <w:rPr>
          <w:rStyle w:val="VariableTok"/>
        </w:rPr>
        <w:t xml:space="preserve">$Thumbprint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'&lt;ФАКТИЧЕСКИЙ_THUMBPRINT&gt;'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Get-ExchangeCertificate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Thumbprint </w:t>
      </w:r>
      <w:r>
        <w:rPr>
          <w:rStyle w:val="VariableTok"/>
        </w:rPr>
        <w:t xml:space="preserve">$Thumbprint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71"/>
    <w:bookmarkStart w:id="72" w:name="X1a2da1409f7162af3f526b4dc04a45940df1e64"/>
    <w:p>
      <w:pPr>
        <w:pStyle w:val="Heading2"/>
      </w:pPr>
      <w:r>
        <w:t xml:space="preserve">Задание 34. Назначить сертификат IIS и SMTP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Enable-ExchangeCertificate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Thumbprint </w:t>
      </w:r>
      <w:r>
        <w:rPr>
          <w:rStyle w:val="VariableTok"/>
        </w:rPr>
        <w:t xml:space="preserve">$Thumbprint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Services IIS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SMTP</w:t>
      </w:r>
    </w:p>
    <w:p>
      <w:pPr>
        <w:pStyle w:val="FirstParagraph"/>
      </w:pPr>
      <w:r>
        <w:t xml:space="preserve">Если появляется запрос о замене SMTP Certificate, прочитать его и подтвердить только для выбранного лабораторного сертификата.</w:t>
      </w:r>
    </w:p>
    <w:p>
      <w:pPr>
        <w:pStyle w:val="BodyText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Get-ExchangeCertificate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Thumbprint </w:t>
      </w:r>
      <w:r>
        <w:rPr>
          <w:rStyle w:val="VariableTok"/>
        </w:rPr>
        <w:t xml:space="preserve">$Thumbprint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Thumbprint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CertificateDomains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NotAfter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Services : IIS, SMTP</w:t>
      </w:r>
      <w:r>
        <w:br/>
      </w:r>
      <w:r>
        <w:rPr>
          <w:rStyle w:val="VerbatimChar"/>
        </w:rPr>
        <w:t xml:space="preserve">Status   : Valid</w:t>
      </w:r>
    </w:p>
    <w:p>
      <w:r>
        <w:pict>
          <v:rect style="width:0;height:1.5pt" o:hralign="center" o:hrstd="t" o:hr="t"/>
        </w:pict>
      </w:r>
    </w:p>
    <w:bookmarkEnd w:id="72"/>
    <w:bookmarkStart w:id="73" w:name="X3b3bdedb6782efabdd548736de97debff16d6bc"/>
    <w:p>
      <w:pPr>
        <w:pStyle w:val="Heading2"/>
      </w:pPr>
      <w:r>
        <w:t xml:space="preserve">Задание 35. Проверить Virtual Directories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Get-OwaVirtualDirectory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InternalUrl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ExternalUrl</w:t>
      </w:r>
    </w:p>
    <w:p>
      <w:pPr>
        <w:pStyle w:val="SourceCode"/>
      </w:pPr>
      <w:r>
        <w:rPr>
          <w:rStyle w:val="NormalTok"/>
        </w:rPr>
        <w:t xml:space="preserve">Get-EcpVirtualDirectory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InternalUrl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ExternalUrl</w:t>
      </w:r>
    </w:p>
    <w:p>
      <w:pPr>
        <w:pStyle w:val="SourceCode"/>
      </w:pPr>
      <w:r>
        <w:rPr>
          <w:rStyle w:val="NormalTok"/>
        </w:rPr>
        <w:t xml:space="preserve">Get-WebServicesVirtualDirectory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InternalUrl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ExternalUrl</w:t>
      </w:r>
    </w:p>
    <w:p>
      <w:pPr>
        <w:pStyle w:val="SourceCode"/>
      </w:pPr>
      <w:r>
        <w:rPr>
          <w:rStyle w:val="NormalTok"/>
        </w:rPr>
        <w:t xml:space="preserve">Get-MapiVirtualDirectory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InternalUrl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ExternalUrl</w:t>
      </w:r>
    </w:p>
    <w:p>
      <w:pPr>
        <w:pStyle w:val="SourceCode"/>
      </w:pPr>
      <w:r>
        <w:rPr>
          <w:rStyle w:val="NormalTok"/>
        </w:rPr>
        <w:t xml:space="preserve">Get-OabVirtualDirectory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InternalUrl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ExternalUrl</w:t>
      </w:r>
    </w:p>
    <w:p>
      <w:pPr>
        <w:pStyle w:val="SourceCode"/>
      </w:pPr>
      <w:r>
        <w:rPr>
          <w:rStyle w:val="NormalTok"/>
        </w:rPr>
        <w:t xml:space="preserve">Get-ActiveSyncVirtualDirectory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InternalUrl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ExternalUrl</w:t>
      </w:r>
    </w:p>
    <w:p>
      <w:pPr>
        <w:pStyle w:val="FirstParagraph"/>
      </w:pPr>
      <w:r>
        <w:t xml:space="preserve">Identity каждого объекта берётся из фактического вывода, а не вводится вслепую.</w:t>
      </w:r>
    </w:p>
    <w:p>
      <w:r>
        <w:pict>
          <v:rect style="width:0;height:1.5pt" o:hralign="center" o:hrstd="t" o:hr="t"/>
        </w:pict>
      </w:r>
    </w:p>
    <w:bookmarkEnd w:id="73"/>
    <w:bookmarkStart w:id="74" w:name="задание-36.-настроить-owa-и-eac-url"/>
    <w:p>
      <w:pPr>
        <w:pStyle w:val="Heading2"/>
      </w:pPr>
      <w:r>
        <w:t xml:space="preserve">Задание 36. Настроить OWA и EAC URL</w:t>
      </w:r>
    </w:p>
    <w:p>
      <w:pPr>
        <w:pStyle w:val="FirstParagraph"/>
      </w:pPr>
      <w:r>
        <w:t xml:space="preserve">Получить объект OWA:</w:t>
      </w:r>
    </w:p>
    <w:p>
      <w:pPr>
        <w:pStyle w:val="SourceCode"/>
      </w:pPr>
      <w:r>
        <w:rPr>
          <w:rStyle w:val="VariableTok"/>
        </w:rPr>
        <w:t xml:space="preserve">$Owa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Get-OwaVirtualDirectory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EX01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Настроить:</w:t>
      </w:r>
    </w:p>
    <w:p>
      <w:pPr>
        <w:pStyle w:val="SourceCode"/>
      </w:pPr>
      <w:r>
        <w:rPr>
          <w:rStyle w:val="NormalTok"/>
        </w:rPr>
        <w:t xml:space="preserve">Set-OwaVirtualDirectory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VariableTok"/>
        </w:rPr>
        <w:t xml:space="preserve">$Owa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owa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owa</w:t>
      </w:r>
    </w:p>
    <w:p>
      <w:pPr>
        <w:pStyle w:val="FirstParagraph"/>
      </w:pPr>
      <w:r>
        <w:t xml:space="preserve">Получить ECP:</w:t>
      </w:r>
    </w:p>
    <w:p>
      <w:pPr>
        <w:pStyle w:val="SourceCode"/>
      </w:pPr>
      <w:r>
        <w:rPr>
          <w:rStyle w:val="VariableTok"/>
        </w:rPr>
        <w:t xml:space="preserve">$Ecp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Get-EcpVirtualDirectory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EX01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Настроить:</w:t>
      </w:r>
    </w:p>
    <w:p>
      <w:pPr>
        <w:pStyle w:val="SourceCode"/>
      </w:pPr>
      <w:r>
        <w:rPr>
          <w:rStyle w:val="NormalTok"/>
        </w:rPr>
        <w:t xml:space="preserve">Set-EcpVirtualDirectory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VariableTok"/>
        </w:rPr>
        <w:t xml:space="preserve">$Ecp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ecp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ecp</w:t>
      </w:r>
    </w:p>
    <w:p>
      <w:r>
        <w:pict>
          <v:rect style="width:0;height:1.5pt" o:hralign="center" o:hrstd="t" o:hr="t"/>
        </w:pict>
      </w:r>
    </w:p>
    <w:bookmarkEnd w:id="74"/>
    <w:bookmarkStart w:id="79" w:name="X41b3a7d1ee31d8f6694dc4b8d208cd235597aee"/>
    <w:p>
      <w:pPr>
        <w:pStyle w:val="Heading2"/>
      </w:pPr>
      <w:r>
        <w:t xml:space="preserve">Задание 37. Настроить EWS, MAPI, OAB и ActiveSync</w:t>
      </w:r>
    </w:p>
    <w:bookmarkStart w:id="75" w:name="ews"/>
    <w:p>
      <w:pPr>
        <w:pStyle w:val="Heading3"/>
      </w:pPr>
      <w:r>
        <w:t xml:space="preserve">EWS</w:t>
      </w:r>
    </w:p>
    <w:p>
      <w:pPr>
        <w:pStyle w:val="SourceCode"/>
      </w:pPr>
      <w:r>
        <w:rPr>
          <w:rStyle w:val="VariableTok"/>
        </w:rPr>
        <w:t xml:space="preserve">$Ews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Get-WebServicesVirtualDirectory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EX01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NormalTok"/>
        </w:rPr>
        <w:t xml:space="preserve">Set-WebServicesVirtualDirectory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VariableTok"/>
        </w:rPr>
        <w:t xml:space="preserve">$Ews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asmx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EWS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asmx</w:t>
      </w:r>
    </w:p>
    <w:bookmarkEnd w:id="75"/>
    <w:bookmarkStart w:id="76" w:name="mapi"/>
    <w:p>
      <w:pPr>
        <w:pStyle w:val="Heading3"/>
      </w:pPr>
      <w:r>
        <w:t xml:space="preserve">MAPI</w:t>
      </w:r>
    </w:p>
    <w:p>
      <w:pPr>
        <w:pStyle w:val="SourceCode"/>
      </w:pPr>
      <w:r>
        <w:rPr>
          <w:rStyle w:val="VariableTok"/>
        </w:rPr>
        <w:t xml:space="preserve">$Mapi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Get-MapiVirtualDirectory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EX01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NormalTok"/>
        </w:rPr>
        <w:t xml:space="preserve">Set-MapiVirtualDirectory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VariableTok"/>
        </w:rPr>
        <w:t xml:space="preserve">$Mapi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mapi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mapi</w:t>
      </w:r>
    </w:p>
    <w:bookmarkEnd w:id="76"/>
    <w:bookmarkStart w:id="77" w:name="oab"/>
    <w:p>
      <w:pPr>
        <w:pStyle w:val="Heading3"/>
      </w:pPr>
      <w:r>
        <w:t xml:space="preserve">OAB</w:t>
      </w:r>
    </w:p>
    <w:p>
      <w:pPr>
        <w:pStyle w:val="SourceCode"/>
      </w:pPr>
      <w:r>
        <w:rPr>
          <w:rStyle w:val="VariableTok"/>
        </w:rPr>
        <w:t xml:space="preserve">$Oab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Get-OabVirtualDirectory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EX01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NormalTok"/>
        </w:rPr>
        <w:t xml:space="preserve">Set-OabVirtualDirectory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VariableTok"/>
        </w:rPr>
        <w:t xml:space="preserve">$Oab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OAB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OAB</w:t>
      </w:r>
    </w:p>
    <w:bookmarkEnd w:id="77"/>
    <w:bookmarkStart w:id="78" w:name="activesync"/>
    <w:p>
      <w:pPr>
        <w:pStyle w:val="Heading3"/>
      </w:pPr>
      <w:r>
        <w:t xml:space="preserve">ActiveSync</w:t>
      </w:r>
    </w:p>
    <w:p>
      <w:pPr>
        <w:pStyle w:val="SourceCode"/>
      </w:pPr>
      <w:r>
        <w:rPr>
          <w:rStyle w:val="VariableTok"/>
        </w:rPr>
        <w:t xml:space="preserve">$ActiveSync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Get-ActiveSyncVirtualDirectory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EX01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NormalTok"/>
        </w:rPr>
        <w:t xml:space="preserve">Set-ActiveSyncVirtualDirectory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VariableTok"/>
        </w:rPr>
        <w:t xml:space="preserve">$ActiveSync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Microsoft-Server-ActiveSync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ExternalUrl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Microsoft-Server-ActiveSync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задание-38.-настроить-autodiscover-scp"/>
    <w:p>
      <w:pPr>
        <w:pStyle w:val="Heading2"/>
      </w:pPr>
      <w:r>
        <w:t xml:space="preserve">Задание 38. Настроить Autodiscover SCP</w:t>
      </w:r>
    </w:p>
    <w:p>
      <w:pPr>
        <w:pStyle w:val="FirstParagraph"/>
      </w:pPr>
      <w:r>
        <w:t xml:space="preserve">Проверить текущее значение:</w:t>
      </w:r>
    </w:p>
    <w:p>
      <w:pPr>
        <w:pStyle w:val="SourceCode"/>
      </w:pPr>
      <w:r>
        <w:rPr>
          <w:rStyle w:val="NormalTok"/>
        </w:rPr>
        <w:t xml:space="preserve">Get-ClientAccessService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AutoDiscoverServiceInternalUri</w:t>
      </w:r>
    </w:p>
    <w:p>
      <w:pPr>
        <w:pStyle w:val="FirstParagraph"/>
      </w:pPr>
      <w:r>
        <w:t xml:space="preserve">Настроить:</w:t>
      </w:r>
    </w:p>
    <w:p>
      <w:pPr>
        <w:pStyle w:val="SourceCode"/>
      </w:pPr>
      <w:r>
        <w:rPr>
          <w:rStyle w:val="NormalTok"/>
        </w:rPr>
        <w:t xml:space="preserve">Set-ClientAccessService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EX01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AutoDiscoverServiceInternalUri `</w:t>
      </w:r>
      <w:r>
        <w:br/>
      </w:r>
      <w:r>
        <w:rPr>
          <w:rStyle w:val="NormalTok"/>
        </w:rPr>
        <w:t xml:space="preserve">   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autodiscover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Autodiscover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Autodiscover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Get-ClientAccessService EX01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AutoDiscoverServiceInternalUri</w:t>
      </w:r>
    </w:p>
    <w:p>
      <w:r>
        <w:pict>
          <v:rect style="width:0;height:1.5pt" o:hralign="center" o:hrstd="t" o:hr="t"/>
        </w:pict>
      </w:r>
    </w:p>
    <w:bookmarkEnd w:id="80"/>
    <w:bookmarkStart w:id="81" w:name="X75e6bcc983ae313da020dce936b54cf32ca595f"/>
    <w:p>
      <w:pPr>
        <w:pStyle w:val="Heading2"/>
      </w:pPr>
      <w:r>
        <w:t xml:space="preserve">Задание 39. Выполнить итоговую проверку URL</w:t>
      </w:r>
    </w:p>
    <w:p>
      <w:pPr>
        <w:pStyle w:val="SourceCode"/>
      </w:pPr>
      <w:r>
        <w:rPr>
          <w:rStyle w:val="NormalTok"/>
        </w:rPr>
        <w:t xml:space="preserve">Get-OwaVirtualDirectory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InternalUrl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ExternalUrl</w:t>
      </w:r>
    </w:p>
    <w:p>
      <w:pPr>
        <w:pStyle w:val="SourceCode"/>
      </w:pPr>
      <w:r>
        <w:rPr>
          <w:rStyle w:val="NormalTok"/>
        </w:rPr>
        <w:t xml:space="preserve">Get-EcpVirtualDirectory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InternalUrl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ExternalUrl</w:t>
      </w:r>
    </w:p>
    <w:p>
      <w:pPr>
        <w:pStyle w:val="SourceCode"/>
      </w:pPr>
      <w:r>
        <w:rPr>
          <w:rStyle w:val="NormalTok"/>
        </w:rPr>
        <w:t xml:space="preserve">Get-WebServicesVirtualDirectory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InternalUrl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ExternalUrl</w:t>
      </w:r>
    </w:p>
    <w:p>
      <w:pPr>
        <w:pStyle w:val="SourceCode"/>
      </w:pPr>
      <w:r>
        <w:rPr>
          <w:rStyle w:val="NormalTok"/>
        </w:rPr>
        <w:t xml:space="preserve">Get-MapiVirtualDirectory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InternalUrl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ExternalUrl</w:t>
      </w:r>
    </w:p>
    <w:p>
      <w:pPr>
        <w:pStyle w:val="SourceCode"/>
      </w:pPr>
      <w:r>
        <w:rPr>
          <w:rStyle w:val="NormalTok"/>
        </w:rPr>
        <w:t xml:space="preserve">Get-OabVirtualDirectory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InternalUrl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ExternalUrl</w:t>
      </w:r>
    </w:p>
    <w:p>
      <w:pPr>
        <w:pStyle w:val="FirstParagraph"/>
      </w:pPr>
      <w:r>
        <w:t xml:space="preserve">URL должны использовать имя, присутствующее в DNS и SAN сертификата.</w:t>
      </w:r>
    </w:p>
    <w:p>
      <w:r>
        <w:pict>
          <v:rect style="width:0;height:1.5pt" o:hralign="center" o:hrstd="t" o:hr="t"/>
        </w:pict>
      </w:r>
    </w:p>
    <w:bookmarkEnd w:id="81"/>
    <w:bookmarkStart w:id="82" w:name="Xc1086e13c3e632ca5e232e4df058c770aa7b1ef"/>
    <w:p>
      <w:pPr>
        <w:pStyle w:val="Heading2"/>
      </w:pPr>
      <w:r>
        <w:t xml:space="preserve">Задание 40. Перезапустить IIS только после проверки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W3SVC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WAS</w:t>
      </w:r>
    </w:p>
    <w:p>
      <w:pPr>
        <w:pStyle w:val="FirstParagraph"/>
      </w:pPr>
      <w:r>
        <w:t xml:space="preserve">Применить изменения:</w:t>
      </w:r>
    </w:p>
    <w:p>
      <w:pPr>
        <w:pStyle w:val="SourceCode"/>
      </w:pPr>
      <w:r>
        <w:rPr>
          <w:rStyle w:val="NormalTok"/>
        </w:rPr>
        <w:t xml:space="preserve">iisreset </w:t>
      </w:r>
      <w:r>
        <w:rPr>
          <w:rStyle w:val="AttributeTok"/>
        </w:rPr>
        <w:t xml:space="preserve">/noforce</w:t>
      </w:r>
    </w:p>
    <w:p>
      <w:pPr>
        <w:pStyle w:val="FirstParagraph"/>
      </w:pPr>
      <w:r>
        <w:t xml:space="preserve">Повторно проверить: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W3SVC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WAS</w:t>
      </w:r>
    </w:p>
    <w:p>
      <w:pPr>
        <w:pStyle w:val="FirstParagraph"/>
      </w:pPr>
      <w:r>
        <w:rPr>
          <w:rStyle w:val="VerbatimChar"/>
        </w:rPr>
        <w:t xml:space="preserve">iisreset</w:t>
      </w:r>
      <w:r>
        <w:t xml:space="preserve"> </w:t>
      </w:r>
      <w:r>
        <w:t xml:space="preserve">не используется как универсальное средство исправления Exchange. Перед ним должны быть проверены URL, сертификат и журналы.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часть-f.-mailbox-и-accepted-domain"/>
    <w:p>
      <w:pPr>
        <w:pStyle w:val="Heading1"/>
      </w:pPr>
      <w:r>
        <w:t xml:space="preserve">16. Часть F. Mailbox и Accepted Domain</w:t>
      </w:r>
    </w:p>
    <w:bookmarkStart w:id="84" w:name="задание-41.-проверить-accepted-domains"/>
    <w:p>
      <w:pPr>
        <w:pStyle w:val="Heading2"/>
      </w:pPr>
      <w:r>
        <w:t xml:space="preserve">Задание 41. Проверить Accepted Domains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Get-AcceptedDomain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Default</w:t>
      </w:r>
    </w:p>
    <w:p>
      <w:pPr>
        <w:pStyle w:val="FirstParagraph"/>
      </w:pPr>
      <w:r>
        <w:t xml:space="preserve">Проверить наличие:</w:t>
      </w:r>
    </w:p>
    <w:p>
      <w:pPr>
        <w:pStyle w:val="SourceCode"/>
      </w:pPr>
      <w:r>
        <w:rPr>
          <w:rStyle w:val="VerbatimChar"/>
        </w:rPr>
        <w:t xml:space="preserve">corp.test</w:t>
      </w:r>
    </w:p>
    <w:p>
      <w:pPr>
        <w:pStyle w:val="FirstParagraph"/>
      </w:pPr>
      <w:r>
        <w:t xml:space="preserve">Для лабораторного домена нужен тип:</w:t>
      </w:r>
    </w:p>
    <w:p>
      <w:pPr>
        <w:pStyle w:val="SourceCode"/>
      </w:pPr>
      <w:r>
        <w:rPr>
          <w:rStyle w:val="VerbatimChar"/>
        </w:rPr>
        <w:t xml:space="preserve">Authoritative</w:t>
      </w:r>
    </w:p>
    <w:p>
      <w:pPr>
        <w:pStyle w:val="FirstParagraph"/>
      </w:pPr>
      <w:r>
        <w:t xml:space="preserve">Если домен отсутствует:</w:t>
      </w:r>
    </w:p>
    <w:p>
      <w:pPr>
        <w:pStyle w:val="SourceCode"/>
      </w:pPr>
      <w:r>
        <w:rPr>
          <w:rStyle w:val="NormalTok"/>
        </w:rPr>
        <w:t xml:space="preserve">New-AcceptedDomain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'Corp Test'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DomainName 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DomainType Authoritative</w:t>
      </w:r>
    </w:p>
    <w:p>
      <w:pPr>
        <w:pStyle w:val="FirstParagraph"/>
      </w:pPr>
      <w:r>
        <w:t xml:space="preserve">Повторно проверить:</w:t>
      </w:r>
    </w:p>
    <w:p>
      <w:pPr>
        <w:pStyle w:val="SourceCode"/>
      </w:pPr>
      <w:r>
        <w:rPr>
          <w:rStyle w:val="NormalTok"/>
        </w:rPr>
        <w:t xml:space="preserve">Get-AcceptedDomain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Default</w:t>
      </w:r>
    </w:p>
    <w:p>
      <w:r>
        <w:pict>
          <v:rect style="width:0;height:1.5pt" o:hralign="center" o:hrstd="t" o:hr="t"/>
        </w:pict>
      </w:r>
    </w:p>
    <w:bookmarkEnd w:id="84"/>
    <w:bookmarkStart w:id="85" w:name="задание-42.-проверить-пользователей-ad"/>
    <w:p>
      <w:pPr>
        <w:pStyle w:val="Heading2"/>
      </w:pPr>
      <w:r>
        <w:t xml:space="preserve">Задание 42. Проверить пользователей AD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DC01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Get-ADUser</w:t>
      </w:r>
      <w:r>
        <w:rPr>
          <w:rStyle w:val="NormalTok"/>
        </w:rPr>
        <w:t xml:space="preserve"> user1</w:t>
      </w:r>
      <w:r>
        <w:br/>
      </w:r>
      <w:r>
        <w:rPr>
          <w:rStyle w:val="FunctionTok"/>
        </w:rPr>
        <w:t xml:space="preserve">Get-ADUser</w:t>
      </w:r>
      <w:r>
        <w:rPr>
          <w:rStyle w:val="NormalTok"/>
        </w:rPr>
        <w:t xml:space="preserve"> user2</w:t>
      </w:r>
    </w:p>
    <w:p>
      <w:pPr>
        <w:pStyle w:val="FirstParagraph"/>
      </w:pPr>
      <w:r>
        <w:t xml:space="preserve">Если пользователи отсутствуют, создать их только по согласованному заданию.</w:t>
      </w:r>
    </w:p>
    <w:p>
      <w:pPr>
        <w:pStyle w:val="BodyText"/>
      </w:pPr>
      <w:r>
        <w:t xml:space="preserve">Пример для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$User1Password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Read-Host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'Введите пароль user1'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AsSecureString</w:t>
      </w:r>
    </w:p>
    <w:p>
      <w:pPr>
        <w:pStyle w:val="SourceCode"/>
      </w:pPr>
      <w:r>
        <w:rPr>
          <w:rStyle w:val="FunctionTok"/>
        </w:rPr>
        <w:t xml:space="preserve">New-ADUser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'User One'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SamAccountName user1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UserPrincipalName user1@corp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AccountPassword </w:t>
      </w:r>
      <w:r>
        <w:rPr>
          <w:rStyle w:val="VariableTok"/>
        </w:rPr>
        <w:t xml:space="preserve">$User1Password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Enabled 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'OU=Users,DC=corp,DC=test'</w:t>
      </w:r>
    </w:p>
    <w:p>
      <w:pPr>
        <w:pStyle w:val="FirstParagraph"/>
      </w:pPr>
      <w:r>
        <w:t xml:space="preserve">Аналогично создаётся</w:t>
      </w:r>
      <w:r>
        <w:t xml:space="preserve"> </w:t>
      </w:r>
      <w:r>
        <w:rPr>
          <w:rStyle w:val="VerbatimChar"/>
        </w:rPr>
        <w:t xml:space="preserve">user2</w:t>
      </w:r>
      <w:r>
        <w:t xml:space="preserve">.</w:t>
      </w:r>
    </w:p>
    <w:p>
      <w:pPr>
        <w:pStyle w:val="BodyText"/>
      </w:pPr>
      <w:r>
        <w:t xml:space="preserve">Пароли в отчёт не включаются.</w:t>
      </w:r>
    </w:p>
    <w:p>
      <w:r>
        <w:pict>
          <v:rect style="width:0;height:1.5pt" o:hralign="center" o:hrstd="t" o:hr="t"/>
        </w:pict>
      </w:r>
    </w:p>
    <w:bookmarkEnd w:id="85"/>
    <w:bookmarkStart w:id="86" w:name="задание-43.-включить-mailbox-для-user1"/>
    <w:p>
      <w:pPr>
        <w:pStyle w:val="Heading2"/>
      </w:pPr>
      <w:r>
        <w:t xml:space="preserve">Задание 43. Включить Mailbox для user1</w:t>
      </w:r>
    </w:p>
    <w:p>
      <w:pPr>
        <w:pStyle w:val="FirstParagraph"/>
      </w:pPr>
      <w:r>
        <w:t xml:space="preserve">В Exchange Management Shell проверить:</w:t>
      </w:r>
    </w:p>
    <w:p>
      <w:pPr>
        <w:pStyle w:val="SourceCode"/>
      </w:pPr>
      <w:r>
        <w:rPr>
          <w:rStyle w:val="NormalTok"/>
        </w:rPr>
        <w:t xml:space="preserve">Get-Mailbox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user1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Если Mailbox отсутствует:</w:t>
      </w:r>
    </w:p>
    <w:p>
      <w:pPr>
        <w:pStyle w:val="SourceCode"/>
      </w:pPr>
      <w:r>
        <w:rPr>
          <w:rStyle w:val="NormalTok"/>
        </w:rPr>
        <w:t xml:space="preserve">Enable-Mailbox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user1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 DB01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Get-Mailbox user1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RecipientTypeDetails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PrimarySmtpAddress : user1@corp.test</w:t>
      </w:r>
      <w:r>
        <w:br/>
      </w:r>
      <w:r>
        <w:rPr>
          <w:rStyle w:val="VerbatimChar"/>
        </w:rPr>
        <w:t xml:space="preserve">Database           : DB01</w:t>
      </w:r>
    </w:p>
    <w:p>
      <w:r>
        <w:pict>
          <v:rect style="width:0;height:1.5pt" o:hralign="center" o:hrstd="t" o:hr="t"/>
        </w:pict>
      </w:r>
    </w:p>
    <w:bookmarkEnd w:id="86"/>
    <w:bookmarkStart w:id="87" w:name="задание-44.-включить-mailbox-для-user2"/>
    <w:p>
      <w:pPr>
        <w:pStyle w:val="Heading2"/>
      </w:pPr>
      <w:r>
        <w:t xml:space="preserve">Задание 44. Включить Mailbox для user2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user2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Если Mailbox отсутствует:</w:t>
      </w:r>
    </w:p>
    <w:p>
      <w:pPr>
        <w:pStyle w:val="SourceCode"/>
      </w:pPr>
      <w:r>
        <w:rPr>
          <w:rStyle w:val="NormalTok"/>
        </w:rPr>
        <w:t xml:space="preserve">Enable-Mailbox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user2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 DB01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Get-Mailbox user2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RecipientTypeDetails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PrimarySmtpAddress : user2@corp.test</w:t>
      </w:r>
      <w:r>
        <w:br/>
      </w:r>
      <w:r>
        <w:rPr>
          <w:rStyle w:val="VerbatimChar"/>
        </w:rPr>
        <w:t xml:space="preserve">Database           : DB01</w:t>
      </w:r>
    </w:p>
    <w:p>
      <w:r>
        <w:pict>
          <v:rect style="width:0;height:1.5pt" o:hralign="center" o:hrstd="t" o:hr="t"/>
        </w:pict>
      </w:r>
    </w:p>
    <w:bookmarkEnd w:id="87"/>
    <w:bookmarkStart w:id="88" w:name="задание-45.-проверить-mailbox-statistics"/>
    <w:p>
      <w:pPr>
        <w:pStyle w:val="Heading2"/>
      </w:pPr>
      <w:r>
        <w:t xml:space="preserve">Задание 45. Проверить Mailbox Statistics</w:t>
      </w:r>
    </w:p>
    <w:p>
      <w:pPr>
        <w:pStyle w:val="SourceCode"/>
      </w:pPr>
      <w:r>
        <w:rPr>
          <w:rStyle w:val="NormalTok"/>
        </w:rPr>
        <w:t xml:space="preserve">Get-MailboxStatistics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 DB01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ItemCount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TotalItemSize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LastLogonTime</w:t>
      </w:r>
    </w:p>
    <w:p>
      <w:pPr>
        <w:pStyle w:val="FirstParagraph"/>
      </w:pPr>
      <w:r>
        <w:t xml:space="preserve">До первого входа некоторые поля могут быть пустыми.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часть-g.-connectors-и-transport"/>
    <w:p>
      <w:pPr>
        <w:pStyle w:val="Heading1"/>
      </w:pPr>
      <w:r>
        <w:t xml:space="preserve">17. Часть G. Connectors и Transport</w:t>
      </w:r>
    </w:p>
    <w:bookmarkStart w:id="90" w:name="задание-46.-проверить-receive-connectors"/>
    <w:p>
      <w:pPr>
        <w:pStyle w:val="Heading2"/>
      </w:pPr>
      <w:r>
        <w:t xml:space="preserve">Задание 46. Проверить Receive Connectors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Get-ReceiveConnector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Bindings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RemoteIPRanges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PermissionGroups</w:t>
      </w:r>
    </w:p>
    <w:p>
      <w:pPr>
        <w:pStyle w:val="FirstParagraph"/>
      </w:pPr>
      <w:r>
        <w:t xml:space="preserve">Не изменять стандартные Connectors без необходимости.</w:t>
      </w:r>
    </w:p>
    <w:p>
      <w:pPr>
        <w:pStyle w:val="BodyText"/>
      </w:pPr>
      <w:r>
        <w:t xml:space="preserve">Зафиксировать:</w:t>
      </w:r>
    </w:p>
    <w:p>
      <w:pPr>
        <w:pStyle w:val="Compact"/>
        <w:numPr>
          <w:ilvl w:val="0"/>
          <w:numId w:val="1016"/>
        </w:numPr>
      </w:pPr>
      <w:r>
        <w:t xml:space="preserve">Frontend Connector;</w:t>
      </w:r>
    </w:p>
    <w:p>
      <w:pPr>
        <w:pStyle w:val="Compact"/>
        <w:numPr>
          <w:ilvl w:val="0"/>
          <w:numId w:val="1016"/>
        </w:numPr>
      </w:pPr>
      <w:r>
        <w:t xml:space="preserve">Client Frontend Connector;</w:t>
      </w:r>
    </w:p>
    <w:p>
      <w:pPr>
        <w:pStyle w:val="Compact"/>
        <w:numPr>
          <w:ilvl w:val="0"/>
          <w:numId w:val="1016"/>
        </w:numPr>
      </w:pPr>
      <w:r>
        <w:t xml:space="preserve">Default Connector;</w:t>
      </w:r>
    </w:p>
    <w:p>
      <w:pPr>
        <w:pStyle w:val="Compact"/>
        <w:numPr>
          <w:ilvl w:val="0"/>
          <w:numId w:val="1016"/>
        </w:numPr>
      </w:pPr>
      <w:r>
        <w:t xml:space="preserve">Bindings;</w:t>
      </w:r>
    </w:p>
    <w:p>
      <w:pPr>
        <w:pStyle w:val="Compact"/>
        <w:numPr>
          <w:ilvl w:val="0"/>
          <w:numId w:val="1016"/>
        </w:numPr>
      </w:pPr>
      <w:r>
        <w:t xml:space="preserve">Remote IP Ranges;</w:t>
      </w:r>
    </w:p>
    <w:p>
      <w:pPr>
        <w:pStyle w:val="Compact"/>
        <w:numPr>
          <w:ilvl w:val="0"/>
          <w:numId w:val="1016"/>
        </w:numPr>
      </w:pPr>
      <w:r>
        <w:t xml:space="preserve">Permission Groups.</w:t>
      </w:r>
    </w:p>
    <w:p>
      <w:r>
        <w:pict>
          <v:rect style="width:0;height:1.5pt" o:hralign="center" o:hrstd="t" o:hr="t"/>
        </w:pict>
      </w:r>
    </w:p>
    <w:bookmarkEnd w:id="90"/>
    <w:bookmarkStart w:id="91" w:name="задание-47.-проверить-send-connectors"/>
    <w:p>
      <w:pPr>
        <w:pStyle w:val="Heading2"/>
      </w:pPr>
      <w:r>
        <w:t xml:space="preserve">Задание 47. Проверить Send Connectors</w:t>
      </w:r>
    </w:p>
    <w:p>
      <w:pPr>
        <w:pStyle w:val="SourceCode"/>
      </w:pPr>
      <w:r>
        <w:rPr>
          <w:rStyle w:val="NormalTok"/>
        </w:rPr>
        <w:t xml:space="preserve">Get-SendConnector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AddressSpaces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SmartHosts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DNSRoutingEnabled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SourceTransportServers</w:t>
      </w:r>
    </w:p>
    <w:p>
      <w:pPr>
        <w:pStyle w:val="FirstParagraph"/>
      </w:pPr>
      <w:r>
        <w:t xml:space="preserve">Для внутреннего Mail Flow между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user2</w:t>
      </w:r>
      <w:r>
        <w:t xml:space="preserve"> </w:t>
      </w:r>
      <w:r>
        <w:t xml:space="preserve">Send Connector не требуется.</w:t>
      </w:r>
    </w:p>
    <w:p>
      <w:pPr>
        <w:pStyle w:val="BodyText"/>
      </w:pPr>
      <w:r>
        <w:t xml:space="preserve">Внешняя отправка для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 </w:t>
      </w:r>
      <w:r>
        <w:t xml:space="preserve">в базовой лаборатории не настраивается.</w:t>
      </w:r>
    </w:p>
    <w:p>
      <w:r>
        <w:pict>
          <v:rect style="width:0;height:1.5pt" o:hralign="center" o:hrstd="t" o:hr="t"/>
        </w:pict>
      </w:r>
    </w:p>
    <w:bookmarkEnd w:id="91"/>
    <w:bookmarkStart w:id="92" w:name="задание-48.-проверить-transport-queue"/>
    <w:p>
      <w:pPr>
        <w:pStyle w:val="Heading2"/>
      </w:pPr>
      <w:r>
        <w:t xml:space="preserve">Задание 48. Проверить Transport Queue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NormalTok"/>
        </w:rPr>
        <w:t xml:space="preserve">Get-Queue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NextHopDomain</w:t>
      </w:r>
    </w:p>
    <w:p>
      <w:pPr>
        <w:pStyle w:val="FirstParagraph"/>
      </w:pPr>
      <w:r>
        <w:t xml:space="preserve">Ожидается отсутствие необъяснимых очередей в состояниях:</w:t>
      </w:r>
    </w:p>
    <w:p>
      <w:pPr>
        <w:pStyle w:val="SourceCode"/>
      </w:pP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Unreachable</w:t>
      </w:r>
    </w:p>
    <w:p>
      <w:pPr>
        <w:pStyle w:val="FirstParagraph"/>
      </w:pPr>
      <w:r>
        <w:t xml:space="preserve">Submission Queue может отображаться, но не должна постоянно накапливать сообщения.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часть-h.-проверка-eac-и-owa"/>
    <w:p>
      <w:pPr>
        <w:pStyle w:val="Heading1"/>
      </w:pPr>
      <w:r>
        <w:t xml:space="preserve">18. Часть H. Проверка EAC и OWA</w:t>
      </w:r>
    </w:p>
    <w:bookmarkStart w:id="94" w:name="задание-49.-проверить-eac-с-client01"/>
    <w:p>
      <w:pPr>
        <w:pStyle w:val="Heading2"/>
      </w:pPr>
      <w:r>
        <w:t xml:space="preserve">Задание 49. Проверить EAC с CLIENT01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проверить DNS:</w:t>
      </w:r>
    </w:p>
    <w:p>
      <w:pPr>
        <w:pStyle w:val="SourceCode"/>
      </w:pPr>
      <w:r>
        <w:rPr>
          <w:rStyle w:val="NormalTok"/>
        </w:rPr>
        <w:t xml:space="preserve">Resolve-DnsName 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FirstParagraph"/>
      </w:pPr>
      <w:r>
        <w:t xml:space="preserve">Открыть браузер:</w:t>
      </w:r>
    </w:p>
    <w:p>
      <w:pPr>
        <w:pStyle w:val="SourceCode"/>
      </w:pPr>
      <w:r>
        <w:rPr>
          <w:rStyle w:val="VerbatimChar"/>
        </w:rPr>
        <w:t xml:space="preserve">https://mail.corp.test/ecp</w:t>
      </w:r>
    </w:p>
    <w:p>
      <w:pPr>
        <w:pStyle w:val="FirstParagraph"/>
      </w:pPr>
      <w:r>
        <w:t xml:space="preserve">Войти под персональной административной учётной записью Exchange.</w:t>
      </w:r>
    </w:p>
    <w:p>
      <w:pPr>
        <w:pStyle w:val="BodyText"/>
      </w:pPr>
      <w:r>
        <w:t xml:space="preserve">Проверить:</w:t>
      </w:r>
    </w:p>
    <w:p>
      <w:pPr>
        <w:pStyle w:val="Compact"/>
        <w:numPr>
          <w:ilvl w:val="0"/>
          <w:numId w:val="1017"/>
        </w:numPr>
      </w:pPr>
      <w:r>
        <w:t xml:space="preserve">Servers;</w:t>
      </w:r>
    </w:p>
    <w:p>
      <w:pPr>
        <w:pStyle w:val="Compact"/>
        <w:numPr>
          <w:ilvl w:val="0"/>
          <w:numId w:val="1017"/>
        </w:numPr>
      </w:pPr>
      <w:r>
        <w:t xml:space="preserve">Databases;</w:t>
      </w:r>
    </w:p>
    <w:p>
      <w:pPr>
        <w:pStyle w:val="Compact"/>
        <w:numPr>
          <w:ilvl w:val="0"/>
          <w:numId w:val="1017"/>
        </w:numPr>
      </w:pPr>
      <w:r>
        <w:t xml:space="preserve">Recipients;</w:t>
      </w:r>
    </w:p>
    <w:p>
      <w:pPr>
        <w:pStyle w:val="Compact"/>
        <w:numPr>
          <w:ilvl w:val="0"/>
          <w:numId w:val="1017"/>
        </w:numPr>
      </w:pPr>
      <w:r>
        <w:t xml:space="preserve">Mail Flow;</w:t>
      </w:r>
    </w:p>
    <w:p>
      <w:pPr>
        <w:pStyle w:val="Compact"/>
        <w:numPr>
          <w:ilvl w:val="0"/>
          <w:numId w:val="1017"/>
        </w:numPr>
      </w:pPr>
      <w:r>
        <w:t xml:space="preserve">Certificates;</w:t>
      </w:r>
    </w:p>
    <w:p>
      <w:pPr>
        <w:pStyle w:val="Compact"/>
        <w:numPr>
          <w:ilvl w:val="0"/>
          <w:numId w:val="1017"/>
        </w:numPr>
      </w:pPr>
      <w:r>
        <w:t xml:space="preserve">Accepted Domains.</w:t>
      </w:r>
    </w:p>
    <w:p>
      <w:pPr>
        <w:pStyle w:val="FirstParagraph"/>
      </w:pPr>
      <w:r>
        <w:t xml:space="preserve">Открытие EAC доказывает работу части HTTPS и IIS, но не доказывает доставку писем.</w:t>
      </w:r>
    </w:p>
    <w:p>
      <w:r>
        <w:pict>
          <v:rect style="width:0;height:1.5pt" o:hralign="center" o:hrstd="t" o:hr="t"/>
        </w:pict>
      </w:r>
    </w:p>
    <w:bookmarkEnd w:id="94"/>
    <w:bookmarkStart w:id="95" w:name="задание-50.-проверить-owa-для-user1"/>
    <w:p>
      <w:pPr>
        <w:pStyle w:val="Heading2"/>
      </w:pPr>
      <w:r>
        <w:t xml:space="preserve">Задание 50. Проверить OWA для user1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https://mail.corp.test/owa</w:t>
      </w:r>
    </w:p>
    <w:p>
      <w:pPr>
        <w:pStyle w:val="FirstParagraph"/>
      </w:pPr>
      <w:r>
        <w:t xml:space="preserve">Войти:</w:t>
      </w:r>
    </w:p>
    <w:p>
      <w:pPr>
        <w:pStyle w:val="SourceCode"/>
      </w:pPr>
      <w:r>
        <w:rPr>
          <w:rStyle w:val="VerbatimChar"/>
        </w:rPr>
        <w:t xml:space="preserve">user1@corp.test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8"/>
        </w:numPr>
      </w:pPr>
      <w:r>
        <w:t xml:space="preserve">Mailbox открывается;</w:t>
      </w:r>
    </w:p>
    <w:p>
      <w:pPr>
        <w:pStyle w:val="Compact"/>
        <w:numPr>
          <w:ilvl w:val="0"/>
          <w:numId w:val="1018"/>
        </w:numPr>
      </w:pPr>
      <w:r>
        <w:t xml:space="preserve">отображаются папки;</w:t>
      </w:r>
    </w:p>
    <w:p>
      <w:pPr>
        <w:pStyle w:val="Compact"/>
        <w:numPr>
          <w:ilvl w:val="0"/>
          <w:numId w:val="1018"/>
        </w:numPr>
      </w:pPr>
      <w:r>
        <w:t xml:space="preserve">можно создать сообщение;</w:t>
      </w:r>
    </w:p>
    <w:p>
      <w:pPr>
        <w:pStyle w:val="Compact"/>
        <w:numPr>
          <w:ilvl w:val="0"/>
          <w:numId w:val="1018"/>
        </w:numPr>
      </w:pPr>
      <w:r>
        <w:t xml:space="preserve">сертификат доверенный;</w:t>
      </w:r>
    </w:p>
    <w:p>
      <w:pPr>
        <w:pStyle w:val="Compact"/>
        <w:numPr>
          <w:ilvl w:val="0"/>
          <w:numId w:val="1018"/>
        </w:numPr>
      </w:pPr>
      <w:r>
        <w:t xml:space="preserve">имя в адресной строке совпадает с SAN.</w:t>
      </w:r>
    </w:p>
    <w:p>
      <w:r>
        <w:pict>
          <v:rect style="width:0;height:1.5pt" o:hralign="center" o:hrstd="t" o:hr="t"/>
        </w:pict>
      </w:r>
    </w:p>
    <w:bookmarkEnd w:id="95"/>
    <w:bookmarkStart w:id="96" w:name="задание-51.-отправить-письмо-user1-user2"/>
    <w:p>
      <w:pPr>
        <w:pStyle w:val="Heading2"/>
      </w:pPr>
      <w:r>
        <w:t xml:space="preserve">Задание 51. Отправить письмо user1 → user2</w:t>
      </w:r>
    </w:p>
    <w:p>
      <w:pPr>
        <w:pStyle w:val="FirstParagraph"/>
      </w:pPr>
      <w:r>
        <w:t xml:space="preserve">Создать письмо: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user1@corp.test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user2@corp.test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LAB4 Exchange internal mail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 message from user1 to user2</w:t>
            </w:r>
          </w:p>
        </w:tc>
      </w:tr>
    </w:tbl>
    <w:p>
      <w:pPr>
        <w:pStyle w:val="BodyText"/>
      </w:pPr>
      <w:r>
        <w:t xml:space="preserve">Зафиксировать время отправки.</w:t>
      </w:r>
    </w:p>
    <w:p>
      <w:pPr>
        <w:pStyle w:val="BodyText"/>
      </w:pPr>
      <w:r>
        <w:t xml:space="preserve">После отправки проверить папку Sent Items пользователя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97" w:name="задание-52.-получить-письмо-как-user2"/>
    <w:p>
      <w:pPr>
        <w:pStyle w:val="Heading2"/>
      </w:pPr>
      <w:r>
        <w:t xml:space="preserve">Задание 52. Получить письмо как user2</w:t>
      </w:r>
    </w:p>
    <w:p>
      <w:pPr>
        <w:pStyle w:val="FirstParagraph"/>
      </w:pPr>
      <w:r>
        <w:t xml:space="preserve">Выйти из OWA.</w:t>
      </w:r>
    </w:p>
    <w:p>
      <w:pPr>
        <w:pStyle w:val="BodyText"/>
      </w:pPr>
      <w:r>
        <w:t xml:space="preserve">Войти:</w:t>
      </w:r>
    </w:p>
    <w:p>
      <w:pPr>
        <w:pStyle w:val="SourceCode"/>
      </w:pPr>
      <w:r>
        <w:rPr>
          <w:rStyle w:val="VerbatimChar"/>
        </w:rPr>
        <w:t xml:space="preserve">user2@corp.test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9"/>
        </w:numPr>
      </w:pPr>
      <w:r>
        <w:t xml:space="preserve">письмо появилось в Inbox;</w:t>
      </w:r>
    </w:p>
    <w:p>
      <w:pPr>
        <w:pStyle w:val="Compact"/>
        <w:numPr>
          <w:ilvl w:val="0"/>
          <w:numId w:val="1019"/>
        </w:numPr>
      </w:pPr>
      <w:r>
        <w:t xml:space="preserve">Sender совпадает;</w:t>
      </w:r>
    </w:p>
    <w:p>
      <w:pPr>
        <w:pStyle w:val="Compact"/>
        <w:numPr>
          <w:ilvl w:val="0"/>
          <w:numId w:val="1019"/>
        </w:numPr>
      </w:pPr>
      <w:r>
        <w:t xml:space="preserve">Subject совпадает;</w:t>
      </w:r>
    </w:p>
    <w:p>
      <w:pPr>
        <w:pStyle w:val="Compact"/>
        <w:numPr>
          <w:ilvl w:val="0"/>
          <w:numId w:val="1019"/>
        </w:numPr>
      </w:pPr>
      <w:r>
        <w:t xml:space="preserve">Body читается;</w:t>
      </w:r>
    </w:p>
    <w:p>
      <w:pPr>
        <w:pStyle w:val="Compact"/>
        <w:numPr>
          <w:ilvl w:val="0"/>
          <w:numId w:val="1019"/>
        </w:numPr>
      </w:pPr>
      <w:r>
        <w:t xml:space="preserve">время доставки соответствует времени отправки.</w:t>
      </w:r>
    </w:p>
    <w:p>
      <w:pPr>
        <w:pStyle w:val="FirstParagraph"/>
      </w:pPr>
      <w:r>
        <w:t xml:space="preserve">Ответить:</w:t>
      </w:r>
    </w:p>
    <w:p>
      <w:pPr>
        <w:pStyle w:val="SourceCode"/>
      </w:pPr>
      <w:r>
        <w:rPr>
          <w:rStyle w:val="VerbatimChar"/>
        </w:rPr>
        <w:t xml:space="preserve">RE: LAB4 Exchange internal mail flow</w:t>
      </w:r>
    </w:p>
    <w:p>
      <w:pPr>
        <w:pStyle w:val="FirstParagraph"/>
      </w:pPr>
      <w:r>
        <w:t xml:space="preserve">Текст:</w:t>
      </w:r>
    </w:p>
    <w:p>
      <w:pPr>
        <w:pStyle w:val="SourceCode"/>
      </w:pPr>
      <w:r>
        <w:rPr>
          <w:rStyle w:val="VerbatimChar"/>
        </w:rPr>
        <w:t xml:space="preserve">Reply from user2 to user1</w:t>
      </w:r>
    </w:p>
    <w:p>
      <w:r>
        <w:pict>
          <v:rect style="width:0;height:1.5pt" o:hralign="center" o:hrstd="t" o:hr="t"/>
        </w:pict>
      </w:r>
    </w:p>
    <w:bookmarkEnd w:id="97"/>
    <w:bookmarkStart w:id="98" w:name="X46e98228e36e53bfe62c78b0e46f6c400daf220"/>
    <w:p>
      <w:pPr>
        <w:pStyle w:val="Heading2"/>
      </w:pPr>
      <w:r>
        <w:t xml:space="preserve">Задание 53. Проверить ответ пользователя user1</w:t>
      </w:r>
    </w:p>
    <w:p>
      <w:pPr>
        <w:pStyle w:val="FirstParagraph"/>
      </w:pPr>
      <w:r>
        <w:t xml:space="preserve">Войти:</w:t>
      </w:r>
    </w:p>
    <w:p>
      <w:pPr>
        <w:pStyle w:val="SourceCode"/>
      </w:pPr>
      <w:r>
        <w:rPr>
          <w:rStyle w:val="VerbatimChar"/>
        </w:rPr>
        <w:t xml:space="preserve">user1@corp.test</w:t>
      </w:r>
    </w:p>
    <w:p>
      <w:pPr>
        <w:pStyle w:val="FirstParagraph"/>
      </w:pPr>
      <w:r>
        <w:t xml:space="preserve">Проверить получение ответа.</w:t>
      </w:r>
    </w:p>
    <w:p>
      <w:pPr>
        <w:pStyle w:val="BodyText"/>
      </w:pPr>
      <w:r>
        <w:t xml:space="preserve">Mail Flow считается подтверждённым, если:</w:t>
      </w:r>
    </w:p>
    <w:p>
      <w:pPr>
        <w:pStyle w:val="Compact"/>
        <w:numPr>
          <w:ilvl w:val="0"/>
          <w:numId w:val="1020"/>
        </w:numPr>
      </w:pPr>
      <w:r>
        <w:t xml:space="preserve">user1 отправил письмо;</w:t>
      </w:r>
    </w:p>
    <w:p>
      <w:pPr>
        <w:pStyle w:val="Compact"/>
        <w:numPr>
          <w:ilvl w:val="0"/>
          <w:numId w:val="1020"/>
        </w:numPr>
      </w:pPr>
      <w:r>
        <w:t xml:space="preserve">user2 получил письмо;</w:t>
      </w:r>
    </w:p>
    <w:p>
      <w:pPr>
        <w:pStyle w:val="Compact"/>
        <w:numPr>
          <w:ilvl w:val="0"/>
          <w:numId w:val="1020"/>
        </w:numPr>
      </w:pPr>
      <w:r>
        <w:t xml:space="preserve">user2 ответил;</w:t>
      </w:r>
    </w:p>
    <w:p>
      <w:pPr>
        <w:pStyle w:val="Compact"/>
        <w:numPr>
          <w:ilvl w:val="0"/>
          <w:numId w:val="1020"/>
        </w:numPr>
      </w:pPr>
      <w:r>
        <w:t xml:space="preserve">user1 получил ответ;</w:t>
      </w:r>
    </w:p>
    <w:p>
      <w:pPr>
        <w:pStyle w:val="Compact"/>
        <w:numPr>
          <w:ilvl w:val="0"/>
          <w:numId w:val="1020"/>
        </w:numPr>
      </w:pPr>
      <w:r>
        <w:t xml:space="preserve">очередь не содержит зависших сообщений;</w:t>
      </w:r>
    </w:p>
    <w:p>
      <w:pPr>
        <w:pStyle w:val="Compact"/>
        <w:numPr>
          <w:ilvl w:val="0"/>
          <w:numId w:val="1020"/>
        </w:numPr>
      </w:pPr>
      <w:r>
        <w:t xml:space="preserve">Message Tracking показывает серверные события.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Xc7147c78cc7da2395b8c3421c0bb6a9d173ee0b"/>
    <w:p>
      <w:pPr>
        <w:pStyle w:val="Heading1"/>
      </w:pPr>
      <w:r>
        <w:t xml:space="preserve">19. Часть I. Exchange Management Shell и журналы</w:t>
      </w:r>
    </w:p>
    <w:bookmarkStart w:id="100" w:name="задание-54.-выполнить-test-mailflow"/>
    <w:p>
      <w:pPr>
        <w:pStyle w:val="Heading2"/>
      </w:pPr>
      <w:r>
        <w:t xml:space="preserve">Задание 54. Выполнить Test-Mailflow</w:t>
      </w:r>
    </w:p>
    <w:p>
      <w:pPr>
        <w:pStyle w:val="FirstParagraph"/>
      </w:pPr>
      <w:r>
        <w:t xml:space="preserve">В Exchange Management Shell:</w:t>
      </w:r>
    </w:p>
    <w:p>
      <w:pPr>
        <w:pStyle w:val="SourceCode"/>
      </w:pPr>
      <w:r>
        <w:rPr>
          <w:rStyle w:val="NormalTok"/>
        </w:rPr>
        <w:t xml:space="preserve">Test-Mailflow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21"/>
        </w:numPr>
      </w:pPr>
      <w:r>
        <w:t xml:space="preserve">Test Mailbox;</w:t>
      </w:r>
    </w:p>
    <w:p>
      <w:pPr>
        <w:pStyle w:val="Compact"/>
        <w:numPr>
          <w:ilvl w:val="0"/>
          <w:numId w:val="1021"/>
        </w:numPr>
      </w:pPr>
      <w:r>
        <w:t xml:space="preserve">Test Mailflow Result;</w:t>
      </w:r>
    </w:p>
    <w:p>
      <w:pPr>
        <w:pStyle w:val="Compact"/>
        <w:numPr>
          <w:ilvl w:val="0"/>
          <w:numId w:val="1021"/>
        </w:numPr>
      </w:pPr>
      <w:r>
        <w:t xml:space="preserve">Message Latency.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TestMailflowResult : Success</w:t>
      </w:r>
    </w:p>
    <w:p>
      <w:pPr>
        <w:pStyle w:val="FirstParagraph"/>
      </w:pPr>
      <w:r>
        <w:t xml:space="preserve">Встроенный тест дополняет реальное пользовательское письмо, но не заменяет его.</w:t>
      </w:r>
    </w:p>
    <w:p>
      <w:r>
        <w:pict>
          <v:rect style="width:0;height:1.5pt" o:hralign="center" o:hrstd="t" o:hr="t"/>
        </w:pict>
      </w:r>
    </w:p>
    <w:bookmarkEnd w:id="100"/>
    <w:bookmarkStart w:id="101" w:name="X1dcb737751fcd876bc33a2b8ef118009c5b4185"/>
    <w:p>
      <w:pPr>
        <w:pStyle w:val="Heading2"/>
      </w:pPr>
      <w:r>
        <w:t xml:space="preserve">Задание 55. Проверить очередь после отправки</w:t>
      </w:r>
    </w:p>
    <w:p>
      <w:pPr>
        <w:pStyle w:val="SourceCode"/>
      </w:pPr>
      <w:r>
        <w:rPr>
          <w:rStyle w:val="NormalTok"/>
        </w:rPr>
        <w:t xml:space="preserve">Get-Queue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NextHopDomain</w:t>
      </w:r>
    </w:p>
    <w:p>
      <w:pPr>
        <w:pStyle w:val="FirstParagraph"/>
      </w:pPr>
      <w:r>
        <w:t xml:space="preserve">Для внутреннего Mail Flow очередь не должна оставаться в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.</w:t>
      </w:r>
    </w:p>
    <w:p>
      <w:pPr>
        <w:pStyle w:val="BodyText"/>
      </w:pPr>
      <w:r>
        <w:t xml:space="preserve">Если сообщение зависло, вывести:</w:t>
      </w:r>
    </w:p>
    <w:p>
      <w:pPr>
        <w:pStyle w:val="SourceCode"/>
      </w:pPr>
      <w:r>
        <w:rPr>
          <w:rStyle w:val="NormalTok"/>
        </w:rPr>
        <w:t xml:space="preserve">Get-Message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FromAddress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</w:p>
    <w:p>
      <w:pPr>
        <w:pStyle w:val="FirstParagraph"/>
      </w:pPr>
      <w:r>
        <w:t xml:space="preserve">Не удалять сообщения до анализа причины.</w:t>
      </w:r>
    </w:p>
    <w:p>
      <w:r>
        <w:pict>
          <v:rect style="width:0;height:1.5pt" o:hralign="center" o:hrstd="t" o:hr="t"/>
        </w:pict>
      </w:r>
    </w:p>
    <w:bookmarkEnd w:id="101"/>
    <w:bookmarkStart w:id="102" w:name="Xca25b961abd989781d53fa0ef44e14f70b3dfed"/>
    <w:p>
      <w:pPr>
        <w:pStyle w:val="Heading2"/>
      </w:pPr>
      <w:r>
        <w:t xml:space="preserve">Задание 56. Найти письмо через Message Tracking</w:t>
      </w:r>
    </w:p>
    <w:p>
      <w:pPr>
        <w:pStyle w:val="SourceCode"/>
      </w:pPr>
      <w:r>
        <w:rPr>
          <w:rStyle w:val="NormalTok"/>
        </w:rPr>
        <w:t xml:space="preserve">Get-MessageTrackingLog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Sender user1@corp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Recipients user2@corp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MessageSubject</w:t>
      </w:r>
    </w:p>
    <w:p>
      <w:pPr>
        <w:pStyle w:val="FirstParagraph"/>
      </w:pPr>
      <w:r>
        <w:t xml:space="preserve">Найти события:</w:t>
      </w:r>
    </w:p>
    <w:p>
      <w:pPr>
        <w:pStyle w:val="SourceCode"/>
      </w:pPr>
      <w:r>
        <w:rPr>
          <w:rStyle w:val="VerbatimChar"/>
        </w:rPr>
        <w:t xml:space="preserve">RECEIVE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DELIVER</w:t>
      </w:r>
    </w:p>
    <w:p>
      <w:pPr>
        <w:pStyle w:val="FirstParagraph"/>
      </w:pPr>
      <w:r>
        <w:t xml:space="preserve">В зависимости от маршрута могут отображаться дополнительные события.</w:t>
      </w:r>
    </w:p>
    <w:p>
      <w:pPr>
        <w:pStyle w:val="BodyText"/>
      </w:pPr>
      <w:r>
        <w:t xml:space="preserve">Отфильтровать по теме:</w:t>
      </w:r>
    </w:p>
    <w:p>
      <w:pPr>
        <w:pStyle w:val="SourceCode"/>
      </w:pPr>
      <w:r>
        <w:rPr>
          <w:rStyle w:val="NormalTok"/>
        </w:rPr>
        <w:t xml:space="preserve">Get-MessageTrackingLog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MessageSubject </w:t>
      </w:r>
      <w:r>
        <w:rPr>
          <w:rStyle w:val="StringTok"/>
        </w:rPr>
        <w:t xml:space="preserve">'LAB4 Exchange internal mail flow'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MessageSubject</w:t>
      </w:r>
    </w:p>
    <w:p>
      <w:pPr>
        <w:pStyle w:val="FirstParagraph"/>
      </w:pPr>
      <w:r>
        <w:t xml:space="preserve">Сохранить:</w:t>
      </w:r>
    </w:p>
    <w:p>
      <w:pPr>
        <w:pStyle w:val="SourceCode"/>
      </w:pPr>
      <w:r>
        <w:rPr>
          <w:rStyle w:val="NormalTok"/>
        </w:rPr>
        <w:t xml:space="preserve">Get-MessageTrackingLog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MessageSubject </w:t>
      </w:r>
      <w:r>
        <w:rPr>
          <w:rStyle w:val="StringTok"/>
        </w:rPr>
        <w:t xml:space="preserve">'LAB4 Exchange internal mail flow'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\Lab\Exchange\mailflow-tracking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r>
        <w:pict>
          <v:rect style="width:0;height:1.5pt" o:hralign="center" o:hrstd="t" o:hr="t"/>
        </w:pict>
      </w:r>
    </w:p>
    <w:bookmarkEnd w:id="102"/>
    <w:bookmarkStart w:id="103" w:name="задание-57.-проверить-журналы-windows"/>
    <w:p>
      <w:pPr>
        <w:pStyle w:val="Heading2"/>
      </w:pPr>
      <w:r>
        <w:t xml:space="preserve">Задание 57. Проверить журналы Windows</w:t>
      </w:r>
    </w:p>
    <w:p>
      <w:pPr>
        <w:pStyle w:val="FirstParagraph"/>
      </w:pPr>
      <w:r>
        <w:t xml:space="preserve">На EX01 открыть:</w:t>
      </w:r>
    </w:p>
    <w:p>
      <w:pPr>
        <w:pStyle w:val="SourceCode"/>
      </w:pPr>
      <w:r>
        <w:rPr>
          <w:rStyle w:val="VerbatimChar"/>
        </w:rPr>
        <w:t xml:space="preserve">Event Viewer</w:t>
      </w:r>
      <w:r>
        <w:br/>
      </w:r>
      <w:r>
        <w:rPr>
          <w:rStyle w:val="VerbatimChar"/>
        </w:rPr>
        <w:t xml:space="preserve">→ Windows Logs</w:t>
      </w:r>
      <w:r>
        <w:br/>
      </w:r>
      <w:r>
        <w:rPr>
          <w:rStyle w:val="VerbatimChar"/>
        </w:rPr>
        <w:t xml:space="preserve">→ Application</w:t>
      </w:r>
    </w:p>
    <w:p>
      <w:pPr>
        <w:pStyle w:val="FirstParagraph"/>
      </w:pPr>
      <w:r>
        <w:t xml:space="preserve">Проверить события источников:</w:t>
      </w:r>
    </w:p>
    <w:p>
      <w:pPr>
        <w:pStyle w:val="Compact"/>
        <w:numPr>
          <w:ilvl w:val="0"/>
          <w:numId w:val="1022"/>
        </w:numPr>
      </w:pPr>
      <w:r>
        <w:t xml:space="preserve">MSExchangeIS;</w:t>
      </w:r>
    </w:p>
    <w:p>
      <w:pPr>
        <w:pStyle w:val="Compact"/>
        <w:numPr>
          <w:ilvl w:val="0"/>
          <w:numId w:val="1022"/>
        </w:numPr>
      </w:pPr>
      <w:r>
        <w:t xml:space="preserve">MSExchangeTransport;</w:t>
      </w:r>
    </w:p>
    <w:p>
      <w:pPr>
        <w:pStyle w:val="Compact"/>
        <w:numPr>
          <w:ilvl w:val="0"/>
          <w:numId w:val="1022"/>
        </w:numPr>
      </w:pPr>
      <w:r>
        <w:t xml:space="preserve">MSExchangeFrontEndTransport;</w:t>
      </w:r>
    </w:p>
    <w:p>
      <w:pPr>
        <w:pStyle w:val="Compact"/>
        <w:numPr>
          <w:ilvl w:val="0"/>
          <w:numId w:val="1022"/>
        </w:numPr>
      </w:pPr>
      <w:r>
        <w:t xml:space="preserve">MSExchange ADAccess;</w:t>
      </w:r>
    </w:p>
    <w:p>
      <w:pPr>
        <w:pStyle w:val="Compact"/>
        <w:numPr>
          <w:ilvl w:val="0"/>
          <w:numId w:val="1022"/>
        </w:numPr>
      </w:pPr>
      <w:r>
        <w:t xml:space="preserve">MSExchange Common;</w:t>
      </w:r>
    </w:p>
    <w:p>
      <w:pPr>
        <w:pStyle w:val="Compact"/>
        <w:numPr>
          <w:ilvl w:val="0"/>
          <w:numId w:val="1022"/>
        </w:numPr>
      </w:pPr>
      <w:r>
        <w:t xml:space="preserve">IIS;</w:t>
      </w:r>
    </w:p>
    <w:p>
      <w:pPr>
        <w:pStyle w:val="Compact"/>
        <w:numPr>
          <w:ilvl w:val="0"/>
          <w:numId w:val="1022"/>
        </w:numPr>
      </w:pPr>
      <w:r>
        <w:t xml:space="preserve">ASP.NET;</w:t>
      </w:r>
    </w:p>
    <w:p>
      <w:pPr>
        <w:pStyle w:val="Compact"/>
        <w:numPr>
          <w:ilvl w:val="0"/>
          <w:numId w:val="1022"/>
        </w:numPr>
      </w:pPr>
      <w:r>
        <w:t xml:space="preserve">WAS;</w:t>
      </w:r>
    </w:p>
    <w:p>
      <w:pPr>
        <w:pStyle w:val="Compact"/>
        <w:numPr>
          <w:ilvl w:val="0"/>
          <w:numId w:val="1022"/>
        </w:numPr>
      </w:pPr>
      <w:r>
        <w:t xml:space="preserve">W3SVC.</w:t>
      </w:r>
    </w:p>
    <w:p>
      <w:pPr>
        <w:pStyle w:val="FirstParagraph"/>
      </w:pPr>
      <w:r>
        <w:t xml:space="preserve">PowerShell: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LogName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'Application'</w:t>
      </w:r>
      <w:r>
        <w:br/>
      </w:r>
      <w:r>
        <w:rPr>
          <w:rStyle w:val="NormalTok"/>
        </w:rPr>
        <w:t xml:space="preserve">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ProviderName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'Exchange|IIS|WAS|W3SVC'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TimeCreated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LevelDisplayName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</w:t>
      </w:r>
    </w:p>
    <w:p>
      <w:r>
        <w:pict>
          <v:rect style="width:0;height:1.5pt" o:hralign="center" o:hrstd="t" o:hr="t"/>
        </w:pict>
      </w:r>
    </w:p>
    <w:bookmarkEnd w:id="103"/>
    <w:bookmarkStart w:id="104" w:name="задание-58.-проверить-iis"/>
    <w:p>
      <w:pPr>
        <w:pStyle w:val="Heading2"/>
      </w:pPr>
      <w:r>
        <w:t xml:space="preserve">Задание 58. Проверить IIS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W3SVC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WAS</w:t>
      </w:r>
    </w:p>
    <w:p>
      <w:pPr>
        <w:pStyle w:val="FirstParagraph"/>
      </w:pPr>
      <w:r>
        <w:t xml:space="preserve">Проверить Bindings: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WebAdministration</w:t>
      </w:r>
      <w:r>
        <w:br/>
      </w:r>
      <w:r>
        <w:br/>
      </w:r>
      <w:r>
        <w:rPr>
          <w:rStyle w:val="NormalTok"/>
        </w:rPr>
        <w:t xml:space="preserve">Get-WebBinding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bindingInformation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certificateHash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certificateStoreName</w:t>
      </w:r>
    </w:p>
    <w:p>
      <w:pPr>
        <w:pStyle w:val="FirstParagraph"/>
      </w:pPr>
      <w:r>
        <w:t xml:space="preserve">Проверить HTTPS с CLIENT01:</w:t>
      </w:r>
    </w:p>
    <w:p>
      <w:pPr>
        <w:pStyle w:val="SourceCode"/>
      </w:pP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owa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</w:p>
    <w:p>
      <w:pPr>
        <w:pStyle w:val="FirstParagraph"/>
      </w:pPr>
      <w:r>
        <w:t xml:space="preserve">При корректном Redirect ответ может содержать код 200 или 302.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проверка-запрета-open-relay"/>
    <w:p>
      <w:pPr>
        <w:pStyle w:val="Heading1"/>
      </w:pPr>
      <w:r>
        <w:t xml:space="preserve">20. Проверка запрета Open Relay</w:t>
      </w:r>
    </w:p>
    <w:bookmarkStart w:id="106" w:name="Xc71cc993a467c81ac5a199d446ea16848f7be75"/>
    <w:p>
      <w:pPr>
        <w:pStyle w:val="Heading2"/>
      </w:pPr>
      <w:r>
        <w:t xml:space="preserve">Задание 59. Проверить доставку в собственный домен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открыть Windows PowerShell.</w:t>
      </w:r>
    </w:p>
    <w:p>
      <w:pPr>
        <w:pStyle w:val="BodyText"/>
      </w:pPr>
      <w:r>
        <w:t xml:space="preserve">Для учебной проверки разрешается использовать устаревший</w:t>
      </w:r>
      <w:r>
        <w:t xml:space="preserve"> </w:t>
      </w:r>
      <w:r>
        <w:rPr>
          <w:rStyle w:val="VerbatimChar"/>
        </w:rPr>
        <w:t xml:space="preserve">Send-MailMessage</w:t>
      </w:r>
      <w:r>
        <w:t xml:space="preserve"> </w:t>
      </w:r>
      <w:r>
        <w:t xml:space="preserve">только как диагностический клиент.</w:t>
      </w:r>
    </w:p>
    <w:p>
      <w:pPr>
        <w:pStyle w:val="BodyText"/>
      </w:pPr>
      <w:r>
        <w:t xml:space="preserve">Попытаться отправить неаутентифицированное сообщение локальному получателю:</w:t>
      </w:r>
    </w:p>
    <w:p>
      <w:pPr>
        <w:pStyle w:val="SourceCode"/>
      </w:pPr>
      <w:r>
        <w:rPr>
          <w:rStyle w:val="FunctionTok"/>
        </w:rPr>
        <w:t xml:space="preserve">Send-MailMessage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SmtpServer ex01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From outsider@example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 user2@corp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Subject </w:t>
      </w:r>
      <w:r>
        <w:rPr>
          <w:rStyle w:val="StringTok"/>
        </w:rPr>
        <w:t xml:space="preserve">'LAB4 local accepted domain test'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'Message to an authoritative local domain'</w:t>
      </w:r>
    </w:p>
    <w:p>
      <w:pPr>
        <w:pStyle w:val="FirstParagraph"/>
      </w:pPr>
      <w:r>
        <w:t xml:space="preserve">Exchange может принять письмо, потому что:</w:t>
      </w:r>
    </w:p>
    <w:p>
      <w:pPr>
        <w:pStyle w:val="SourceCode"/>
      </w:pPr>
      <w:r>
        <w:rPr>
          <w:rStyle w:val="VerbatimChar"/>
        </w:rPr>
        <w:t xml:space="preserve">corp.test</w:t>
      </w:r>
    </w:p>
    <w:p>
      <w:pPr>
        <w:pStyle w:val="FirstParagraph"/>
      </w:pPr>
      <w:r>
        <w:t xml:space="preserve">является Authoritative Accepted Domain.</w:t>
      </w:r>
    </w:p>
    <w:p>
      <w:pPr>
        <w:pStyle w:val="BodyText"/>
      </w:pPr>
      <w:r>
        <w:t xml:space="preserve">Это не является Open Relay.</w:t>
      </w:r>
    </w:p>
    <w:p>
      <w:r>
        <w:pict>
          <v:rect style="width:0;height:1.5pt" o:hralign="center" o:hrstd="t" o:hr="t"/>
        </w:pict>
      </w:r>
    </w:p>
    <w:bookmarkEnd w:id="106"/>
    <w:bookmarkStart w:id="108" w:name="X42d8675945eb63a9038a838946623ae641692a7"/>
    <w:p>
      <w:pPr>
        <w:pStyle w:val="Heading2"/>
      </w:pPr>
      <w:r>
        <w:t xml:space="preserve">Задание 60. Проверить Relay во внешний домен</w:t>
      </w:r>
    </w:p>
    <w:p>
      <w:pPr>
        <w:pStyle w:val="FirstParagraph"/>
      </w:pPr>
      <w:r>
        <w:t xml:space="preserve">Попытаться отправить:</w:t>
      </w:r>
    </w:p>
    <w:p>
      <w:pPr>
        <w:pStyle w:val="SourceCode"/>
      </w:pPr>
      <w:r>
        <w:rPr>
          <w:rStyle w:val="FunctionTok"/>
        </w:rPr>
        <w:t xml:space="preserve">Send-MailMessage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SmtpServer ex01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From outsider@example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 recipient@external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Subject </w:t>
      </w:r>
      <w:r>
        <w:rPr>
          <w:rStyle w:val="StringTok"/>
        </w:rPr>
        <w:t xml:space="preserve">'LAB4 relay test'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'This message must not be relayed'</w:t>
      </w:r>
    </w:p>
    <w:p>
      <w:pPr>
        <w:pStyle w:val="FirstParagraph"/>
      </w:pPr>
      <w:r>
        <w:t xml:space="preserve">Ожидается SMTP-ошибка Relay.</w:t>
      </w:r>
    </w:p>
    <w:p>
      <w:pPr>
        <w:pStyle w:val="BodyText"/>
      </w:pPr>
      <w:r>
        <w:t xml:space="preserve">Сообщение не должно быть принято для пересылки внешнему получателю.</w:t>
      </w:r>
    </w:p>
    <w:bookmarkStart w:id="107" w:name="матрица"/>
    <w:p>
      <w:pPr>
        <w:pStyle w:val="Heading3"/>
      </w:pPr>
      <w:r>
        <w:t xml:space="preserve">Матрица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Отправитель</w:t>
            </w:r>
          </w:p>
        </w:tc>
        <w:tc>
          <w:tcPr/>
          <w:p>
            <w:pPr>
              <w:pStyle w:val="Compact"/>
            </w:pPr>
            <w:r>
              <w:t xml:space="preserve">Получатель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Внешний, неаутентифицированный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user2@corp.test</w:t>
            </w:r>
          </w:p>
        </w:tc>
        <w:tc>
          <w:tcPr/>
          <w:p>
            <w:pPr>
              <w:pStyle w:val="Compact"/>
            </w:pPr>
            <w:r>
              <w:t xml:space="preserve">Может быть принят для локального домена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 Mailbox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user2@corp.test</w:t>
            </w:r>
          </w:p>
        </w:tc>
        <w:tc>
          <w:tcPr/>
          <w:p>
            <w:pPr>
              <w:pStyle w:val="Compact"/>
            </w:pPr>
            <w:r>
              <w:t xml:space="preserve">Доставка разрешена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Внешний, неаутентифицированный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recipient@external.test</w:t>
            </w:r>
          </w:p>
        </w:tc>
        <w:tc>
          <w:tcPr/>
          <w:p>
            <w:pPr>
              <w:pStyle w:val="Compact"/>
            </w:pPr>
            <w:r>
              <w:t xml:space="preserve">Relay запрещён</w:t>
            </w:r>
          </w:p>
        </w:tc>
      </w:tr>
    </w:tbl>
    <w:p>
      <w:pPr>
        <w:pStyle w:val="BodyText"/>
      </w:pPr>
      <w:r>
        <w:t xml:space="preserve">Если внешнее сообщение принято к пересылке, работу необходимо остановить и проверить Connectors и Permissions.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21" w:name="итоговая-проверка-exchange"/>
    <w:p>
      <w:pPr>
        <w:pStyle w:val="Heading1"/>
      </w:pPr>
      <w:r>
        <w:t xml:space="preserve">21. Итоговая проверка Exchange</w:t>
      </w:r>
    </w:p>
    <w:bookmarkStart w:id="120" w:name="X957573448e815fe9625daa18e156d44329e6f84"/>
    <w:p>
      <w:pPr>
        <w:pStyle w:val="Heading2"/>
      </w:pPr>
      <w:r>
        <w:t xml:space="preserve">Задание 61. Собрать итоговый технический отчёт</w:t>
      </w:r>
    </w:p>
    <w:p>
      <w:pPr>
        <w:pStyle w:val="FirstParagraph"/>
      </w:pPr>
      <w:r>
        <w:t xml:space="preserve">В Exchange Management Shell выполнить: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bookmarkStart w:id="110" w:name="версия-сервера"/>
    <w:p>
      <w:pPr>
        <w:pStyle w:val="Heading3"/>
      </w:pPr>
      <w:r>
        <w:t xml:space="preserve">Версия сервера</w:t>
      </w:r>
    </w:p>
    <w:p>
      <w:pPr>
        <w:pStyle w:val="SourceCode"/>
      </w:pPr>
      <w:r>
        <w:rPr>
          <w:rStyle w:val="NormalTok"/>
        </w:rPr>
        <w:t xml:space="preserve">Get-ExchangeServer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AdminDisplayVersion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Edition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\Lab\Exchange\Final\exchange-server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10"/>
    <w:bookmarkStart w:id="111" w:name="службы"/>
    <w:p>
      <w:pPr>
        <w:pStyle w:val="Heading3"/>
      </w:pPr>
      <w:r>
        <w:t xml:space="preserve">Службы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\Lab\Exchange\Final\exchange-services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11"/>
    <w:bookmarkStart w:id="112" w:name="database"/>
    <w:p>
      <w:pPr>
        <w:pStyle w:val="Heading3"/>
      </w:pPr>
      <w:r>
        <w:t xml:space="preserve">Database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Mounted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EdbFilePath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LogFolderPath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AvailableNewMailboxSpace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\Lab\Exchange\Final\databases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12"/>
    <w:bookmarkStart w:id="113" w:name="mailboxes"/>
    <w:p>
      <w:pPr>
        <w:pStyle w:val="Heading3"/>
      </w:pPr>
      <w:r>
        <w:t xml:space="preserve">Mailboxes</w:t>
      </w:r>
    </w:p>
    <w:p>
      <w:pPr>
        <w:pStyle w:val="SourceCode"/>
      </w:pPr>
      <w:r>
        <w:rPr>
          <w:rStyle w:val="NormalTok"/>
        </w:rPr>
        <w:t xml:space="preserve">Get-Mailbox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PrimarySmtpAddress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RecipientTypeDetails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\Lab\Exchange\Final\mailboxes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13"/>
    <w:bookmarkStart w:id="114" w:name="accepted-domains"/>
    <w:p>
      <w:pPr>
        <w:pStyle w:val="Heading3"/>
      </w:pPr>
      <w:r>
        <w:t xml:space="preserve">Accepted Domains</w:t>
      </w:r>
    </w:p>
    <w:p>
      <w:pPr>
        <w:pStyle w:val="SourceCode"/>
      </w:pPr>
      <w:r>
        <w:rPr>
          <w:rStyle w:val="NormalTok"/>
        </w:rPr>
        <w:t xml:space="preserve">Get-AcceptedDomain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Default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\Lab\Exchange\Final\accepted-domains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14"/>
    <w:bookmarkStart w:id="115" w:name="connectors"/>
    <w:p>
      <w:pPr>
        <w:pStyle w:val="Heading3"/>
      </w:pPr>
      <w:r>
        <w:t xml:space="preserve">Connectors</w:t>
      </w:r>
    </w:p>
    <w:p>
      <w:pPr>
        <w:pStyle w:val="SourceCode"/>
      </w:pPr>
      <w:r>
        <w:rPr>
          <w:rStyle w:val="NormalTok"/>
        </w:rPr>
        <w:t xml:space="preserve">Get-ReceiveConnector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Bindings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RemoteIPRanges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PermissionGroups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\Lab\Exchange\Final\receive-connectors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SourceCode"/>
      </w:pPr>
      <w:r>
        <w:rPr>
          <w:rStyle w:val="NormalTok"/>
        </w:rPr>
        <w:t xml:space="preserve">Get-SendConnector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AddressSpaces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SmartHosts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DNSRoutingEnabled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SourceTransportServers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\Lab\Exchange\Final\send-connectors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15"/>
    <w:bookmarkStart w:id="116" w:name="сертификаты"/>
    <w:p>
      <w:pPr>
        <w:pStyle w:val="Heading3"/>
      </w:pPr>
      <w:r>
        <w:t xml:space="preserve">Сертификаты</w:t>
      </w:r>
    </w:p>
    <w:p>
      <w:pPr>
        <w:pStyle w:val="SourceCode"/>
      </w:pPr>
      <w:r>
        <w:rPr>
          <w:rStyle w:val="NormalTok"/>
        </w:rPr>
        <w:t xml:space="preserve">Get-ExchangeCertificate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Thumbprint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CertificateDomains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NotAfter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\Lab\Exchange\Final\certificates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16"/>
    <w:bookmarkStart w:id="117" w:name="url-и-autodiscover"/>
    <w:p>
      <w:pPr>
        <w:pStyle w:val="Heading3"/>
      </w:pPr>
      <w:r>
        <w:t xml:space="preserve">URL и Autodiscover</w:t>
      </w:r>
    </w:p>
    <w:p>
      <w:pPr>
        <w:pStyle w:val="SourceCode"/>
      </w:pPr>
      <w:r>
        <w:rPr>
          <w:rStyle w:val="NormalTok"/>
        </w:rPr>
        <w:t xml:space="preserve">Get-OwaVirtualDirectory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InternalUrl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ExternalUrl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\Lab\Exchange\Final\owa-urls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SourceCode"/>
      </w:pPr>
      <w:r>
        <w:rPr>
          <w:rStyle w:val="NormalTok"/>
        </w:rPr>
        <w:t xml:space="preserve">Get-EcpVirtualDirectory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InternalUrl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ExternalUrl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\Lab\Exchange\Final\ecp-urls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SourceCode"/>
      </w:pPr>
      <w:r>
        <w:rPr>
          <w:rStyle w:val="NormalTok"/>
        </w:rPr>
        <w:t xml:space="preserve">Get-ClientAccessService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AutoDiscoverServiceInternalUri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\Lab\Exchange\Final\autodiscover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17"/>
    <w:bookmarkStart w:id="118" w:name="очередь"/>
    <w:p>
      <w:pPr>
        <w:pStyle w:val="Heading3"/>
      </w:pPr>
      <w:r>
        <w:t xml:space="preserve">Очередь</w:t>
      </w:r>
    </w:p>
    <w:p>
      <w:pPr>
        <w:pStyle w:val="SourceCode"/>
      </w:pPr>
      <w:r>
        <w:rPr>
          <w:rStyle w:val="NormalTok"/>
        </w:rPr>
        <w:t xml:space="preserve">Get-Queue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NextHopDomain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\Lab\Exchange\Final\queues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18"/>
    <w:bookmarkStart w:id="119" w:name="mail-flow"/>
    <w:p>
      <w:pPr>
        <w:pStyle w:val="Heading3"/>
      </w:pPr>
      <w:r>
        <w:t xml:space="preserve">Mail Flow</w:t>
      </w:r>
    </w:p>
    <w:p>
      <w:pPr>
        <w:pStyle w:val="SourceCode"/>
      </w:pPr>
      <w:r>
        <w:rPr>
          <w:rStyle w:val="NormalTok"/>
        </w:rPr>
        <w:t xml:space="preserve">Test-Mailflow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\Lab\Exchange\Final\test-mailflow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7" w:name="приёмочная-матрица"/>
    <w:p>
      <w:pPr>
        <w:pStyle w:val="Heading1"/>
      </w:pPr>
      <w:r>
        <w:t xml:space="preserve">22. Приёмочная матрица</w:t>
      </w:r>
    </w:p>
    <w:bookmarkStart w:id="122" w:name="подготовка-ad-и-ex01"/>
    <w:p>
      <w:pPr>
        <w:pStyle w:val="Heading2"/>
      </w:pPr>
      <w:r>
        <w:t xml:space="preserve">Подготовка AD и EX01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EX01</w:t>
            </w:r>
          </w:p>
        </w:tc>
        <w:tc>
          <w:tcPr/>
          <w:p>
            <w:pPr>
              <w:pStyle w:val="Compact"/>
            </w:pPr>
            <w:r>
              <w:t xml:space="preserve">Member Server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DNS EX01</w:t>
            </w:r>
          </w:p>
        </w:tc>
        <w:tc>
          <w:tcPr/>
          <w:p>
            <w:pPr>
              <w:pStyle w:val="Compact"/>
            </w:pPr>
            <w:r>
              <w:t xml:space="preserve">Только внутренний DNS 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Static IP</w:t>
            </w:r>
          </w:p>
        </w:tc>
        <w:tc>
          <w:tcPr/>
          <w:p>
            <w:pPr>
              <w:pStyle w:val="Compact"/>
            </w:pPr>
            <w:r>
              <w:t xml:space="preserve">192.168.30.20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Secure Channel</w:t>
            </w:r>
          </w:p>
        </w:tc>
        <w:tc>
          <w:tcPr/>
          <w:p>
            <w:pPr>
              <w:pStyle w:val="Compact"/>
            </w:pPr>
            <w:r>
              <w:t xml:space="preserve">Успешен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 Health</w:t>
            </w:r>
          </w:p>
        </w:tc>
        <w:tc>
          <w:tcPr/>
          <w:p>
            <w:pPr>
              <w:pStyle w:val="Compact"/>
            </w:pPr>
            <w:r>
              <w:t xml:space="preserve">Нет критичных ошибок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Replication</w:t>
            </w:r>
          </w:p>
        </w:tc>
        <w:tc>
          <w:tcPr/>
          <w:p>
            <w:pPr>
              <w:pStyle w:val="Compact"/>
            </w:pPr>
            <w:r>
              <w:t xml:space="preserve">Нет необъяснённых ошибок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Синхронизировано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Exchange Version</w:t>
            </w:r>
          </w:p>
        </w:tc>
        <w:tc>
          <w:tcPr/>
          <w:p>
            <w:pPr>
              <w:pStyle w:val="Compact"/>
            </w:pPr>
            <w:r>
              <w:t xml:space="preserve">Зафиксирована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ISO Hash</w:t>
            </w:r>
          </w:p>
        </w:tc>
        <w:tc>
          <w:tcPr/>
          <w:p>
            <w:pPr>
              <w:pStyle w:val="Compact"/>
            </w:pPr>
            <w:r>
              <w:t xml:space="preserve">Зафиксирован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Соответствуют версии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2"/>
    <w:bookmarkStart w:id="123" w:name="подготовка-ad"/>
    <w:p>
      <w:pPr>
        <w:pStyle w:val="Heading2"/>
      </w:pPr>
      <w:r>
        <w:t xml:space="preserve">Подготовка 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PrepareSchema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PrepareAD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PrepareAllDomains</w:t>
            </w:r>
          </w:p>
        </w:tc>
        <w:tc>
          <w:tcPr/>
          <w:p>
            <w:pPr>
              <w:pStyle w:val="Compact"/>
            </w:pPr>
            <w:r>
              <w:t xml:space="preserve">Успешно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ExchangeSetup.log</w:t>
            </w:r>
          </w:p>
        </w:tc>
        <w:tc>
          <w:tcPr/>
          <w:p>
            <w:pPr>
              <w:pStyle w:val="Compact"/>
            </w:pPr>
            <w:r>
              <w:t xml:space="preserve">Нет Critical Error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Replication After Setup</w:t>
            </w:r>
          </w:p>
        </w:tc>
        <w:tc>
          <w:tcPr/>
          <w:p>
            <w:pPr>
              <w:pStyle w:val="Compact"/>
            </w:pPr>
            <w:r>
              <w:t xml:space="preserve">Проверена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Временные права</w:t>
            </w:r>
          </w:p>
        </w:tc>
        <w:tc>
          <w:tcPr/>
          <w:p>
            <w:pPr>
              <w:pStyle w:val="Compact"/>
            </w:pPr>
            <w:r>
              <w:t xml:space="preserve">Удалены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3"/>
    <w:bookmarkStart w:id="124" w:name="exchange-server"/>
    <w:p>
      <w:pPr>
        <w:pStyle w:val="Heading2"/>
      </w:pPr>
      <w:r>
        <w:t xml:space="preserve">Exchange Server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Mailbox Role</w:t>
            </w:r>
          </w:p>
        </w:tc>
        <w:tc>
          <w:tcPr/>
          <w:p>
            <w:pPr>
              <w:pStyle w:val="Compact"/>
            </w:pPr>
            <w:r>
              <w:t xml:space="preserve">Установлена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Exchange Version</w:t>
            </w:r>
          </w:p>
        </w:tc>
        <w:tc>
          <w:tcPr/>
          <w:p>
            <w:pPr>
              <w:pStyle w:val="Compact"/>
            </w:pPr>
            <w:r>
              <w:t xml:space="preserve">Определена через EMS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Критичные службы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W3SVC и WAS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Server Components</w:t>
            </w:r>
          </w:p>
        </w:tc>
        <w:tc>
          <w:tcPr/>
          <w:p>
            <w:pPr>
              <w:pStyle w:val="Compact"/>
            </w:pPr>
            <w:r>
              <w:t xml:space="preserve">Нет необъяснённых Inactive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Mounted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EDB Path</w:t>
            </w:r>
          </w:p>
        </w:tc>
        <w:tc>
          <w:tcPr/>
          <w:p>
            <w:pPr>
              <w:pStyle w:val="Compact"/>
            </w:pPr>
            <w:r>
              <w:t xml:space="preserve">На E: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Log Path</w:t>
            </w:r>
          </w:p>
        </w:tc>
        <w:tc>
          <w:tcPr/>
          <w:p>
            <w:pPr>
              <w:pStyle w:val="Compact"/>
            </w:pPr>
            <w:r>
              <w:t xml:space="preserve">На F: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Circular Logging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Exchange VSS Writer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4"/>
    <w:bookmarkStart w:id="125" w:name="dns-tls-и-url"/>
    <w:p>
      <w:pPr>
        <w:pStyle w:val="Heading2"/>
      </w:pPr>
      <w:r>
        <w:t xml:space="preserve">DNS, TLS и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ex01.corp.test</w:t>
            </w:r>
          </w:p>
        </w:tc>
        <w:tc>
          <w:tcPr/>
          <w:p>
            <w:pPr>
              <w:pStyle w:val="Compact"/>
            </w:pPr>
            <w:r>
              <w:t xml:space="preserve">192.168.30.20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mail.corp.test</w:t>
            </w:r>
          </w:p>
        </w:tc>
        <w:tc>
          <w:tcPr/>
          <w:p>
            <w:pPr>
              <w:pStyle w:val="Compact"/>
            </w:pPr>
            <w:r>
              <w:t xml:space="preserve">192.168.30.20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autodiscover.corp.test</w:t>
            </w:r>
          </w:p>
        </w:tc>
        <w:tc>
          <w:tcPr/>
          <w:p>
            <w:pPr>
              <w:pStyle w:val="Compact"/>
            </w:pPr>
            <w:r>
              <w:t xml:space="preserve">192.168.30.20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Certificate SAN</w:t>
            </w:r>
          </w:p>
        </w:tc>
        <w:tc>
          <w:tcPr/>
          <w:p>
            <w:pPr>
              <w:pStyle w:val="Compact"/>
            </w:pPr>
            <w:r>
              <w:t xml:space="preserve">Оба сервисных имени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Certificate Status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Private Key</w:t>
            </w:r>
          </w:p>
        </w:tc>
        <w:tc>
          <w:tcPr/>
          <w:p>
            <w:pPr>
              <w:pStyle w:val="Compact"/>
            </w:pPr>
            <w:r>
              <w:t xml:space="preserve">Присутствует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IIS Service</w:t>
            </w:r>
          </w:p>
        </w:tc>
        <w:tc>
          <w:tcPr/>
          <w:p>
            <w:pPr>
              <w:pStyle w:val="Compact"/>
            </w:pPr>
            <w:r>
              <w:t xml:space="preserve">Назначен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SMTP Service</w:t>
            </w:r>
          </w:p>
        </w:tc>
        <w:tc>
          <w:tcPr/>
          <w:p>
            <w:pPr>
              <w:pStyle w:val="Compact"/>
            </w:pPr>
            <w:r>
              <w:t xml:space="preserve">Назначен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OWA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mail.corp.test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EAC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mail.corp.test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Autodiscover SCP</w:t>
            </w:r>
          </w:p>
        </w:tc>
        <w:tc>
          <w:tcPr/>
          <w:p>
            <w:pPr>
              <w:pStyle w:val="Compact"/>
            </w:pPr>
            <w:r>
              <w:t xml:space="preserve">Настроен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5"/>
    <w:bookmarkStart w:id="126" w:name="mail-flow-1"/>
    <w:p>
      <w:pPr>
        <w:pStyle w:val="Heading2"/>
      </w:pPr>
      <w:r>
        <w:t xml:space="preserve">Mail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Accepted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corp.test</w:t>
            </w:r>
            <w:r>
              <w:t xml:space="preserve">, Authoritative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user1 Mailbox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user2 Mailbox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OWA user1</w:t>
            </w:r>
          </w:p>
        </w:tc>
        <w:tc>
          <w:tcPr/>
          <w:p>
            <w:pPr>
              <w:pStyle w:val="Compact"/>
            </w:pPr>
            <w:r>
              <w:t xml:space="preserve">Открывается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OWA user2</w:t>
            </w:r>
          </w:p>
        </w:tc>
        <w:tc>
          <w:tcPr/>
          <w:p>
            <w:pPr>
              <w:pStyle w:val="Compact"/>
            </w:pPr>
            <w:r>
              <w:t xml:space="preserve">Открывается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user1 → user2</w:t>
            </w:r>
          </w:p>
        </w:tc>
        <w:tc>
          <w:tcPr/>
          <w:p>
            <w:pPr>
              <w:pStyle w:val="Compact"/>
            </w:pPr>
            <w:r>
              <w:t xml:space="preserve">Доставлено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user2 → user1</w:t>
            </w:r>
          </w:p>
        </w:tc>
        <w:tc>
          <w:tcPr/>
          <w:p>
            <w:pPr>
              <w:pStyle w:val="Compact"/>
            </w:pPr>
            <w:r>
              <w:t xml:space="preserve">Ответ доставлен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Test-Mailflow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Нет необъяснённых Retry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RECEIVE/SUBMIT/DELIVER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External Relay</w:t>
            </w:r>
          </w:p>
        </w:tc>
        <w:tc>
          <w:tcPr/>
          <w:p>
            <w:pPr>
              <w:pStyle w:val="Compact"/>
            </w:pPr>
            <w:r>
              <w:t xml:space="preserve">Запрещён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3" w:name="дополнительные-задания"/>
    <w:p>
      <w:pPr>
        <w:pStyle w:val="Heading1"/>
      </w:pPr>
      <w:r>
        <w:t xml:space="preserve">23. Дополнительные задания</w:t>
      </w:r>
    </w:p>
    <w:bookmarkStart w:id="128" w:name="X2ca6d79d9b8b7475eed063d42af8a73a2d998b6"/>
    <w:p>
      <w:pPr>
        <w:pStyle w:val="Heading2"/>
      </w:pPr>
      <w:r>
        <w:t xml:space="preserve">Дополнительное задание 1. Создать Shared Mailbox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NormalTok"/>
        </w:rPr>
        <w:t xml:space="preserve">New-Mailbox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Shared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'IT Support'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'IT Support'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Alias itsupport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PrimarySmtpAddress itsupport@corp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 DB01</w:t>
      </w:r>
    </w:p>
    <w:p>
      <w:pPr>
        <w:pStyle w:val="FirstParagraph"/>
      </w:pPr>
      <w:r>
        <w:t xml:space="preserve">Выдать пользователю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 </w:t>
      </w:r>
      <w:r>
        <w:t xml:space="preserve">Full Access:</w:t>
      </w:r>
    </w:p>
    <w:p>
      <w:pPr>
        <w:pStyle w:val="SourceCode"/>
      </w:pPr>
      <w:r>
        <w:rPr>
          <w:rStyle w:val="NormalTok"/>
        </w:rPr>
        <w:t xml:space="preserve">Add-MailboxPermission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itsupport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 user1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AccessRights FullAccess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InheritanceType All</w:t>
      </w:r>
    </w:p>
    <w:p>
      <w:pPr>
        <w:pStyle w:val="FirstParagraph"/>
      </w:pPr>
      <w:r>
        <w:t xml:space="preserve">Выдать Send As:</w:t>
      </w:r>
    </w:p>
    <w:p>
      <w:pPr>
        <w:pStyle w:val="SourceCode"/>
      </w:pPr>
      <w:r>
        <w:rPr>
          <w:rStyle w:val="NormalTok"/>
        </w:rPr>
        <w:t xml:space="preserve">Add-ADPermission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Get-Mailbox itsupport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DistinguishedName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 user1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ExtendedRights </w:t>
      </w:r>
      <w:r>
        <w:rPr>
          <w:rStyle w:val="StringTok"/>
        </w:rPr>
        <w:t xml:space="preserve">'Send As'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Get-MailboxPermission itsupport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'user1'</w:t>
      </w:r>
    </w:p>
    <w:p>
      <w:pPr>
        <w:pStyle w:val="FirstParagraph"/>
      </w:pPr>
      <w:r>
        <w:t xml:space="preserve">Проверить отправку из Shared Mailbox.</w:t>
      </w:r>
    </w:p>
    <w:p>
      <w:pPr>
        <w:pStyle w:val="BodyText"/>
      </w:pPr>
      <w:r>
        <w:t xml:space="preserve">Full Access и Send As являются разными разрешениями.</w:t>
      </w:r>
    </w:p>
    <w:p>
      <w:r>
        <w:pict>
          <v:rect style="width:0;height:1.5pt" o:hralign="center" o:hrstd="t" o:hr="t"/>
        </w:pict>
      </w:r>
    </w:p>
    <w:bookmarkEnd w:id="128"/>
    <w:bookmarkStart w:id="130" w:name="X36f25018a0fe6545553a0cd086ca3aa1ce2d232"/>
    <w:p>
      <w:pPr>
        <w:pStyle w:val="Heading2"/>
      </w:pPr>
      <w:r>
        <w:t xml:space="preserve">Дополнительное задание 2. Смоделировать отказ Transport Service</w:t>
      </w:r>
    </w:p>
    <w:p>
      <w:pPr>
        <w:pStyle w:val="FirstParagraph"/>
      </w:pPr>
      <w:r>
        <w:t xml:space="preserve">До отказа проверить: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MSExchangeTransport</w:t>
      </w:r>
      <w:r>
        <w:br/>
      </w:r>
      <w:r>
        <w:rPr>
          <w:rStyle w:val="NormalTok"/>
        </w:rPr>
        <w:t xml:space="preserve">Get-Queue</w:t>
      </w:r>
      <w:r>
        <w:br/>
      </w:r>
      <w:r>
        <w:rPr>
          <w:rStyle w:val="NormalTok"/>
        </w:rPr>
        <w:t xml:space="preserve">Test-Mailflow</w:t>
      </w:r>
    </w:p>
    <w:p>
      <w:pPr>
        <w:pStyle w:val="FirstParagraph"/>
      </w:pPr>
      <w:r>
        <w:t xml:space="preserve">Остановить Transport:</w:t>
      </w:r>
    </w:p>
    <w:p>
      <w:pPr>
        <w:pStyle w:val="SourceCode"/>
      </w:pPr>
      <w:r>
        <w:rPr>
          <w:rStyle w:val="FunctionTok"/>
        </w:rPr>
        <w:t xml:space="preserve">Stop-Service</w:t>
      </w:r>
      <w:r>
        <w:rPr>
          <w:rStyle w:val="NormalTok"/>
        </w:rPr>
        <w:t xml:space="preserve"> MSExchangeTransport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MSExchangeTransport</w:t>
      </w:r>
    </w:p>
    <w:p>
      <w:pPr>
        <w:pStyle w:val="FirstParagraph"/>
      </w:pPr>
      <w:r>
        <w:t xml:space="preserve">Открыть OWA.</w:t>
      </w:r>
    </w:p>
    <w:p>
      <w:pPr>
        <w:pStyle w:val="BodyText"/>
      </w:pPr>
      <w:r>
        <w:t xml:space="preserve">OWA может продолжать открываться, потому что HTTPS и IIS остаются доступны.</w:t>
      </w:r>
    </w:p>
    <w:p>
      <w:pPr>
        <w:pStyle w:val="BodyText"/>
      </w:pPr>
      <w:r>
        <w:t xml:space="preserve">Попытаться отправить письмо:</w:t>
      </w:r>
    </w:p>
    <w:p>
      <w:pPr>
        <w:pStyle w:val="SourceCode"/>
      </w:pPr>
      <w:r>
        <w:rPr>
          <w:rStyle w:val="VerbatimChar"/>
        </w:rPr>
        <w:t xml:space="preserve">user1@corp.test → user2@corp.test</w:t>
      </w:r>
    </w:p>
    <w:p>
      <w:pPr>
        <w:pStyle w:val="FirstParagraph"/>
      </w:pPr>
      <w:r>
        <w:t xml:space="preserve">Проверить пользовательский симптом.</w:t>
      </w:r>
    </w:p>
    <w:p>
      <w:pPr>
        <w:pStyle w:val="BodyText"/>
      </w:pPr>
      <w:r>
        <w:t xml:space="preserve">Проверить Event Viewer.</w:t>
      </w:r>
    </w:p>
    <w:p>
      <w:pPr>
        <w:pStyle w:val="BodyText"/>
      </w:pPr>
      <w:r>
        <w:t xml:space="preserve">Запустить службу:</w:t>
      </w:r>
    </w:p>
    <w:p>
      <w:pPr>
        <w:pStyle w:val="SourceCode"/>
      </w:pPr>
      <w:r>
        <w:rPr>
          <w:rStyle w:val="FunctionTok"/>
        </w:rPr>
        <w:t xml:space="preserve">Start-Service</w:t>
      </w:r>
      <w:r>
        <w:rPr>
          <w:rStyle w:val="NormalTok"/>
        </w:rPr>
        <w:t xml:space="preserve"> MSExchangeTransport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MSExchangeTransport</w:t>
      </w:r>
      <w:r>
        <w:br/>
      </w:r>
      <w:r>
        <w:rPr>
          <w:rStyle w:val="NormalTok"/>
        </w:rPr>
        <w:t xml:space="preserve">Get-Queue</w:t>
      </w:r>
      <w:r>
        <w:br/>
      </w:r>
      <w:r>
        <w:rPr>
          <w:rStyle w:val="NormalTok"/>
        </w:rPr>
        <w:t xml:space="preserve">Test-Mailflow</w:t>
      </w:r>
    </w:p>
    <w:p>
      <w:pPr>
        <w:pStyle w:val="FirstParagraph"/>
      </w:pPr>
      <w:r>
        <w:t xml:space="preserve">Повторить реальную отправку.</w:t>
      </w:r>
    </w:p>
    <w:bookmarkStart w:id="129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Работа OWA или EAC не доказывает работу Transport Pipeline.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X3d26ad08992c898493cd35325d686318ff4b60a"/>
    <w:p>
      <w:pPr>
        <w:pStyle w:val="Heading2"/>
      </w:pPr>
      <w:r>
        <w:t xml:space="preserve">Дополнительное задание 3. Настроить Application-Aware Backup EX01</w:t>
      </w:r>
    </w:p>
    <w:p>
      <w:pPr>
        <w:pStyle w:val="FirstParagraph"/>
      </w:pPr>
      <w:r>
        <w:t xml:space="preserve">Использовать Veeam Backup &amp; Replication из лабораторной работы № 2.</w:t>
      </w:r>
    </w:p>
    <w:p>
      <w:pPr>
        <w:pStyle w:val="BodyText"/>
      </w:pPr>
      <w:r>
        <w:t xml:space="preserve">Создать Job:</w:t>
      </w:r>
    </w:p>
    <w:p>
      <w:pPr>
        <w:pStyle w:val="SourceCode"/>
      </w:pPr>
      <w:r>
        <w:rPr>
          <w:rStyle w:val="VerbatimChar"/>
        </w:rPr>
        <w:t xml:space="preserve">EX01-Backup</w:t>
      </w:r>
    </w:p>
    <w:p>
      <w:pPr>
        <w:pStyle w:val="FirstParagraph"/>
      </w:pPr>
      <w:r>
        <w:t xml:space="preserve">Настроить:</w:t>
      </w:r>
    </w:p>
    <w:p>
      <w:pPr>
        <w:pStyle w:val="Compact"/>
        <w:numPr>
          <w:ilvl w:val="0"/>
          <w:numId w:val="1023"/>
        </w:numPr>
      </w:pPr>
      <w:r>
        <w:t xml:space="preserve">Source: EX01;</w:t>
      </w:r>
    </w:p>
    <w:p>
      <w:pPr>
        <w:pStyle w:val="Compact"/>
        <w:numPr>
          <w:ilvl w:val="0"/>
          <w:numId w:val="1023"/>
        </w:numPr>
      </w:pPr>
      <w:r>
        <w:t xml:space="preserve">отдельный Repository;</w:t>
      </w:r>
    </w:p>
    <w:p>
      <w:pPr>
        <w:pStyle w:val="Compact"/>
        <w:numPr>
          <w:ilvl w:val="0"/>
          <w:numId w:val="1023"/>
        </w:numPr>
      </w:pPr>
      <w:r>
        <w:t xml:space="preserve">Retention;</w:t>
      </w:r>
    </w:p>
    <w:p>
      <w:pPr>
        <w:pStyle w:val="Compact"/>
        <w:numPr>
          <w:ilvl w:val="0"/>
          <w:numId w:val="1023"/>
        </w:numPr>
      </w:pPr>
      <w:r>
        <w:t xml:space="preserve">Application-Aware Processing;</w:t>
      </w:r>
    </w:p>
    <w:p>
      <w:pPr>
        <w:pStyle w:val="Compact"/>
        <w:numPr>
          <w:ilvl w:val="0"/>
          <w:numId w:val="1023"/>
        </w:numPr>
      </w:pPr>
      <w:r>
        <w:t xml:space="preserve">Guest Credentials;</w:t>
      </w:r>
    </w:p>
    <w:p>
      <w:pPr>
        <w:pStyle w:val="Compact"/>
        <w:numPr>
          <w:ilvl w:val="0"/>
          <w:numId w:val="1023"/>
        </w:numPr>
      </w:pPr>
      <w:r>
        <w:t xml:space="preserve">обработку Exchange VSS Writer.</w:t>
      </w:r>
    </w:p>
    <w:p>
      <w:pPr>
        <w:pStyle w:val="FirstParagraph"/>
      </w:pPr>
      <w:r>
        <w:t xml:space="preserve">Перед Backup проверить:</w:t>
      </w:r>
    </w:p>
    <w:p>
      <w:pPr>
        <w:pStyle w:val="SourceCode"/>
      </w:pPr>
      <w:r>
        <w:rPr>
          <w:rStyle w:val="NormalTok"/>
        </w:rPr>
        <w:t xml:space="preserve">vssadmin list writers</w:t>
      </w:r>
    </w:p>
    <w:p>
      <w:pPr>
        <w:pStyle w:val="FirstParagraph"/>
      </w:pPr>
      <w:r>
        <w:t xml:space="preserve">После Job проверить:</w:t>
      </w:r>
    </w:p>
    <w:p>
      <w:pPr>
        <w:pStyle w:val="Compact"/>
        <w:numPr>
          <w:ilvl w:val="0"/>
          <w:numId w:val="1024"/>
        </w:numPr>
      </w:pPr>
      <w:r>
        <w:t xml:space="preserve">Job Status;</w:t>
      </w:r>
    </w:p>
    <w:p>
      <w:pPr>
        <w:pStyle w:val="Compact"/>
        <w:numPr>
          <w:ilvl w:val="0"/>
          <w:numId w:val="1024"/>
        </w:numPr>
      </w:pPr>
      <w:r>
        <w:t xml:space="preserve">Per-VM Status;</w:t>
      </w:r>
    </w:p>
    <w:p>
      <w:pPr>
        <w:pStyle w:val="Compact"/>
        <w:numPr>
          <w:ilvl w:val="0"/>
          <w:numId w:val="1024"/>
        </w:numPr>
      </w:pPr>
      <w:r>
        <w:t xml:space="preserve">Guest Processing Status;</w:t>
      </w:r>
    </w:p>
    <w:p>
      <w:pPr>
        <w:pStyle w:val="Compact"/>
        <w:numPr>
          <w:ilvl w:val="0"/>
          <w:numId w:val="1024"/>
        </w:numPr>
      </w:pPr>
      <w:r>
        <w:t xml:space="preserve">Recovery Point;</w:t>
      </w:r>
    </w:p>
    <w:p>
      <w:pPr>
        <w:pStyle w:val="Compact"/>
        <w:numPr>
          <w:ilvl w:val="0"/>
          <w:numId w:val="1024"/>
        </w:numPr>
      </w:pPr>
      <w:r>
        <w:t xml:space="preserve">наличие Warning;</w:t>
      </w:r>
    </w:p>
    <w:p>
      <w:pPr>
        <w:pStyle w:val="Compact"/>
        <w:numPr>
          <w:ilvl w:val="0"/>
          <w:numId w:val="1024"/>
        </w:numPr>
      </w:pPr>
      <w:r>
        <w:t xml:space="preserve">состояние Exchange VSS Writer;</w:t>
      </w:r>
    </w:p>
    <w:p>
      <w:pPr>
        <w:pStyle w:val="Compact"/>
        <w:numPr>
          <w:ilvl w:val="0"/>
          <w:numId w:val="1024"/>
        </w:numPr>
      </w:pPr>
      <w:r>
        <w:t xml:space="preserve">Exchange Database;</w:t>
      </w:r>
    </w:p>
    <w:p>
      <w:pPr>
        <w:pStyle w:val="Compact"/>
        <w:numPr>
          <w:ilvl w:val="0"/>
          <w:numId w:val="1024"/>
        </w:numPr>
      </w:pPr>
      <w:r>
        <w:t xml:space="preserve">Transaction Logs;</w:t>
      </w:r>
    </w:p>
    <w:p>
      <w:pPr>
        <w:pStyle w:val="Compact"/>
        <w:numPr>
          <w:ilvl w:val="0"/>
          <w:numId w:val="1024"/>
        </w:numPr>
      </w:pPr>
      <w:r>
        <w:t xml:space="preserve">Queue;</w:t>
      </w:r>
    </w:p>
    <w:p>
      <w:pPr>
        <w:pStyle w:val="Compact"/>
        <w:numPr>
          <w:ilvl w:val="0"/>
          <w:numId w:val="1024"/>
        </w:numPr>
      </w:pPr>
      <w:r>
        <w:t xml:space="preserve">Mail Flow.</w:t>
      </w:r>
    </w:p>
    <w:p>
      <w:pPr>
        <w:pStyle w:val="FirstParagraph"/>
      </w:pPr>
      <w:r>
        <w:t xml:space="preserve">Не считать Backup проверенным без тестового восстановления.</w:t>
      </w:r>
    </w:p>
    <w:p>
      <w:r>
        <w:pict>
          <v:rect style="width:0;height:1.5pt" o:hralign="center" o:hrstd="t" o:hr="t"/>
        </w:pict>
      </w:r>
    </w:p>
    <w:bookmarkEnd w:id="131"/>
    <w:bookmarkStart w:id="132" w:name="X0032881e27ccda0635729712d5199bb75f87a6c"/>
    <w:p>
      <w:pPr>
        <w:pStyle w:val="Heading2"/>
      </w:pPr>
      <w:r>
        <w:t xml:space="preserve">Дополнительное задание 4. Создать Room Mailbox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NormalTok"/>
        </w:rPr>
        <w:t xml:space="preserve">New-Mailbox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'Meeting Room 101'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'Meeting Room 101'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Alias room101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PrimarySmtpAddress room101@corp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Database DB01</w:t>
      </w:r>
    </w:p>
    <w:p>
      <w:pPr>
        <w:pStyle w:val="FirstParagraph"/>
      </w:pPr>
      <w:r>
        <w:t xml:space="preserve">Настроить автоматическую обработку:</w:t>
      </w:r>
    </w:p>
    <w:p>
      <w:pPr>
        <w:pStyle w:val="SourceCode"/>
      </w:pPr>
      <w:r>
        <w:rPr>
          <w:rStyle w:val="NormalTok"/>
        </w:rPr>
        <w:t xml:space="preserve">Set-CalendarProcessing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Identity room101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AutomateProcessing AutoAccept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Get-CalendarProcessing room101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AutomateProcessing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AllowConflicts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BookingWindowInDays</w:t>
      </w:r>
    </w:p>
    <w:p>
      <w:pPr>
        <w:pStyle w:val="FirstParagraph"/>
      </w:pPr>
      <w:r>
        <w:t xml:space="preserve">Создать приглашение через OWA и проверить автоматический ответ.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4" w:name="основные-команды-exchange"/>
    <w:p>
      <w:pPr>
        <w:pStyle w:val="Heading1"/>
      </w:pPr>
      <w:r>
        <w:t xml:space="preserve">24. Основные команды Exchange</w:t>
      </w:r>
    </w:p>
    <w:bookmarkStart w:id="134" w:name="сервер-и-версия"/>
    <w:p>
      <w:pPr>
        <w:pStyle w:val="Heading2"/>
      </w:pPr>
      <w:r>
        <w:t xml:space="preserve">Сервер и версия</w:t>
      </w:r>
    </w:p>
    <w:p>
      <w:pPr>
        <w:pStyle w:val="SourceCode"/>
      </w:pPr>
      <w:r>
        <w:rPr>
          <w:rStyle w:val="NormalTok"/>
        </w:rPr>
        <w:t xml:space="preserve">Get-ExchangeServer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AdminDisplayVersion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ServerRole</w:t>
      </w:r>
    </w:p>
    <w:bookmarkEnd w:id="134"/>
    <w:bookmarkStart w:id="135" w:name="службы-1"/>
    <w:p>
      <w:pPr>
        <w:pStyle w:val="Heading2"/>
      </w:pPr>
      <w:r>
        <w:t xml:space="preserve">Службы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Name</w:t>
      </w:r>
    </w:p>
    <w:bookmarkEnd w:id="135"/>
    <w:bookmarkStart w:id="136" w:name="database-1"/>
    <w:p>
      <w:pPr>
        <w:pStyle w:val="Heading2"/>
      </w:pPr>
      <w:r>
        <w:t xml:space="preserve">Database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EdbFilePath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LogFolderPath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Mounted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AvailableNewMailboxSpace</w:t>
      </w:r>
    </w:p>
    <w:bookmarkEnd w:id="136"/>
    <w:bookmarkStart w:id="137" w:name="mailbox"/>
    <w:p>
      <w:pPr>
        <w:pStyle w:val="Heading2"/>
      </w:pPr>
      <w:r>
        <w:t xml:space="preserve">Mailbox</w:t>
      </w:r>
    </w:p>
    <w:p>
      <w:pPr>
        <w:pStyle w:val="SourceCode"/>
      </w:pPr>
      <w:r>
        <w:rPr>
          <w:rStyle w:val="NormalTok"/>
        </w:rPr>
        <w:t xml:space="preserve">Get-Mailbox</w:t>
      </w:r>
      <w:r>
        <w:br/>
      </w:r>
      <w:r>
        <w:rPr>
          <w:rStyle w:val="NormalTok"/>
        </w:rPr>
        <w:t xml:space="preserve">Enable-Mailbox</w:t>
      </w:r>
      <w:r>
        <w:br/>
      </w:r>
      <w:r>
        <w:rPr>
          <w:rStyle w:val="NormalTok"/>
        </w:rPr>
        <w:t xml:space="preserve">Get-MailboxStatistics</w:t>
      </w:r>
    </w:p>
    <w:bookmarkEnd w:id="137"/>
    <w:bookmarkStart w:id="138" w:name="accepted-domains-1"/>
    <w:p>
      <w:pPr>
        <w:pStyle w:val="Heading2"/>
      </w:pPr>
      <w:r>
        <w:t xml:space="preserve">Accepted Domains</w:t>
      </w:r>
    </w:p>
    <w:p>
      <w:pPr>
        <w:pStyle w:val="SourceCode"/>
      </w:pPr>
      <w:r>
        <w:rPr>
          <w:rStyle w:val="NormalTok"/>
        </w:rPr>
        <w:t xml:space="preserve">Get-AcceptedDomain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Default</w:t>
      </w:r>
    </w:p>
    <w:bookmarkEnd w:id="138"/>
    <w:bookmarkStart w:id="139" w:name="connectors-1"/>
    <w:p>
      <w:pPr>
        <w:pStyle w:val="Heading2"/>
      </w:pPr>
      <w:r>
        <w:t xml:space="preserve">Connectors</w:t>
      </w:r>
    </w:p>
    <w:p>
      <w:pPr>
        <w:pStyle w:val="SourceCode"/>
      </w:pPr>
      <w:r>
        <w:rPr>
          <w:rStyle w:val="NormalTok"/>
        </w:rPr>
        <w:t xml:space="preserve">Get-ReceiveConnector</w:t>
      </w:r>
      <w:r>
        <w:br/>
      </w:r>
      <w:r>
        <w:rPr>
          <w:rStyle w:val="NormalTok"/>
        </w:rPr>
        <w:t xml:space="preserve">Get-SendConnector</w:t>
      </w:r>
    </w:p>
    <w:bookmarkEnd w:id="139"/>
    <w:bookmarkStart w:id="140" w:name="queue"/>
    <w:p>
      <w:pPr>
        <w:pStyle w:val="Heading2"/>
      </w:pPr>
      <w:r>
        <w:t xml:space="preserve">Queue</w:t>
      </w:r>
    </w:p>
    <w:p>
      <w:pPr>
        <w:pStyle w:val="SourceCode"/>
      </w:pPr>
      <w:r>
        <w:rPr>
          <w:rStyle w:val="NormalTok"/>
        </w:rPr>
        <w:t xml:space="preserve">Get-Queue</w:t>
      </w:r>
      <w:r>
        <w:br/>
      </w:r>
      <w:r>
        <w:rPr>
          <w:rStyle w:val="NormalTok"/>
        </w:rPr>
        <w:t xml:space="preserve">Get-Message</w:t>
      </w:r>
    </w:p>
    <w:bookmarkEnd w:id="140"/>
    <w:bookmarkStart w:id="141" w:name="mail-flow-2"/>
    <w:p>
      <w:pPr>
        <w:pStyle w:val="Heading2"/>
      </w:pPr>
      <w:r>
        <w:t xml:space="preserve">Mail Flow</w:t>
      </w:r>
    </w:p>
    <w:p>
      <w:pPr>
        <w:pStyle w:val="SourceCode"/>
      </w:pPr>
      <w:r>
        <w:rPr>
          <w:rStyle w:val="NormalTok"/>
        </w:rPr>
        <w:t xml:space="preserve">Test-Mailflow</w:t>
      </w:r>
    </w:p>
    <w:p>
      <w:pPr>
        <w:pStyle w:val="SourceCode"/>
      </w:pPr>
      <w:r>
        <w:rPr>
          <w:rStyle w:val="NormalTok"/>
        </w:rPr>
        <w:t xml:space="preserve">Get-MessageTrackingLog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bookmarkEnd w:id="141"/>
    <w:bookmarkStart w:id="142" w:name="сертификаты-1"/>
    <w:p>
      <w:pPr>
        <w:pStyle w:val="Heading2"/>
      </w:pPr>
      <w:r>
        <w:t xml:space="preserve">Сертификаты</w:t>
      </w:r>
    </w:p>
    <w:p>
      <w:pPr>
        <w:pStyle w:val="SourceCode"/>
      </w:pPr>
      <w:r>
        <w:rPr>
          <w:rStyle w:val="NormalTok"/>
        </w:rPr>
        <w:t xml:space="preserve">Get-ExchangeCertificate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Thumbprint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CertificateDomains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NotAfter</w:t>
      </w:r>
    </w:p>
    <w:bookmarkEnd w:id="142"/>
    <w:bookmarkStart w:id="143" w:name="autodiscover"/>
    <w:p>
      <w:pPr>
        <w:pStyle w:val="Heading2"/>
      </w:pPr>
      <w:r>
        <w:t xml:space="preserve">Autodiscover</w:t>
      </w:r>
    </w:p>
    <w:p>
      <w:pPr>
        <w:pStyle w:val="SourceCode"/>
      </w:pPr>
      <w:r>
        <w:rPr>
          <w:rStyle w:val="NormalTok"/>
        </w:rPr>
        <w:t xml:space="preserve">Get-ClientAccessService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AutoDiscoverServiceInternalUri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требования-к-отчёту"/>
    <w:p>
      <w:pPr>
        <w:pStyle w:val="Heading1"/>
      </w:pPr>
      <w:r>
        <w:t xml:space="preserve">25.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25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25"/>
        </w:numPr>
      </w:pPr>
      <w:r>
        <w:t xml:space="preserve">Топологию стенда.</w:t>
      </w:r>
    </w:p>
    <w:p>
      <w:pPr>
        <w:pStyle w:val="Compact"/>
        <w:numPr>
          <w:ilvl w:val="0"/>
          <w:numId w:val="1025"/>
        </w:numPr>
      </w:pPr>
      <w:r>
        <w:t xml:space="preserve">Таблицу адресации.</w:t>
      </w:r>
    </w:p>
    <w:p>
      <w:pPr>
        <w:pStyle w:val="Compact"/>
        <w:numPr>
          <w:ilvl w:val="0"/>
          <w:numId w:val="1025"/>
        </w:numPr>
      </w:pPr>
      <w:r>
        <w:t xml:space="preserve">Версию Exchange.</w:t>
      </w:r>
    </w:p>
    <w:p>
      <w:pPr>
        <w:pStyle w:val="Compact"/>
        <w:numPr>
          <w:ilvl w:val="0"/>
          <w:numId w:val="1025"/>
        </w:numPr>
      </w:pPr>
      <w:r>
        <w:t xml:space="preserve">Версию Windows Server.</w:t>
      </w:r>
    </w:p>
    <w:p>
      <w:pPr>
        <w:pStyle w:val="Compact"/>
        <w:numPr>
          <w:ilvl w:val="0"/>
          <w:numId w:val="1025"/>
        </w:numPr>
      </w:pPr>
      <w:r>
        <w:t xml:space="preserve">Build Number.</w:t>
      </w:r>
    </w:p>
    <w:p>
      <w:pPr>
        <w:pStyle w:val="Compact"/>
        <w:numPr>
          <w:ilvl w:val="0"/>
          <w:numId w:val="1025"/>
        </w:numPr>
      </w:pPr>
      <w:r>
        <w:t xml:space="preserve">Название и Hash ISO.</w:t>
      </w:r>
    </w:p>
    <w:p>
      <w:pPr>
        <w:pStyle w:val="Compact"/>
        <w:numPr>
          <w:ilvl w:val="0"/>
          <w:numId w:val="1025"/>
        </w:numPr>
      </w:pPr>
      <w:r>
        <w:t xml:space="preserve">Результат проверки Prerequisites.</w:t>
      </w:r>
    </w:p>
    <w:p>
      <w:pPr>
        <w:pStyle w:val="Compact"/>
        <w:numPr>
          <w:ilvl w:val="0"/>
          <w:numId w:val="1025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dcdiag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repadmin /replsummary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FSMO Roles.</w:t>
      </w:r>
    </w:p>
    <w:p>
      <w:pPr>
        <w:pStyle w:val="Compact"/>
        <w:numPr>
          <w:ilvl w:val="0"/>
          <w:numId w:val="1025"/>
        </w:numPr>
      </w:pPr>
      <w:r>
        <w:t xml:space="preserve">Настройки IP и DNS EX01.</w:t>
      </w:r>
    </w:p>
    <w:p>
      <w:pPr>
        <w:pStyle w:val="Compact"/>
        <w:numPr>
          <w:ilvl w:val="0"/>
          <w:numId w:val="1025"/>
        </w:numPr>
      </w:pPr>
      <w:r>
        <w:t xml:space="preserve">Результат Secure Channel.</w:t>
      </w:r>
    </w:p>
    <w:p>
      <w:pPr>
        <w:pStyle w:val="Compact"/>
        <w:numPr>
          <w:ilvl w:val="0"/>
          <w:numId w:val="1025"/>
        </w:numPr>
      </w:pPr>
      <w:r>
        <w:t xml:space="preserve">Команду и результат</w:t>
      </w:r>
      <w:r>
        <w:t xml:space="preserve"> </w:t>
      </w:r>
      <w:r>
        <w:rPr>
          <w:rStyle w:val="VerbatimChar"/>
        </w:rPr>
        <w:t xml:space="preserve">PrepareSchema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Команду и результат</w:t>
      </w:r>
      <w:r>
        <w:t xml:space="preserve"> </w:t>
      </w:r>
      <w:r>
        <w:rPr>
          <w:rStyle w:val="VerbatimChar"/>
        </w:rPr>
        <w:t xml:space="preserve">PrepareAD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Команду и результат</w:t>
      </w:r>
      <w:r>
        <w:t xml:space="preserve"> </w:t>
      </w:r>
      <w:r>
        <w:rPr>
          <w:rStyle w:val="VerbatimChar"/>
        </w:rPr>
        <w:t xml:space="preserve">PrepareAllDomains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Фрагмент Exchange Setup Log.</w:t>
      </w:r>
    </w:p>
    <w:p>
      <w:pPr>
        <w:pStyle w:val="Compact"/>
        <w:numPr>
          <w:ilvl w:val="0"/>
          <w:numId w:val="1025"/>
        </w:numPr>
      </w:pPr>
      <w:r>
        <w:t xml:space="preserve">Результат установки Mailbox Role.</w:t>
      </w:r>
    </w:p>
    <w:p>
      <w:pPr>
        <w:pStyle w:val="Compact"/>
        <w:numPr>
          <w:ilvl w:val="0"/>
          <w:numId w:val="1025"/>
        </w:numPr>
      </w:pPr>
      <w:r>
        <w:t xml:space="preserve">Список критичных служб.</w:t>
      </w:r>
    </w:p>
    <w:p>
      <w:pPr>
        <w:pStyle w:val="Compact"/>
        <w:numPr>
          <w:ilvl w:val="0"/>
          <w:numId w:val="1025"/>
        </w:numPr>
      </w:pPr>
      <w:r>
        <w:t xml:space="preserve">Server Component State.</w:t>
      </w:r>
    </w:p>
    <w:p>
      <w:pPr>
        <w:pStyle w:val="Compact"/>
        <w:numPr>
          <w:ilvl w:val="0"/>
          <w:numId w:val="1025"/>
        </w:numPr>
      </w:pPr>
      <w:r>
        <w:t xml:space="preserve">Путь EDB.</w:t>
      </w:r>
    </w:p>
    <w:p>
      <w:pPr>
        <w:pStyle w:val="Compact"/>
        <w:numPr>
          <w:ilvl w:val="0"/>
          <w:numId w:val="1025"/>
        </w:numPr>
      </w:pPr>
      <w:r>
        <w:t xml:space="preserve">Путь Transaction Logs.</w:t>
      </w:r>
    </w:p>
    <w:p>
      <w:pPr>
        <w:pStyle w:val="Compact"/>
        <w:numPr>
          <w:ilvl w:val="0"/>
          <w:numId w:val="1025"/>
        </w:numPr>
      </w:pPr>
      <w:r>
        <w:t xml:space="preserve">Mounted Status.</w:t>
      </w:r>
    </w:p>
    <w:p>
      <w:pPr>
        <w:pStyle w:val="Compact"/>
        <w:numPr>
          <w:ilvl w:val="0"/>
          <w:numId w:val="1025"/>
        </w:numPr>
      </w:pPr>
      <w:r>
        <w:t xml:space="preserve">Состояние Circular Logging.</w:t>
      </w:r>
    </w:p>
    <w:p>
      <w:pPr>
        <w:pStyle w:val="Compact"/>
        <w:numPr>
          <w:ilvl w:val="0"/>
          <w:numId w:val="1025"/>
        </w:numPr>
      </w:pPr>
      <w:r>
        <w:t xml:space="preserve">Состояние Exchange VSS Writer.</w:t>
      </w:r>
    </w:p>
    <w:p>
      <w:pPr>
        <w:pStyle w:val="Compact"/>
        <w:numPr>
          <w:ilvl w:val="0"/>
          <w:numId w:val="1025"/>
        </w:numPr>
      </w:pPr>
      <w:r>
        <w:t xml:space="preserve">DNS-записи.</w:t>
      </w:r>
    </w:p>
    <w:p>
      <w:pPr>
        <w:pStyle w:val="Compact"/>
        <w:numPr>
          <w:ilvl w:val="0"/>
          <w:numId w:val="1025"/>
        </w:numPr>
      </w:pPr>
      <w:r>
        <w:t xml:space="preserve">Сведения о сертификате без Private Key.</w:t>
      </w:r>
    </w:p>
    <w:p>
      <w:pPr>
        <w:pStyle w:val="Compact"/>
        <w:numPr>
          <w:ilvl w:val="0"/>
          <w:numId w:val="1025"/>
        </w:numPr>
      </w:pPr>
      <w:r>
        <w:t xml:space="preserve">Назначенные Certificate Services.</w:t>
      </w:r>
    </w:p>
    <w:p>
      <w:pPr>
        <w:pStyle w:val="Compact"/>
        <w:numPr>
          <w:ilvl w:val="0"/>
          <w:numId w:val="1025"/>
        </w:numPr>
      </w:pPr>
      <w:r>
        <w:t xml:space="preserve">OWA и EAC URL.</w:t>
      </w:r>
    </w:p>
    <w:p>
      <w:pPr>
        <w:pStyle w:val="Compact"/>
        <w:numPr>
          <w:ilvl w:val="0"/>
          <w:numId w:val="1025"/>
        </w:numPr>
      </w:pPr>
      <w:r>
        <w:t xml:space="preserve">Autodiscover SCP.</w:t>
      </w:r>
    </w:p>
    <w:p>
      <w:pPr>
        <w:pStyle w:val="Compact"/>
        <w:numPr>
          <w:ilvl w:val="0"/>
          <w:numId w:val="1025"/>
        </w:numPr>
      </w:pPr>
      <w:r>
        <w:t xml:space="preserve">Accepted Domain.</w:t>
      </w:r>
    </w:p>
    <w:p>
      <w:pPr>
        <w:pStyle w:val="Compact"/>
        <w:numPr>
          <w:ilvl w:val="0"/>
          <w:numId w:val="1025"/>
        </w:numPr>
      </w:pPr>
      <w:r>
        <w:t xml:space="preserve">Receive Connectors.</w:t>
      </w:r>
    </w:p>
    <w:p>
      <w:pPr>
        <w:pStyle w:val="Compact"/>
        <w:numPr>
          <w:ilvl w:val="0"/>
          <w:numId w:val="1025"/>
        </w:numPr>
      </w:pPr>
      <w:r>
        <w:t xml:space="preserve">Сведения о Mailbox user1 и user2.</w:t>
      </w:r>
    </w:p>
    <w:p>
      <w:pPr>
        <w:pStyle w:val="Compact"/>
        <w:numPr>
          <w:ilvl w:val="0"/>
          <w:numId w:val="1025"/>
        </w:numPr>
      </w:pPr>
      <w:r>
        <w:t xml:space="preserve">Результат внутреннего письма.</w:t>
      </w:r>
    </w:p>
    <w:p>
      <w:pPr>
        <w:pStyle w:val="Compact"/>
        <w:numPr>
          <w:ilvl w:val="0"/>
          <w:numId w:val="1025"/>
        </w:numPr>
      </w:pPr>
      <w:r>
        <w:t xml:space="preserve">Результат ответа.</w:t>
      </w:r>
    </w:p>
    <w:p>
      <w:pPr>
        <w:pStyle w:val="Compact"/>
        <w:numPr>
          <w:ilvl w:val="0"/>
          <w:numId w:val="1025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Test-Mailflow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Результат</w:t>
      </w:r>
      <w:r>
        <w:t xml:space="preserve"> </w:t>
      </w:r>
      <w:r>
        <w:rPr>
          <w:rStyle w:val="VerbatimChar"/>
        </w:rPr>
        <w:t xml:space="preserve">Get-Queue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Message Tracking.</w:t>
      </w:r>
    </w:p>
    <w:p>
      <w:pPr>
        <w:pStyle w:val="Compact"/>
        <w:numPr>
          <w:ilvl w:val="0"/>
          <w:numId w:val="1025"/>
        </w:numPr>
      </w:pPr>
      <w:r>
        <w:t xml:space="preserve">Результат Open Relay Test.</w:t>
      </w:r>
    </w:p>
    <w:p>
      <w:pPr>
        <w:pStyle w:val="Compact"/>
        <w:numPr>
          <w:ilvl w:val="0"/>
          <w:numId w:val="1025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25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В отчёт запрещено включать:</w:t>
      </w:r>
    </w:p>
    <w:p>
      <w:pPr>
        <w:pStyle w:val="Compact"/>
        <w:numPr>
          <w:ilvl w:val="0"/>
          <w:numId w:val="1026"/>
        </w:numPr>
      </w:pPr>
      <w:r>
        <w:t xml:space="preserve">пароли;</w:t>
      </w:r>
    </w:p>
    <w:p>
      <w:pPr>
        <w:pStyle w:val="Compact"/>
        <w:numPr>
          <w:ilvl w:val="0"/>
          <w:numId w:val="1026"/>
        </w:numPr>
      </w:pPr>
      <w:r>
        <w:t xml:space="preserve">PFX Password;</w:t>
      </w:r>
    </w:p>
    <w:p>
      <w:pPr>
        <w:pStyle w:val="Compact"/>
        <w:numPr>
          <w:ilvl w:val="0"/>
          <w:numId w:val="1026"/>
        </w:numPr>
      </w:pPr>
      <w:r>
        <w:t xml:space="preserve">TLS Private Key;</w:t>
      </w:r>
    </w:p>
    <w:p>
      <w:pPr>
        <w:pStyle w:val="Compact"/>
        <w:numPr>
          <w:ilvl w:val="0"/>
          <w:numId w:val="1026"/>
        </w:numPr>
      </w:pPr>
      <w:r>
        <w:t xml:space="preserve">полный PFX;</w:t>
      </w:r>
    </w:p>
    <w:p>
      <w:pPr>
        <w:pStyle w:val="Compact"/>
        <w:numPr>
          <w:ilvl w:val="0"/>
          <w:numId w:val="1026"/>
        </w:numPr>
      </w:pPr>
      <w:r>
        <w:t xml:space="preserve">доменные Administrative Credentials;</w:t>
      </w:r>
    </w:p>
    <w:p>
      <w:pPr>
        <w:pStyle w:val="Compact"/>
        <w:numPr>
          <w:ilvl w:val="0"/>
          <w:numId w:val="1026"/>
        </w:numPr>
      </w:pPr>
      <w:r>
        <w:t xml:space="preserve">Backup Encryption Password;</w:t>
      </w:r>
    </w:p>
    <w:p>
      <w:pPr>
        <w:pStyle w:val="Compact"/>
        <w:numPr>
          <w:ilvl w:val="0"/>
          <w:numId w:val="1026"/>
        </w:numPr>
      </w:pPr>
      <w:r>
        <w:t xml:space="preserve">экспортированные Exchange Credentials;</w:t>
      </w:r>
    </w:p>
    <w:p>
      <w:pPr>
        <w:pStyle w:val="Compact"/>
        <w:numPr>
          <w:ilvl w:val="0"/>
          <w:numId w:val="1026"/>
        </w:numPr>
      </w:pPr>
      <w:r>
        <w:t xml:space="preserve">содержимое пользовательских писем с личными данными;</w:t>
      </w:r>
    </w:p>
    <w:p>
      <w:pPr>
        <w:pStyle w:val="Compact"/>
        <w:numPr>
          <w:ilvl w:val="0"/>
          <w:numId w:val="1026"/>
        </w:numPr>
      </w:pPr>
      <w:r>
        <w:t xml:space="preserve">полные журналы с конфиденциальной информацией.</w:t>
      </w:r>
    </w:p>
    <w:p>
      <w:r>
        <w:pict>
          <v:rect style="width:0;height:1.5pt" o:hralign="center" o:hrstd="t" o:hr="t"/>
        </w:pict>
      </w:r>
    </w:p>
    <w:bookmarkEnd w:id="145"/>
    <w:bookmarkStart w:id="152" w:name="чек-лист-выполнения"/>
    <w:p>
      <w:pPr>
        <w:pStyle w:val="Heading1"/>
      </w:pPr>
      <w:r>
        <w:t xml:space="preserve">26. Чек-лист выполнения</w:t>
      </w:r>
    </w:p>
    <w:bookmarkStart w:id="146" w:name="подготовка"/>
    <w:p>
      <w:pPr>
        <w:pStyle w:val="Heading2"/>
      </w:pPr>
      <w:r>
        <w:t xml:space="preserve">Подготовка</w:t>
      </w:r>
    </w:p>
    <w:p>
      <w:pPr>
        <w:pStyle w:val="Compact"/>
        <w:numPr>
          <w:ilvl w:val="0"/>
          <w:numId w:val="1027"/>
        </w:numPr>
      </w:pPr>
      <w:r>
        <w:t xml:space="preserve">Выбрана точная версия Exchange.</w:t>
      </w:r>
    </w:p>
    <w:p>
      <w:pPr>
        <w:pStyle w:val="Compact"/>
        <w:numPr>
          <w:ilvl w:val="0"/>
          <w:numId w:val="1028"/>
        </w:numPr>
      </w:pPr>
      <w:r>
        <w:t xml:space="preserve">Зафиксирован Build Number.</w:t>
      </w:r>
    </w:p>
    <w:p>
      <w:pPr>
        <w:pStyle w:val="Compact"/>
        <w:numPr>
          <w:ilvl w:val="0"/>
          <w:numId w:val="1029"/>
        </w:numPr>
      </w:pPr>
      <w:r>
        <w:t xml:space="preserve">Проверена совместимость Windows Server.</w:t>
      </w:r>
    </w:p>
    <w:p>
      <w:pPr>
        <w:pStyle w:val="Compact"/>
        <w:numPr>
          <w:ilvl w:val="0"/>
          <w:numId w:val="1030"/>
        </w:numPr>
      </w:pPr>
      <w:r>
        <w:t xml:space="preserve">Проверена версия .NET.</w:t>
      </w:r>
    </w:p>
    <w:p>
      <w:pPr>
        <w:pStyle w:val="Compact"/>
        <w:numPr>
          <w:ilvl w:val="0"/>
          <w:numId w:val="1031"/>
        </w:numPr>
      </w:pPr>
      <w:r>
        <w:t xml:space="preserve">Зафиксирован Hash ISO.</w:t>
      </w:r>
    </w:p>
    <w:p>
      <w:pPr>
        <w:pStyle w:val="Compact"/>
        <w:numPr>
          <w:ilvl w:val="0"/>
          <w:numId w:val="1032"/>
        </w:numPr>
      </w:pPr>
      <w:r>
        <w:t xml:space="preserve">EX01 является Member Server.</w:t>
      </w:r>
    </w:p>
    <w:p>
      <w:pPr>
        <w:pStyle w:val="Compact"/>
        <w:numPr>
          <w:ilvl w:val="0"/>
          <w:numId w:val="1033"/>
        </w:numPr>
      </w:pPr>
      <w:r>
        <w:t xml:space="preserve">EX01 использует внутренний DNS.</w:t>
      </w:r>
    </w:p>
    <w:p>
      <w:pPr>
        <w:pStyle w:val="Compact"/>
        <w:numPr>
          <w:ilvl w:val="0"/>
          <w:numId w:val="1034"/>
        </w:numPr>
      </w:pPr>
      <w:r>
        <w:t xml:space="preserve">Настроен Static IP.</w:t>
      </w:r>
    </w:p>
    <w:p>
      <w:pPr>
        <w:pStyle w:val="Compact"/>
        <w:numPr>
          <w:ilvl w:val="0"/>
          <w:numId w:val="1035"/>
        </w:numPr>
      </w:pPr>
      <w:r>
        <w:t xml:space="preserve">Время синхронизировано.</w:t>
      </w:r>
    </w:p>
    <w:p>
      <w:pPr>
        <w:pStyle w:val="Compact"/>
        <w:numPr>
          <w:ilvl w:val="0"/>
          <w:numId w:val="1036"/>
        </w:numPr>
      </w:pPr>
      <w:r>
        <w:t xml:space="preserve">AD Health проверен.</w:t>
      </w:r>
    </w:p>
    <w:p>
      <w:pPr>
        <w:pStyle w:val="Compact"/>
        <w:numPr>
          <w:ilvl w:val="0"/>
          <w:numId w:val="1037"/>
        </w:numPr>
      </w:pPr>
      <w:r>
        <w:t xml:space="preserve">Репликация проверена.</w:t>
      </w:r>
    </w:p>
    <w:p>
      <w:pPr>
        <w:pStyle w:val="Compact"/>
        <w:numPr>
          <w:ilvl w:val="0"/>
          <w:numId w:val="1038"/>
        </w:numPr>
      </w:pPr>
      <w:r>
        <w:t xml:space="preserve">FSMO Roles определены.</w:t>
      </w:r>
    </w:p>
    <w:bookmarkEnd w:id="146"/>
    <w:bookmarkStart w:id="147" w:name="active-directory"/>
    <w:p>
      <w:pPr>
        <w:pStyle w:val="Heading2"/>
      </w:pPr>
      <w:r>
        <w:t xml:space="preserve">Active Directory</w:t>
      </w:r>
    </w:p>
    <w:p>
      <w:pPr>
        <w:pStyle w:val="Compact"/>
        <w:numPr>
          <w:ilvl w:val="0"/>
          <w:numId w:val="1039"/>
        </w:numPr>
      </w:pPr>
      <w:r>
        <w:t xml:space="preserve">Временные права выданы.</w:t>
      </w:r>
    </w:p>
    <w:p>
      <w:pPr>
        <w:pStyle w:val="Compact"/>
        <w:numPr>
          <w:ilvl w:val="0"/>
          <w:numId w:val="1040"/>
        </w:numPr>
      </w:pPr>
      <w:r>
        <w:t xml:space="preserve">Выполнен PrepareSchema.</w:t>
      </w:r>
    </w:p>
    <w:p>
      <w:pPr>
        <w:pStyle w:val="Compact"/>
        <w:numPr>
          <w:ilvl w:val="0"/>
          <w:numId w:val="1041"/>
        </w:numPr>
      </w:pPr>
      <w:r>
        <w:t xml:space="preserve">Проверен Exchange Setup Log.</w:t>
      </w:r>
    </w:p>
    <w:p>
      <w:pPr>
        <w:pStyle w:val="Compact"/>
        <w:numPr>
          <w:ilvl w:val="0"/>
          <w:numId w:val="1042"/>
        </w:numPr>
      </w:pPr>
      <w:r>
        <w:t xml:space="preserve">Выполнен PrepareAD.</w:t>
      </w:r>
    </w:p>
    <w:p>
      <w:pPr>
        <w:pStyle w:val="Compact"/>
        <w:numPr>
          <w:ilvl w:val="0"/>
          <w:numId w:val="1043"/>
        </w:numPr>
      </w:pPr>
      <w:r>
        <w:t xml:space="preserve">Выполнен PrepareAllDomains.</w:t>
      </w:r>
    </w:p>
    <w:p>
      <w:pPr>
        <w:pStyle w:val="Compact"/>
        <w:numPr>
          <w:ilvl w:val="0"/>
          <w:numId w:val="1044"/>
        </w:numPr>
      </w:pPr>
      <w:r>
        <w:t xml:space="preserve">Проверена репликация.</w:t>
      </w:r>
    </w:p>
    <w:p>
      <w:pPr>
        <w:pStyle w:val="Compact"/>
        <w:numPr>
          <w:ilvl w:val="0"/>
          <w:numId w:val="1045"/>
        </w:numPr>
      </w:pPr>
      <w:r>
        <w:t xml:space="preserve">Временные повышенные права удалены.</w:t>
      </w:r>
    </w:p>
    <w:bookmarkEnd w:id="147"/>
    <w:bookmarkStart w:id="148" w:name="exchange"/>
    <w:p>
      <w:pPr>
        <w:pStyle w:val="Heading2"/>
      </w:pPr>
      <w:r>
        <w:t xml:space="preserve">Exchange</w:t>
      </w:r>
    </w:p>
    <w:p>
      <w:pPr>
        <w:pStyle w:val="Compact"/>
        <w:numPr>
          <w:ilvl w:val="0"/>
          <w:numId w:val="1046"/>
        </w:numPr>
      </w:pPr>
      <w:r>
        <w:t xml:space="preserve">Mailbox Role установлена.</w:t>
      </w:r>
    </w:p>
    <w:p>
      <w:pPr>
        <w:pStyle w:val="Compact"/>
        <w:numPr>
          <w:ilvl w:val="0"/>
          <w:numId w:val="1047"/>
        </w:numPr>
      </w:pPr>
      <w:r>
        <w:t xml:space="preserve">EX01 перезагружен.</w:t>
      </w:r>
    </w:p>
    <w:p>
      <w:pPr>
        <w:pStyle w:val="Compact"/>
        <w:numPr>
          <w:ilvl w:val="0"/>
          <w:numId w:val="1048"/>
        </w:numPr>
      </w:pPr>
      <w:r>
        <w:t xml:space="preserve">Exchange Management Shell работает.</w:t>
      </w:r>
    </w:p>
    <w:p>
      <w:pPr>
        <w:pStyle w:val="Compact"/>
        <w:numPr>
          <w:ilvl w:val="0"/>
          <w:numId w:val="1049"/>
        </w:numPr>
      </w:pPr>
      <w:r>
        <w:t xml:space="preserve">Версия Exchange определена.</w:t>
      </w:r>
    </w:p>
    <w:p>
      <w:pPr>
        <w:pStyle w:val="Compact"/>
        <w:numPr>
          <w:ilvl w:val="0"/>
          <w:numId w:val="1050"/>
        </w:numPr>
      </w:pPr>
      <w:r>
        <w:t xml:space="preserve">Критичные службы запущены.</w:t>
      </w:r>
    </w:p>
    <w:p>
      <w:pPr>
        <w:pStyle w:val="Compact"/>
        <w:numPr>
          <w:ilvl w:val="0"/>
          <w:numId w:val="1051"/>
        </w:numPr>
      </w:pPr>
      <w:r>
        <w:t xml:space="preserve">IIS работает.</w:t>
      </w:r>
    </w:p>
    <w:p>
      <w:pPr>
        <w:pStyle w:val="Compact"/>
        <w:numPr>
          <w:ilvl w:val="0"/>
          <w:numId w:val="1052"/>
        </w:numPr>
      </w:pPr>
      <w:r>
        <w:t xml:space="preserve">Server Components проверены.</w:t>
      </w:r>
    </w:p>
    <w:p>
      <w:pPr>
        <w:pStyle w:val="Compact"/>
        <w:numPr>
          <w:ilvl w:val="0"/>
          <w:numId w:val="1053"/>
        </w:numPr>
      </w:pPr>
      <w:r>
        <w:t xml:space="preserve">Database Mounted.</w:t>
      </w:r>
    </w:p>
    <w:p>
      <w:pPr>
        <w:pStyle w:val="Compact"/>
        <w:numPr>
          <w:ilvl w:val="0"/>
          <w:numId w:val="1054"/>
        </w:numPr>
      </w:pPr>
      <w:r>
        <w:t xml:space="preserve">EDB размещён на E:.</w:t>
      </w:r>
    </w:p>
    <w:p>
      <w:pPr>
        <w:pStyle w:val="Compact"/>
        <w:numPr>
          <w:ilvl w:val="0"/>
          <w:numId w:val="1055"/>
        </w:numPr>
      </w:pPr>
      <w:r>
        <w:t xml:space="preserve">Logs размещены на F:.</w:t>
      </w:r>
    </w:p>
    <w:p>
      <w:pPr>
        <w:pStyle w:val="Compact"/>
        <w:numPr>
          <w:ilvl w:val="0"/>
          <w:numId w:val="1056"/>
        </w:numPr>
      </w:pPr>
      <w:r>
        <w:t xml:space="preserve">Circular Logging выключен.</w:t>
      </w:r>
    </w:p>
    <w:p>
      <w:pPr>
        <w:pStyle w:val="Compact"/>
        <w:numPr>
          <w:ilvl w:val="0"/>
          <w:numId w:val="1057"/>
        </w:numPr>
      </w:pPr>
      <w:r>
        <w:t xml:space="preserve">Exchange VSS Writer исправен.</w:t>
      </w:r>
    </w:p>
    <w:bookmarkEnd w:id="148"/>
    <w:bookmarkStart w:id="149" w:name="dns-и-сертификат"/>
    <w:p>
      <w:pPr>
        <w:pStyle w:val="Heading2"/>
      </w:pPr>
      <w:r>
        <w:t xml:space="preserve">DNS и сертификат</w:t>
      </w:r>
    </w:p>
    <w:p>
      <w:pPr>
        <w:pStyle w:val="Compact"/>
        <w:numPr>
          <w:ilvl w:val="0"/>
          <w:numId w:val="1058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ex01.corp.test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mail.corp.test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autodiscover.corp.test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Все имена разрешаются.</w:t>
      </w:r>
    </w:p>
    <w:p>
      <w:pPr>
        <w:pStyle w:val="Compact"/>
        <w:numPr>
          <w:ilvl w:val="0"/>
          <w:numId w:val="1062"/>
        </w:numPr>
      </w:pPr>
      <w:r>
        <w:t xml:space="preserve">Сертификат импортирован.</w:t>
      </w:r>
    </w:p>
    <w:p>
      <w:pPr>
        <w:pStyle w:val="Compact"/>
        <w:numPr>
          <w:ilvl w:val="0"/>
          <w:numId w:val="1063"/>
        </w:numPr>
      </w:pPr>
      <w:r>
        <w:t xml:space="preserve">SAN содержит сервисные имена.</w:t>
      </w:r>
    </w:p>
    <w:p>
      <w:pPr>
        <w:pStyle w:val="Compact"/>
        <w:numPr>
          <w:ilvl w:val="0"/>
          <w:numId w:val="1064"/>
        </w:numPr>
      </w:pPr>
      <w:r>
        <w:t xml:space="preserve">Сертификат имеет Private Key.</w:t>
      </w:r>
    </w:p>
    <w:p>
      <w:pPr>
        <w:pStyle w:val="Compact"/>
        <w:numPr>
          <w:ilvl w:val="0"/>
          <w:numId w:val="1065"/>
        </w:numPr>
      </w:pPr>
      <w:r>
        <w:t xml:space="preserve">Сертификат назначен IIS.</w:t>
      </w:r>
    </w:p>
    <w:p>
      <w:pPr>
        <w:pStyle w:val="Compact"/>
        <w:numPr>
          <w:ilvl w:val="0"/>
          <w:numId w:val="1066"/>
        </w:numPr>
      </w:pPr>
      <w:r>
        <w:t xml:space="preserve">Сертификат назначен SMTP.</w:t>
      </w:r>
    </w:p>
    <w:p>
      <w:pPr>
        <w:pStyle w:val="Compact"/>
        <w:numPr>
          <w:ilvl w:val="0"/>
          <w:numId w:val="1067"/>
        </w:numPr>
      </w:pPr>
      <w:r>
        <w:t xml:space="preserve">Срок действия проверен.</w:t>
      </w:r>
    </w:p>
    <w:p>
      <w:pPr>
        <w:pStyle w:val="Compact"/>
        <w:numPr>
          <w:ilvl w:val="0"/>
          <w:numId w:val="1068"/>
        </w:numPr>
      </w:pPr>
      <w:r>
        <w:t xml:space="preserve">Клиент доверяет Issuing CA.</w:t>
      </w:r>
    </w:p>
    <w:bookmarkEnd w:id="149"/>
    <w:bookmarkStart w:id="150" w:name="url-и-autodiscover-1"/>
    <w:p>
      <w:pPr>
        <w:pStyle w:val="Heading2"/>
      </w:pPr>
      <w:r>
        <w:t xml:space="preserve">URL и Autodiscover</w:t>
      </w:r>
    </w:p>
    <w:p>
      <w:pPr>
        <w:pStyle w:val="Compact"/>
        <w:numPr>
          <w:ilvl w:val="0"/>
          <w:numId w:val="1069"/>
        </w:numPr>
      </w:pPr>
      <w:r>
        <w:t xml:space="preserve">OWA URL настроен.</w:t>
      </w:r>
    </w:p>
    <w:p>
      <w:pPr>
        <w:pStyle w:val="Compact"/>
        <w:numPr>
          <w:ilvl w:val="0"/>
          <w:numId w:val="1070"/>
        </w:numPr>
      </w:pPr>
      <w:r>
        <w:t xml:space="preserve">EAC URL настроен.</w:t>
      </w:r>
    </w:p>
    <w:p>
      <w:pPr>
        <w:pStyle w:val="Compact"/>
        <w:numPr>
          <w:ilvl w:val="0"/>
          <w:numId w:val="1071"/>
        </w:numPr>
      </w:pPr>
      <w:r>
        <w:t xml:space="preserve">EWS URL настроен.</w:t>
      </w:r>
    </w:p>
    <w:p>
      <w:pPr>
        <w:pStyle w:val="Compact"/>
        <w:numPr>
          <w:ilvl w:val="0"/>
          <w:numId w:val="1072"/>
        </w:numPr>
      </w:pPr>
      <w:r>
        <w:t xml:space="preserve">MAPI URL настроен.</w:t>
      </w:r>
    </w:p>
    <w:p>
      <w:pPr>
        <w:pStyle w:val="Compact"/>
        <w:numPr>
          <w:ilvl w:val="0"/>
          <w:numId w:val="1073"/>
        </w:numPr>
      </w:pPr>
      <w:r>
        <w:t xml:space="preserve">OAB URL настроен.</w:t>
      </w:r>
    </w:p>
    <w:p>
      <w:pPr>
        <w:pStyle w:val="Compact"/>
        <w:numPr>
          <w:ilvl w:val="0"/>
          <w:numId w:val="1074"/>
        </w:numPr>
      </w:pPr>
      <w:r>
        <w:t xml:space="preserve">ActiveSync URL настроен.</w:t>
      </w:r>
    </w:p>
    <w:p>
      <w:pPr>
        <w:pStyle w:val="Compact"/>
        <w:numPr>
          <w:ilvl w:val="0"/>
          <w:numId w:val="1075"/>
        </w:numPr>
      </w:pPr>
      <w:r>
        <w:t xml:space="preserve">Autodiscover SCP настроен.</w:t>
      </w:r>
    </w:p>
    <w:p>
      <w:pPr>
        <w:pStyle w:val="Compact"/>
        <w:numPr>
          <w:ilvl w:val="0"/>
          <w:numId w:val="1076"/>
        </w:numPr>
      </w:pPr>
      <w:r>
        <w:t xml:space="preserve">URL совпадают с DNS и SAN.</w:t>
      </w:r>
    </w:p>
    <w:bookmarkEnd w:id="150"/>
    <w:bookmarkStart w:id="151" w:name="mail-flow-3"/>
    <w:p>
      <w:pPr>
        <w:pStyle w:val="Heading2"/>
      </w:pPr>
      <w:r>
        <w:t xml:space="preserve">Mail Flow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corp.test</w:t>
      </w:r>
      <w:r>
        <w:t xml:space="preserve"> </w:t>
      </w:r>
      <w:r>
        <w:t xml:space="preserve">имеет тип Authoritative.</w:t>
      </w:r>
    </w:p>
    <w:p>
      <w:pPr>
        <w:pStyle w:val="Compact"/>
        <w:numPr>
          <w:ilvl w:val="0"/>
          <w:numId w:val="1078"/>
        </w:numPr>
      </w:pPr>
      <w:r>
        <w:t xml:space="preserve">Создан Mailbox user1.</w:t>
      </w:r>
    </w:p>
    <w:p>
      <w:pPr>
        <w:pStyle w:val="Compact"/>
        <w:numPr>
          <w:ilvl w:val="0"/>
          <w:numId w:val="1079"/>
        </w:numPr>
      </w:pPr>
      <w:r>
        <w:t xml:space="preserve">Создан Mailbox user2.</w:t>
      </w:r>
    </w:p>
    <w:p>
      <w:pPr>
        <w:pStyle w:val="Compact"/>
        <w:numPr>
          <w:ilvl w:val="0"/>
          <w:numId w:val="1080"/>
        </w:numPr>
      </w:pPr>
      <w:r>
        <w:t xml:space="preserve">user1 входит в OWA.</w:t>
      </w:r>
    </w:p>
    <w:p>
      <w:pPr>
        <w:pStyle w:val="Compact"/>
        <w:numPr>
          <w:ilvl w:val="0"/>
          <w:numId w:val="1081"/>
        </w:numPr>
      </w:pPr>
      <w:r>
        <w:t xml:space="preserve">user2 входит в OWA.</w:t>
      </w:r>
    </w:p>
    <w:p>
      <w:pPr>
        <w:pStyle w:val="Compact"/>
        <w:numPr>
          <w:ilvl w:val="0"/>
          <w:numId w:val="1082"/>
        </w:numPr>
      </w:pPr>
      <w:r>
        <w:t xml:space="preserve">user1 отправил письмо user2.</w:t>
      </w:r>
    </w:p>
    <w:p>
      <w:pPr>
        <w:pStyle w:val="Compact"/>
        <w:numPr>
          <w:ilvl w:val="0"/>
          <w:numId w:val="1083"/>
        </w:numPr>
      </w:pPr>
      <w:r>
        <w:t xml:space="preserve">user2 получил письмо.</w:t>
      </w:r>
    </w:p>
    <w:p>
      <w:pPr>
        <w:pStyle w:val="Compact"/>
        <w:numPr>
          <w:ilvl w:val="0"/>
          <w:numId w:val="1084"/>
        </w:numPr>
      </w:pPr>
      <w:r>
        <w:t xml:space="preserve">user2 ответил user1.</w:t>
      </w:r>
    </w:p>
    <w:p>
      <w:pPr>
        <w:pStyle w:val="Compact"/>
        <w:numPr>
          <w:ilvl w:val="0"/>
          <w:numId w:val="1085"/>
        </w:numPr>
      </w:pPr>
      <w:r>
        <w:t xml:space="preserve">user1 получил ответ.</w:t>
      </w:r>
    </w:p>
    <w:p>
      <w:pPr>
        <w:pStyle w:val="Compact"/>
        <w:numPr>
          <w:ilvl w:val="0"/>
          <w:numId w:val="1086"/>
        </w:numPr>
      </w:pPr>
      <w:r>
        <w:t xml:space="preserve">Test-Mailflow успешен.</w:t>
      </w:r>
    </w:p>
    <w:p>
      <w:pPr>
        <w:pStyle w:val="Compact"/>
        <w:numPr>
          <w:ilvl w:val="0"/>
          <w:numId w:val="1087"/>
        </w:numPr>
      </w:pPr>
      <w:r>
        <w:t xml:space="preserve">Queue проверена.</w:t>
      </w:r>
    </w:p>
    <w:p>
      <w:pPr>
        <w:pStyle w:val="Compact"/>
        <w:numPr>
          <w:ilvl w:val="0"/>
          <w:numId w:val="1088"/>
        </w:numPr>
      </w:pPr>
      <w:r>
        <w:t xml:space="preserve">Message Tracking содержит события доставки.</w:t>
      </w:r>
    </w:p>
    <w:p>
      <w:pPr>
        <w:pStyle w:val="Compact"/>
        <w:numPr>
          <w:ilvl w:val="0"/>
          <w:numId w:val="1089"/>
        </w:numPr>
      </w:pPr>
      <w:r>
        <w:t xml:space="preserve">Open Relay отсутствует.</w:t>
      </w:r>
    </w:p>
    <w:p>
      <w:pPr>
        <w:pStyle w:val="Compact"/>
        <w:numPr>
          <w:ilvl w:val="0"/>
          <w:numId w:val="1090"/>
        </w:numPr>
      </w:pPr>
      <w:r>
        <w:t xml:space="preserve">EAC не принят как единственное доказательство работы.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контрольные-вопросы"/>
    <w:p>
      <w:pPr>
        <w:pStyle w:val="Heading1"/>
      </w:pPr>
      <w:r>
        <w:t xml:space="preserve">27. Контрольные вопросы</w:t>
      </w:r>
    </w:p>
    <w:p>
      <w:pPr>
        <w:pStyle w:val="Compact"/>
        <w:numPr>
          <w:ilvl w:val="0"/>
          <w:numId w:val="1091"/>
        </w:numPr>
      </w:pPr>
      <w:r>
        <w:t xml:space="preserve">Почему Exchange Server зависит от Active Directory?</w:t>
      </w:r>
    </w:p>
    <w:p>
      <w:pPr>
        <w:pStyle w:val="Compact"/>
        <w:numPr>
          <w:ilvl w:val="0"/>
          <w:numId w:val="1091"/>
        </w:numPr>
      </w:pPr>
      <w:r>
        <w:t xml:space="preserve">Какие данные Exchange сохраняет в Schema, Configuration и Domain Partitions?</w:t>
      </w:r>
    </w:p>
    <w:p>
      <w:pPr>
        <w:pStyle w:val="Compact"/>
        <w:numPr>
          <w:ilvl w:val="0"/>
          <w:numId w:val="1091"/>
        </w:numPr>
      </w:pPr>
      <w:r>
        <w:t xml:space="preserve">Почему EX01 должен быть отдельным Member Server?</w:t>
      </w:r>
    </w:p>
    <w:p>
      <w:pPr>
        <w:pStyle w:val="Compact"/>
        <w:numPr>
          <w:ilvl w:val="0"/>
          <w:numId w:val="1091"/>
        </w:numPr>
      </w:pPr>
      <w:r>
        <w:t xml:space="preserve">Какие этапы выполняются перед установкой Mailbox Role?</w:t>
      </w:r>
    </w:p>
    <w:p>
      <w:pPr>
        <w:pStyle w:val="Compact"/>
        <w:numPr>
          <w:ilvl w:val="0"/>
          <w:numId w:val="1091"/>
        </w:numPr>
      </w:pPr>
      <w:r>
        <w:t xml:space="preserve">Почему Snapshot EX01 не отменяет</w:t>
      </w:r>
      <w:r>
        <w:t xml:space="preserve"> </w:t>
      </w:r>
      <w:r>
        <w:rPr>
          <w:rStyle w:val="VerbatimChar"/>
        </w:rPr>
        <w:t xml:space="preserve">PrepareSchema</w:t>
      </w:r>
      <w:r>
        <w:t xml:space="preserve">?</w:t>
      </w:r>
    </w:p>
    <w:p>
      <w:pPr>
        <w:pStyle w:val="Compact"/>
        <w:numPr>
          <w:ilvl w:val="0"/>
          <w:numId w:val="1091"/>
        </w:numPr>
      </w:pPr>
      <w:r>
        <w:t xml:space="preserve">Что хранится в EDB и для чего нужны Transaction Logs?</w:t>
      </w:r>
    </w:p>
    <w:p>
      <w:pPr>
        <w:pStyle w:val="Compact"/>
        <w:numPr>
          <w:ilvl w:val="0"/>
          <w:numId w:val="1091"/>
        </w:numPr>
      </w:pPr>
      <w:r>
        <w:t xml:space="preserve">Почему Transaction Logs нельзя удалять вручную?</w:t>
      </w:r>
    </w:p>
    <w:p>
      <w:pPr>
        <w:pStyle w:val="Compact"/>
        <w:numPr>
          <w:ilvl w:val="0"/>
          <w:numId w:val="1091"/>
        </w:numPr>
      </w:pPr>
      <w:r>
        <w:t xml:space="preserve">Чем Receive Connector отличается от Send Connector?</w:t>
      </w:r>
    </w:p>
    <w:p>
      <w:pPr>
        <w:pStyle w:val="Compact"/>
        <w:numPr>
          <w:ilvl w:val="0"/>
          <w:numId w:val="1091"/>
        </w:numPr>
      </w:pPr>
      <w:r>
        <w:t xml:space="preserve">Какие типы Accepted Domain существуют и какой используется для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?</w:t>
      </w:r>
    </w:p>
    <w:p>
      <w:pPr>
        <w:pStyle w:val="Compact"/>
        <w:numPr>
          <w:ilvl w:val="0"/>
          <w:numId w:val="1091"/>
        </w:numPr>
      </w:pPr>
      <w:r>
        <w:t xml:space="preserve">Почему открытие EAC ещё не доказывает исправный Mail Flow?</w:t>
      </w:r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