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9147"/>
      </w:tblGrid>
      <w:tr w:rsidR="000A6D91" w:rsidRPr="00CC2A7D" w14:paraId="6A9DB3B4" w14:textId="77777777" w:rsidTr="000A6D91">
        <w:trPr>
          <w:tblHeader/>
        </w:trPr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08744749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14:ligatures w14:val="none"/>
              </w:rPr>
              <w:t>中文原文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6FDF7523" w14:textId="7E20DFCF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 w:hint="eastAsia"/>
                <w:b/>
                <w:bCs/>
                <w:color w:val="000000"/>
                <w:kern w:val="0"/>
                <w:sz w:val="24"/>
                <w14:ligatures w14:val="none"/>
              </w:rPr>
              <w:t>英文翻译</w:t>
            </w:r>
          </w:p>
        </w:tc>
      </w:tr>
      <w:tr w:rsidR="000A6D91" w:rsidRPr="00CC2A7D" w14:paraId="61864E17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0545A1E" w14:textId="3AAC785E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生物合成</w:t>
            </w:r>
            <w:r w:rsidRP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氨基酸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F12063E" w14:textId="7E76A47F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Biosynthetic</w:t>
            </w:r>
            <w:r w:rsidRP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Amino Acids</w:t>
            </w:r>
          </w:p>
        </w:tc>
      </w:tr>
      <w:tr w:rsidR="000A6D91" w:rsidRPr="00CC2A7D" w14:paraId="538EDA86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2710398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高效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AI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蛋白设计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4A39B6F" w14:textId="00AFE859" w:rsidR="000A6D91" w:rsidRPr="00CC2A7D" w:rsidRDefault="00CC2A7D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AI-driven</w:t>
            </w:r>
            <w:r w:rsidR="004A1E0A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 Efficient</w:t>
            </w:r>
            <w:r w:rsidRP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 Protein Design</w:t>
            </w:r>
          </w:p>
        </w:tc>
      </w:tr>
      <w:tr w:rsidR="000A6D91" w:rsidRPr="00CC2A7D" w14:paraId="54DB396C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A62386C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专利前体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X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51B56BC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bookmarkStart w:id="0" w:name="OLE_LINK1"/>
            <w:bookmarkStart w:id="1" w:name="OLE_LINK2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Proprietary</w:t>
            </w:r>
            <w:bookmarkEnd w:id="0"/>
            <w:bookmarkEnd w:id="1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Precursor X</w:t>
            </w:r>
          </w:p>
        </w:tc>
      </w:tr>
      <w:tr w:rsidR="000A6D91" w:rsidRPr="00CC2A7D" w14:paraId="40E91B70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936B6E1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优化代谢网络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312BCFD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Optimized Metabolic Network</w:t>
            </w:r>
          </w:p>
        </w:tc>
      </w:tr>
      <w:tr w:rsidR="000A6D91" w:rsidRPr="00CC2A7D" w14:paraId="2CC969FC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9CE763F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独家分离纯化工艺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09B3192" w14:textId="26DEA47B" w:rsidR="000A6D91" w:rsidRPr="00CC2A7D" w:rsidRDefault="00CC2A7D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Exclusive Isolation and Purification Process</w:t>
            </w:r>
          </w:p>
        </w:tc>
      </w:tr>
      <w:tr w:rsidR="000A6D91" w:rsidRPr="00CC2A7D" w14:paraId="0EC6AA18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5F3A803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国际领先的产酸率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&amp; 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提取率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F814F29" w14:textId="3A8799E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Internationally Leading </w:t>
            </w:r>
            <w:r w:rsidR="004A1E0A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Amino 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Acid Production Rate &amp; Extraction Yield</w:t>
            </w:r>
          </w:p>
        </w:tc>
      </w:tr>
      <w:tr w:rsidR="000A6D91" w:rsidRPr="00CC2A7D" w14:paraId="58759FAA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6781828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持续降本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843B4A2" w14:textId="1168DF18" w:rsidR="000A6D91" w:rsidRPr="00CC2A7D" w:rsidRDefault="00CC2A7D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Sustained Cost Reduction</w:t>
            </w:r>
          </w:p>
        </w:tc>
      </w:tr>
      <w:tr w:rsidR="000A6D91" w:rsidRPr="00CC2A7D" w14:paraId="074215F1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7C05F80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生物合成组氨酸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A1CA066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Biosynthetic Histidine</w:t>
            </w:r>
          </w:p>
        </w:tc>
      </w:tr>
      <w:tr w:rsidR="000A6D91" w:rsidRPr="00CC2A7D" w14:paraId="7BFC4415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47E4941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lastRenderedPageBreak/>
              <w:t>食品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BCD3F25" w14:textId="77715B78" w:rsidR="000A6D91" w:rsidRPr="00CC2A7D" w:rsidRDefault="000A6D91" w:rsidP="004A1E0A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Food</w:t>
            </w:r>
          </w:p>
        </w:tc>
      </w:tr>
      <w:tr w:rsidR="000A6D91" w:rsidRPr="00CC2A7D" w14:paraId="153F1965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7CCCB13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饲料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6974BAE" w14:textId="52CF1330" w:rsidR="000A6D91" w:rsidRPr="00CC2A7D" w:rsidRDefault="000A6D91" w:rsidP="004A1E0A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Feed</w:t>
            </w:r>
          </w:p>
        </w:tc>
      </w:tr>
      <w:tr w:rsidR="000A6D91" w:rsidRPr="00CC2A7D" w14:paraId="50503D5D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0BE0099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生化试剂制造制药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429BD4F" w14:textId="6D2002E8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Biochemical Reagent </w:t>
            </w:r>
            <w:r w:rsid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&amp;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Pharmaceutical Manufacturing</w:t>
            </w:r>
          </w:p>
        </w:tc>
      </w:tr>
      <w:tr w:rsidR="000A6D91" w:rsidRPr="00CC2A7D" w14:paraId="02A3ACA6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FF79B9F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相较</w:t>
            </w:r>
            <w:bookmarkStart w:id="2" w:name="OLE_LINK3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同类产品</w:t>
            </w:r>
            <w:bookmarkEnd w:id="2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，具有成本优势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919ECF1" w14:textId="60D10558" w:rsidR="000A6D91" w:rsidRPr="00CC2A7D" w:rsidRDefault="000A6D91" w:rsidP="004A1E0A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Cost advantage over </w:t>
            </w:r>
            <w:r w:rsidR="004A1E0A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similar</w:t>
            </w:r>
            <w:r w:rsidR="004A1E0A"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products</w:t>
            </w:r>
          </w:p>
        </w:tc>
      </w:tr>
      <w:tr w:rsidR="000A6D91" w:rsidRPr="00CC2A7D" w14:paraId="2A1DC14F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C2320A3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相较行业平均水准，发酵速度快、效率高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AA8003B" w14:textId="57F35122" w:rsidR="000A6D91" w:rsidRPr="00CC2A7D" w:rsidRDefault="004A1E0A" w:rsidP="004A1E0A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H</w:t>
            </w:r>
            <w:r w:rsidRPr="004A1E0A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igher</w:t>
            </w:r>
            <w:r w:rsidR="000A6D91"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fermentation </w:t>
            </w:r>
            <w:r w:rsid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rate</w:t>
            </w:r>
            <w:r w:rsidR="000A6D91"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and efficiency </w:t>
            </w:r>
            <w:r w:rsid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than</w:t>
            </w:r>
            <w:r w:rsidR="000A6D91"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industry average</w:t>
            </w:r>
          </w:p>
        </w:tc>
      </w:tr>
      <w:tr w:rsidR="000A6D91" w:rsidRPr="00CC2A7D" w14:paraId="01BD6D5D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28DC06D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相较化学合成法，产品纯度高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31BEF70" w14:textId="2C7C6E7A" w:rsidR="000A6D91" w:rsidRPr="00CC2A7D" w:rsidRDefault="000A6D91" w:rsidP="004A1E0A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Higher product purity </w:t>
            </w:r>
            <w:r w:rsid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than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chemical synthesis </w:t>
            </w:r>
          </w:p>
        </w:tc>
      </w:tr>
      <w:tr w:rsidR="000A6D91" w:rsidRPr="00CC2A7D" w14:paraId="2D78F024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B193BCF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匹配顾问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21868CA" w14:textId="3CA7121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bookmarkStart w:id="3" w:name="OLE_LINK4"/>
            <w:bookmarkStart w:id="4" w:name="OLE_LINK5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Advisor</w:t>
            </w:r>
            <w:bookmarkEnd w:id="3"/>
            <w:bookmarkEnd w:id="4"/>
          </w:p>
        </w:tc>
      </w:tr>
      <w:tr w:rsidR="009243D5" w:rsidRPr="00CC2A7D" w14:paraId="22AC9917" w14:textId="77777777" w:rsidTr="00A3277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5820DDF2" w14:textId="4BF52AAD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生物合成异亮氨酸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7FEF841F" w14:textId="177316D0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Biosynthetic Isoleucine</w:t>
            </w:r>
          </w:p>
        </w:tc>
      </w:tr>
      <w:tr w:rsidR="009243D5" w:rsidRPr="00CC2A7D" w14:paraId="039679E9" w14:textId="77777777" w:rsidTr="00A3277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58D0E569" w14:textId="09D3C051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lastRenderedPageBreak/>
              <w:t>医药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60FDCC60" w14:textId="1B85A358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Pharmaceuticals</w:t>
            </w:r>
          </w:p>
        </w:tc>
      </w:tr>
      <w:tr w:rsidR="009243D5" w:rsidRPr="00CC2A7D" w14:paraId="454FB900" w14:textId="77777777" w:rsidTr="00A3277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3ECF9CDD" w14:textId="70D8181E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化学试剂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3DC18D1F" w14:textId="2D223D19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Chemical Reagents</w:t>
            </w:r>
          </w:p>
        </w:tc>
      </w:tr>
      <w:tr w:rsidR="009243D5" w:rsidRPr="00CC2A7D" w14:paraId="1591E68B" w14:textId="77777777" w:rsidTr="00A3277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1E790D91" w14:textId="158EA7D9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饲料添加剂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250A41FA" w14:textId="1CC9F96A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Feed Additives</w:t>
            </w:r>
          </w:p>
        </w:tc>
      </w:tr>
      <w:tr w:rsidR="009243D5" w:rsidRPr="00CC2A7D" w14:paraId="50463F13" w14:textId="77777777" w:rsidTr="00A3277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5F06689D" w14:textId="7AC1CFF5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添加于饲料中，减少大豆用量，降低养殖成本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13E8425A" w14:textId="412C48EC" w:rsidR="009243D5" w:rsidRPr="00CC2A7D" w:rsidRDefault="000F27F4" w:rsidP="004A1E0A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0F27F4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Reduced soybean 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consumption</w:t>
            </w:r>
            <w:r w:rsidRPr="000F27F4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 &amp; lower </w:t>
            </w:r>
            <w:r w:rsidR="004A1E0A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animal</w:t>
            </w:r>
            <w:r w:rsidR="004A1E0A" w:rsidRPr="000F27F4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  <w:r w:rsidRPr="000F27F4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farming costs when incorporated into feed</w:t>
            </w:r>
          </w:p>
        </w:tc>
      </w:tr>
      <w:tr w:rsidR="009243D5" w:rsidRPr="00CC2A7D" w14:paraId="72A43AA2" w14:textId="77777777" w:rsidTr="00A3277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22EDD709" w14:textId="43BA82B1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相较同类产品，具有大幅成本优势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195F2892" w14:textId="38336248" w:rsidR="009243D5" w:rsidRPr="00CC2A7D" w:rsidRDefault="009243D5" w:rsidP="004A1E0A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Substantial cost </w:t>
            </w:r>
            <w:r w:rsidR="004A1E0A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reduction</w:t>
            </w:r>
            <w:r w:rsidR="004A1E0A"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over </w:t>
            </w:r>
            <w:r w:rsidR="004A1E0A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similar</w:t>
            </w:r>
            <w:r w:rsidR="004A1E0A"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products</w:t>
            </w:r>
          </w:p>
        </w:tc>
      </w:tr>
      <w:tr w:rsidR="009243D5" w:rsidRPr="00CC2A7D" w14:paraId="284ADBB1" w14:textId="77777777" w:rsidTr="00A3277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216A51A3" w14:textId="2DC52BDB" w:rsidR="009243D5" w:rsidRPr="00CC2A7D" w:rsidRDefault="009243D5" w:rsidP="009243D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相较行业平均水准，发酵速度快、效率高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06CAAC91" w14:textId="2381E7BE" w:rsidR="009243D5" w:rsidRPr="00CC2A7D" w:rsidRDefault="004A1E0A" w:rsidP="004A1E0A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Higher</w:t>
            </w:r>
            <w:r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  <w:r w:rsidR="009243D5" w:rsidRPr="009243D5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fermentation rate and efficiency than the industry average</w:t>
            </w:r>
          </w:p>
        </w:tc>
      </w:tr>
      <w:tr w:rsidR="000A6D91" w:rsidRPr="00CC2A7D" w14:paraId="7D54806D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A976A12" w14:textId="1549F065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应用案例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DCD0563" w14:textId="7296C50C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Application </w:t>
            </w:r>
            <w:r w:rsid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Examples</w:t>
            </w:r>
          </w:p>
        </w:tc>
      </w:tr>
      <w:tr w:rsidR="000A6D91" w:rsidRPr="00CC2A7D" w14:paraId="0EC3FE7C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DCFD128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lastRenderedPageBreak/>
              <w:t>牧原集团</w:t>
            </w:r>
            <w:proofErr w:type="gramEnd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&amp; 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元素驱动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897B33E" w14:textId="49A418FF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Muyuan</w:t>
            </w:r>
            <w:proofErr w:type="spellEnd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Group &amp; </w:t>
            </w:r>
            <w:proofErr w:type="spellStart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MintBio</w:t>
            </w:r>
            <w:proofErr w:type="spellEnd"/>
          </w:p>
        </w:tc>
      </w:tr>
      <w:tr w:rsidR="000A6D91" w:rsidRPr="00CC2A7D" w14:paraId="43FA12F6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0068DED" w14:textId="1D20EAA0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[</w:t>
            </w:r>
            <w:proofErr w:type="gramStart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节豆日粮解决</w:t>
            </w:r>
            <w:proofErr w:type="gramEnd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方案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]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67F7D62" w14:textId="5E65F2F9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[Soy</w:t>
            </w:r>
            <w:r w:rsidR="003251E2" w:rsidRP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bean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-Reduced </w:t>
            </w:r>
            <w:r w:rsidR="001601FC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Ration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Solution</w:t>
            </w:r>
            <w:r w:rsidR="00453EDB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s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]</w:t>
            </w:r>
          </w:p>
        </w:tc>
      </w:tr>
      <w:tr w:rsidR="000A6D91" w:rsidRPr="00CC2A7D" w14:paraId="25FA37E2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BB63298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合成必需氨基酸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7BFD925" w14:textId="609CDD19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Synthesize</w:t>
            </w:r>
            <w:r w:rsid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d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essential amino acids</w:t>
            </w:r>
            <w:bookmarkStart w:id="5" w:name="_GoBack"/>
            <w:bookmarkEnd w:id="5"/>
          </w:p>
        </w:tc>
      </w:tr>
      <w:tr w:rsidR="000A6D91" w:rsidRPr="00CC2A7D" w14:paraId="11669885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B3EB1F8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营养供给精准高效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F3E3AE6" w14:textId="4A2C4BD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Precise and efficient nutri</w:t>
            </w:r>
            <w:r w:rsid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ent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supply</w:t>
            </w:r>
          </w:p>
        </w:tc>
      </w:tr>
      <w:tr w:rsidR="000A6D91" w:rsidRPr="00CC2A7D" w14:paraId="756D3455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7F5EFAC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节约饲养成本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0F86CA8" w14:textId="02CC8DAA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Reduce</w:t>
            </w:r>
            <w:r w:rsidR="001601FC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d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 feeding costs</w:t>
            </w:r>
          </w:p>
        </w:tc>
      </w:tr>
      <w:tr w:rsidR="000A6D91" w:rsidRPr="00CC2A7D" w14:paraId="0F85FAB2" w14:textId="77777777" w:rsidTr="004A1E0A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97D8FC5" w14:textId="77777777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节豆日</w:t>
            </w:r>
            <w:proofErr w:type="gramEnd"/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粮</w:t>
            </w:r>
          </w:p>
        </w:tc>
        <w:tc>
          <w:tcPr>
            <w:tcW w:w="9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101722C" w14:textId="00365ECC" w:rsidR="000A6D91" w:rsidRPr="00CC2A7D" w:rsidRDefault="000A6D91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>Soy</w:t>
            </w:r>
            <w:r w:rsidR="003251E2" w:rsidRPr="00CC2A7D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bean</w:t>
            </w:r>
            <w:r w:rsidRPr="00CC2A7D"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  <w:t xml:space="preserve">-Reduced </w:t>
            </w:r>
            <w:r w:rsidR="001601FC"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Ration</w:t>
            </w:r>
          </w:p>
        </w:tc>
      </w:tr>
      <w:tr w:rsidR="004A1E0A" w:rsidRPr="00CC2A7D" w14:paraId="70794D1E" w14:textId="77777777" w:rsidTr="000A6D91">
        <w:tc>
          <w:tcPr>
            <w:tcW w:w="4536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4FE8B20" w14:textId="30EA2A98" w:rsidR="004A1E0A" w:rsidRPr="00CC2A7D" w:rsidRDefault="004A1E0A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了解更多</w:t>
            </w:r>
          </w:p>
        </w:tc>
        <w:tc>
          <w:tcPr>
            <w:tcW w:w="9147" w:type="dxa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42C3EFD" w14:textId="6F750619" w:rsidR="004A1E0A" w:rsidRPr="00CC2A7D" w:rsidRDefault="004A1E0A" w:rsidP="000A6D91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4"/>
                <w14:ligatures w14:val="none"/>
              </w:rPr>
              <w:t>Learn more</w:t>
            </w:r>
          </w:p>
        </w:tc>
      </w:tr>
    </w:tbl>
    <w:p w14:paraId="0B91126B" w14:textId="77777777" w:rsidR="003A73B4" w:rsidRPr="00CC2A7D" w:rsidRDefault="003A73B4"/>
    <w:sectPr w:rsidR="003A73B4" w:rsidRPr="00CC2A7D" w:rsidSect="000A6D9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552"/>
    <w:rsid w:val="000A6D91"/>
    <w:rsid w:val="000E17C8"/>
    <w:rsid w:val="000F27F4"/>
    <w:rsid w:val="001601FC"/>
    <w:rsid w:val="003251E2"/>
    <w:rsid w:val="003A73B4"/>
    <w:rsid w:val="003C7E34"/>
    <w:rsid w:val="0041286F"/>
    <w:rsid w:val="00453EDB"/>
    <w:rsid w:val="00473482"/>
    <w:rsid w:val="004A1E0A"/>
    <w:rsid w:val="0057363B"/>
    <w:rsid w:val="005B3159"/>
    <w:rsid w:val="00630B03"/>
    <w:rsid w:val="006E6C7E"/>
    <w:rsid w:val="007667F5"/>
    <w:rsid w:val="00775C13"/>
    <w:rsid w:val="00794F23"/>
    <w:rsid w:val="007B5552"/>
    <w:rsid w:val="00840310"/>
    <w:rsid w:val="00855E41"/>
    <w:rsid w:val="009243D5"/>
    <w:rsid w:val="00BD2CCF"/>
    <w:rsid w:val="00CC2A7D"/>
    <w:rsid w:val="00CD0491"/>
    <w:rsid w:val="00DD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08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4128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autoRedefine/>
    <w:semiHidden/>
    <w:unhideWhenUsed/>
    <w:qFormat/>
    <w:rsid w:val="00473482"/>
    <w:pPr>
      <w:keepNext/>
      <w:keepLines/>
      <w:spacing w:before="260" w:after="260" w:line="240" w:lineRule="auto"/>
      <w:jc w:val="both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55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55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55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55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55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55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55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CNKI">
    <w:name w:val="标题1-CNKI"/>
    <w:basedOn w:val="1"/>
    <w:link w:val="1-CNKI0"/>
    <w:autoRedefine/>
    <w:qFormat/>
    <w:rsid w:val="00473482"/>
    <w:pPr>
      <w:keepLines w:val="0"/>
      <w:adjustRightInd w:val="0"/>
      <w:snapToGrid w:val="0"/>
      <w:spacing w:before="0" w:after="0" w:line="360" w:lineRule="auto"/>
    </w:pPr>
    <w:rPr>
      <w:rFonts w:ascii="Times New Roman" w:eastAsia="黑体" w:hAnsi="Times New Roman" w:cs="宋体"/>
      <w:b/>
      <w:sz w:val="40"/>
      <w:szCs w:val="40"/>
      <w14:ligatures w14:val="none"/>
    </w:rPr>
  </w:style>
  <w:style w:type="character" w:customStyle="1" w:styleId="1-CNKI0">
    <w:name w:val="标题1-CNKI 字符"/>
    <w:basedOn w:val="1Char"/>
    <w:link w:val="1-CNKI"/>
    <w:rsid w:val="00473482"/>
    <w:rPr>
      <w:rFonts w:ascii="Times New Roman" w:eastAsia="黑体" w:hAnsi="Times New Roman" w:cs="宋体"/>
      <w:b/>
      <w:color w:val="0F4761" w:themeColor="accent1" w:themeShade="BF"/>
      <w:sz w:val="40"/>
      <w:szCs w:val="40"/>
      <w14:ligatures w14:val="none"/>
    </w:rPr>
  </w:style>
  <w:style w:type="character" w:customStyle="1" w:styleId="1Char">
    <w:name w:val="标题 1 Char"/>
    <w:basedOn w:val="a0"/>
    <w:link w:val="1"/>
    <w:uiPriority w:val="9"/>
    <w:rsid w:val="004128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2-CNKI">
    <w:name w:val="标题2-CNKI"/>
    <w:basedOn w:val="2"/>
    <w:link w:val="2-CNKI0"/>
    <w:autoRedefine/>
    <w:qFormat/>
    <w:rsid w:val="00473482"/>
    <w:rPr>
      <w:rFonts w:eastAsia="Times New Roman"/>
      <w:b w:val="0"/>
      <w:bCs w:val="0"/>
    </w:rPr>
  </w:style>
  <w:style w:type="character" w:customStyle="1" w:styleId="2-CNKI0">
    <w:name w:val="标题2-CNKI 字符"/>
    <w:basedOn w:val="a0"/>
    <w:link w:val="2-CNKI"/>
    <w:rsid w:val="00473482"/>
    <w:rPr>
      <w:rFonts w:eastAsia="Times New Roman" w:cstheme="majorBidi"/>
      <w:sz w:val="32"/>
      <w:szCs w:val="32"/>
    </w:rPr>
  </w:style>
  <w:style w:type="character" w:customStyle="1" w:styleId="2Char">
    <w:name w:val="标题 2 Char"/>
    <w:basedOn w:val="a0"/>
    <w:link w:val="2"/>
    <w:semiHidden/>
    <w:rsid w:val="00473482"/>
    <w:rPr>
      <w:rFonts w:eastAsiaTheme="majorEastAsia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7B5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7B5552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7B5552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7B5552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7B5552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7B5552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7B55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7B55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7B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55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7B55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7B55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55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55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5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7B55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5552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4A1E0A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4A1E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4128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autoRedefine/>
    <w:semiHidden/>
    <w:unhideWhenUsed/>
    <w:qFormat/>
    <w:rsid w:val="00473482"/>
    <w:pPr>
      <w:keepNext/>
      <w:keepLines/>
      <w:spacing w:before="260" w:after="260" w:line="240" w:lineRule="auto"/>
      <w:jc w:val="both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55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55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55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55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55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55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55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CNKI">
    <w:name w:val="标题1-CNKI"/>
    <w:basedOn w:val="1"/>
    <w:link w:val="1-CNKI0"/>
    <w:autoRedefine/>
    <w:qFormat/>
    <w:rsid w:val="00473482"/>
    <w:pPr>
      <w:keepLines w:val="0"/>
      <w:adjustRightInd w:val="0"/>
      <w:snapToGrid w:val="0"/>
      <w:spacing w:before="0" w:after="0" w:line="360" w:lineRule="auto"/>
    </w:pPr>
    <w:rPr>
      <w:rFonts w:ascii="Times New Roman" w:eastAsia="黑体" w:hAnsi="Times New Roman" w:cs="宋体"/>
      <w:b/>
      <w:sz w:val="40"/>
      <w:szCs w:val="40"/>
      <w14:ligatures w14:val="none"/>
    </w:rPr>
  </w:style>
  <w:style w:type="character" w:customStyle="1" w:styleId="1-CNKI0">
    <w:name w:val="标题1-CNKI 字符"/>
    <w:basedOn w:val="1Char"/>
    <w:link w:val="1-CNKI"/>
    <w:rsid w:val="00473482"/>
    <w:rPr>
      <w:rFonts w:ascii="Times New Roman" w:eastAsia="黑体" w:hAnsi="Times New Roman" w:cs="宋体"/>
      <w:b/>
      <w:color w:val="0F4761" w:themeColor="accent1" w:themeShade="BF"/>
      <w:sz w:val="40"/>
      <w:szCs w:val="40"/>
      <w14:ligatures w14:val="none"/>
    </w:rPr>
  </w:style>
  <w:style w:type="character" w:customStyle="1" w:styleId="1Char">
    <w:name w:val="标题 1 Char"/>
    <w:basedOn w:val="a0"/>
    <w:link w:val="1"/>
    <w:uiPriority w:val="9"/>
    <w:rsid w:val="004128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2-CNKI">
    <w:name w:val="标题2-CNKI"/>
    <w:basedOn w:val="2"/>
    <w:link w:val="2-CNKI0"/>
    <w:autoRedefine/>
    <w:qFormat/>
    <w:rsid w:val="00473482"/>
    <w:rPr>
      <w:rFonts w:eastAsia="Times New Roman"/>
      <w:b w:val="0"/>
      <w:bCs w:val="0"/>
    </w:rPr>
  </w:style>
  <w:style w:type="character" w:customStyle="1" w:styleId="2-CNKI0">
    <w:name w:val="标题2-CNKI 字符"/>
    <w:basedOn w:val="a0"/>
    <w:link w:val="2-CNKI"/>
    <w:rsid w:val="00473482"/>
    <w:rPr>
      <w:rFonts w:eastAsia="Times New Roman" w:cstheme="majorBidi"/>
      <w:sz w:val="32"/>
      <w:szCs w:val="32"/>
    </w:rPr>
  </w:style>
  <w:style w:type="character" w:customStyle="1" w:styleId="2Char">
    <w:name w:val="标题 2 Char"/>
    <w:basedOn w:val="a0"/>
    <w:link w:val="2"/>
    <w:semiHidden/>
    <w:rsid w:val="00473482"/>
    <w:rPr>
      <w:rFonts w:eastAsiaTheme="majorEastAsia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7B5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7B5552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7B5552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7B5552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7B5552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7B5552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7B55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7B55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7B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55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7B55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7B55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55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55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5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7B55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5552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4A1E0A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4A1E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Su</dc:creator>
  <cp:keywords/>
  <dc:description/>
  <cp:lastModifiedBy>PC</cp:lastModifiedBy>
  <cp:revision>13</cp:revision>
  <dcterms:created xsi:type="dcterms:W3CDTF">2025-12-18T07:40:00Z</dcterms:created>
  <dcterms:modified xsi:type="dcterms:W3CDTF">2025-12-22T06:40:00Z</dcterms:modified>
</cp:coreProperties>
</file>