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D11FD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3E81877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FF42F4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0B86D8B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E4F64B6" w14:textId="77777777" w:rsidR="003A6348" w:rsidRDefault="00AA1002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Experiment 08: Ratio control </w:t>
      </w:r>
    </w:p>
    <w:p w14:paraId="6EC9B2E9" w14:textId="77777777" w:rsidR="00BD0E64" w:rsidRDefault="00BD0E64" w:rsidP="00BD0E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E18ABB" w14:textId="77777777" w:rsidR="00BD0E64" w:rsidRDefault="00BD0E64" w:rsidP="00BD0E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 Shaunak Deshpande</w:t>
      </w:r>
    </w:p>
    <w:p w14:paraId="49940BF6" w14:textId="77777777" w:rsidR="00BD0E64" w:rsidRDefault="00BD0E64" w:rsidP="00BD0E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Div.: TY-IC-C</w:t>
      </w:r>
    </w:p>
    <w:p w14:paraId="4F9BC903" w14:textId="77777777" w:rsidR="00BD0E64" w:rsidRDefault="00BD0E64" w:rsidP="00BD0E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Roll. No.: 39</w:t>
      </w:r>
    </w:p>
    <w:p w14:paraId="267B6078" w14:textId="77777777" w:rsidR="00BD0E64" w:rsidRDefault="00BD0E64" w:rsidP="00BD0E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 no.: 11911180</w:t>
      </w:r>
    </w:p>
    <w:p w14:paraId="6630900B" w14:textId="77777777" w:rsidR="00BD0E64" w:rsidRDefault="00BD0E64" w:rsidP="00BD0E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Batch.: 2</w:t>
      </w:r>
    </w:p>
    <w:p w14:paraId="1AFB1C32" w14:textId="77777777" w:rsidR="00E20E79" w:rsidRDefault="00E20E79" w:rsidP="00E20E79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Class : TY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Instrumentation &amp; Control</w:t>
      </w:r>
    </w:p>
    <w:p w14:paraId="2E755B52" w14:textId="77777777" w:rsidR="00E20E79" w:rsidRDefault="00E20E79" w:rsidP="00E20E79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Course Name : Building &amp; Process Automation</w:t>
      </w:r>
    </w:p>
    <w:p w14:paraId="673D1242" w14:textId="77777777" w:rsidR="003A6348" w:rsidRDefault="003A6348">
      <w:pPr>
        <w:spacing w:line="36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CF25408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8E7984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FD8A926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5DDFBBC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F287A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090873E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3A134D6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A74B8A6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ADCC05F" w14:textId="77777777" w:rsidR="003A6348" w:rsidRDefault="00AA100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Title: Ratio Control</w:t>
      </w:r>
    </w:p>
    <w:p w14:paraId="31CCF752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This exercise is based on solids concentration control through the manipulation of the ratio between a main flow and a blend flow. The </w:t>
      </w: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percent solids concentration exiting the blender is measured on-line and is the input to a concentration control. Changes in the inlet concentration of the main flow are a disturbance to the process. The process is shown below.</w:t>
      </w:r>
    </w:p>
    <w:p w14:paraId="1F38D38B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0A369BE3" wp14:editId="6C070F7B">
            <wp:extent cx="5050155" cy="3581400"/>
            <wp:effectExtent l="0" t="0" r="0" b="0"/>
            <wp:docPr id="1" name="image8.png" descr="process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process image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82B4C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Steps:</w:t>
      </w:r>
    </w:p>
    <w:p w14:paraId="5441FE77" w14:textId="77777777" w:rsidR="003A6348" w:rsidRDefault="00AA100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 1. In the ratio control workspace, change the mode of the Ratio block to Auto.</w:t>
      </w:r>
    </w:p>
    <w:p w14:paraId="02CBFEBD" w14:textId="77777777" w:rsidR="003A6348" w:rsidRDefault="00AA100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 2. Change the Ratio SP (setpoint) over the following range: 0.3, 0.5, and 0.8. Observe the change in the blend flow and the process outlet concentration. Then set the Ratio SP to 0.5 and wait for the concentration to settle to a steady value.</w:t>
      </w:r>
    </w:p>
    <w:p w14:paraId="66F85487" w14:textId="77777777" w:rsidR="003A6348" w:rsidRDefault="00AA100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 3. Make a step change in the FEED and observe the way the ratio changes the dependent loop. Did the concentration change?</w:t>
      </w:r>
    </w:p>
    <w:p w14:paraId="5FCF9DE7" w14:textId="77777777" w:rsidR="003A6348" w:rsidRDefault="00AA100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 4. Change the ratio block to cascade mode. Change the setpoint of the analytical loop to 40% and observe the impact on the ratio setpoint. Does the measured concentration reach setpoint?</w:t>
      </w:r>
    </w:p>
    <w:p w14:paraId="3AE9961D" w14:textId="77777777" w:rsidR="003A6348" w:rsidRDefault="003A6348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E309F4B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A5BC209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65E9CE7A" wp14:editId="55A314A2">
            <wp:extent cx="5734050" cy="2685411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 cstate="print"/>
                    <a:srcRect t="10631" b="59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5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F992D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 1</w:t>
      </w:r>
      <w:r>
        <w:rPr>
          <w:rFonts w:ascii="Times New Roman" w:eastAsia="Times New Roman" w:hAnsi="Times New Roman" w:cs="Times New Roman"/>
          <w:sz w:val="32"/>
          <w:szCs w:val="32"/>
        </w:rPr>
        <w:t>. In the ratio control workspace, change the mode of the Ratio block to Auto.</w:t>
      </w:r>
    </w:p>
    <w:p w14:paraId="36143F3F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the mode from CASCADE to AUTO.</w:t>
      </w:r>
    </w:p>
    <w:p w14:paraId="41CB1CF1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6C5B5D6C" wp14:editId="081BD885">
            <wp:extent cx="5734050" cy="2683197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 cstate="print"/>
                    <a:srcRect t="11538" b="51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3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22737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1471E68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 2.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Change the Ratio SP (setpoint) over the following range: 0.3, 0.5, and 0.8. Observe the change in the blend flow and the process outlet concentration. Then set the Ratio SP to 0.5 and wait for the concentration to settle to a steady value.</w:t>
      </w:r>
    </w:p>
    <w:p w14:paraId="606642D0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Setpoint from 0.37 to 0.3.</w:t>
      </w:r>
    </w:p>
    <w:p w14:paraId="4E1E06E5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 wp14:anchorId="2F4E2987" wp14:editId="649BF742">
            <wp:extent cx="5734050" cy="2658126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 t="11558" b="58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8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B5728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Setpoint from 0.3 to 0.5.</w:t>
      </w:r>
    </w:p>
    <w:p w14:paraId="754B7CCF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4E69894D" wp14:editId="41C51F25">
            <wp:extent cx="5734050" cy="2654666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 t="11747" b="57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004F6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CB43A2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BEE77D8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7852B6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10A07A2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Setpoint from 0.5 to 0.8.</w:t>
      </w:r>
    </w:p>
    <w:p w14:paraId="78D37A89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 wp14:anchorId="4248B5EB" wp14:editId="7A77CC4A">
            <wp:extent cx="5734050" cy="266833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 cstate="print"/>
                    <a:srcRect t="11787" b="53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0CBCF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Setpoint from 0.8 to 0.5.</w:t>
      </w:r>
    </w:p>
    <w:p w14:paraId="7367BB1C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60E51D81" wp14:editId="50A9C9FC">
            <wp:extent cx="5734050" cy="2662206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 t="11685" b="576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2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20520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0B8274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987049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1879B0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010E41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8CD217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64AD92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63A57D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Chart:</w:t>
      </w:r>
    </w:p>
    <w:p w14:paraId="03D07206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 wp14:anchorId="1CB6A682" wp14:editId="261E9A87">
            <wp:extent cx="5734050" cy="26670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 cstate="print"/>
                    <a:srcRect t="12130" b="50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2F9D6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32786A5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 3</w:t>
      </w:r>
      <w:r>
        <w:rPr>
          <w:rFonts w:ascii="Times New Roman" w:eastAsia="Times New Roman" w:hAnsi="Times New Roman" w:cs="Times New Roman"/>
          <w:sz w:val="32"/>
          <w:szCs w:val="32"/>
        </w:rPr>
        <w:t>. Make a step change in the FEED and observe the way the ratio changes the dependent loop. Did the concentration change?</w:t>
      </w:r>
    </w:p>
    <w:p w14:paraId="7E65442D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setpoint of PID controller from 200 to 250.</w:t>
      </w:r>
    </w:p>
    <w:p w14:paraId="0DF56331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7F1AE396" wp14:editId="4599FAB0">
            <wp:extent cx="5734050" cy="2653928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 t="11724" b="57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3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B178F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F38ABC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1E3A92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B9B8A6" w14:textId="77777777" w:rsidR="003A6348" w:rsidRDefault="003A634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ED8854" w14:textId="77777777" w:rsidR="003A6348" w:rsidRDefault="00AA100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Chart: </w:t>
      </w:r>
    </w:p>
    <w:p w14:paraId="4493D80E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 wp14:anchorId="3F32FBE4" wp14:editId="21F63E62">
            <wp:extent cx="5734050" cy="2618042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 cstate="print"/>
                    <a:srcRect t="12384" b="62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8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46D3F" w14:textId="77777777" w:rsidR="003A6348" w:rsidRDefault="00AA100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 4</w:t>
      </w:r>
      <w:r>
        <w:rPr>
          <w:rFonts w:ascii="Times New Roman" w:eastAsia="Times New Roman" w:hAnsi="Times New Roman" w:cs="Times New Roman"/>
          <w:sz w:val="32"/>
          <w:szCs w:val="32"/>
        </w:rPr>
        <w:t>. Change the ratio block to cascade mode. Change the setpoint of the analytical loop to 40% and observe the impact on the ratio setpoint. Does the measured concentration reach setpoint?</w:t>
      </w:r>
    </w:p>
    <w:p w14:paraId="4E6FF3C3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Mode from AUTO to CASCADE.</w:t>
      </w:r>
    </w:p>
    <w:p w14:paraId="37E74CA4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drawing>
          <wp:inline distT="0" distB="0" distL="0" distR="0" wp14:anchorId="7EC4064C" wp14:editId="41328380">
            <wp:extent cx="5734050" cy="265130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 t="11938" b="58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1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41063" w14:textId="77777777" w:rsidR="003A6348" w:rsidRDefault="003A63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A57384" w14:textId="77777777" w:rsidR="003A6348" w:rsidRDefault="003A63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4D68B9" w14:textId="77777777" w:rsidR="003A6348" w:rsidRDefault="003A63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B7258C" w14:textId="77777777" w:rsidR="003A6348" w:rsidRDefault="003A63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28495E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Chart:</w:t>
      </w:r>
    </w:p>
    <w:p w14:paraId="31939DC0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bidi="ar-SA"/>
        </w:rPr>
        <w:lastRenderedPageBreak/>
        <w:drawing>
          <wp:inline distT="0" distB="0" distL="0" distR="0" wp14:anchorId="49EBA2EF" wp14:editId="6FD69811">
            <wp:extent cx="5734050" cy="264606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 cstate="print"/>
                    <a:srcRect t="11479" b="62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7994F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Conclusion:</w:t>
      </w:r>
    </w:p>
    <w:p w14:paraId="2F6114E9" w14:textId="77777777" w:rsidR="003A6348" w:rsidRDefault="00AA10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 this lab we studied 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operation of ratio control and also learned about how process stream concentration is maintained at setpoint through the regulation of the blended streams ratio setpoint.</w:t>
      </w:r>
    </w:p>
    <w:p w14:paraId="3A6C04BD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CFE952F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DAE13B4" w14:textId="77777777" w:rsidR="003A6348" w:rsidRDefault="003A6348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003A6348" w:rsidSect="009C7FA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B3139"/>
    <w:multiLevelType w:val="multilevel"/>
    <w:tmpl w:val="48F08B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27730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6348"/>
    <w:rsid w:val="003A6348"/>
    <w:rsid w:val="009C7FA7"/>
    <w:rsid w:val="00AA1002"/>
    <w:rsid w:val="00BD0E64"/>
    <w:rsid w:val="00E20E79"/>
    <w:rsid w:val="00E7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75A1B"/>
  <w15:docId w15:val="{0FB96179-8972-452B-B275-7B9775C41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FA7"/>
  </w:style>
  <w:style w:type="paragraph" w:styleId="Heading1">
    <w:name w:val="heading 1"/>
    <w:basedOn w:val="Normal"/>
    <w:next w:val="Normal"/>
    <w:uiPriority w:val="9"/>
    <w:qFormat/>
    <w:rsid w:val="009C7FA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9C7FA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9C7FA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9C7FA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9C7FA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9C7FA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C7FA7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9C7FA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0E79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E79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363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Shaunak Deshpande</cp:lastModifiedBy>
  <cp:revision>7</cp:revision>
  <dcterms:created xsi:type="dcterms:W3CDTF">2022-05-15T12:36:00Z</dcterms:created>
  <dcterms:modified xsi:type="dcterms:W3CDTF">2022-06-14T17:35:00Z</dcterms:modified>
</cp:coreProperties>
</file>