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068A7" w14:textId="77777777" w:rsidR="00B65E72" w:rsidRDefault="00B65E72" w:rsidP="00B65E72">
      <w:pPr>
        <w:bidi/>
      </w:pPr>
      <w:r>
        <w:rPr>
          <w:rFonts w:cs="Arial"/>
          <w:rtl/>
        </w:rPr>
        <w:t>להלן סיכום מדויק וברור של כל הפרופילים שבהם אתה משקיע — לפי איך שהגדרת את אסטרטגיית ההשקעות שלך והמודל</w:t>
      </w:r>
      <w:r>
        <w:t xml:space="preserve"> Real Value+ X™ 2025 PRO, </w:t>
      </w:r>
      <w:r>
        <w:rPr>
          <w:rFonts w:cs="Arial"/>
          <w:rtl/>
        </w:rPr>
        <w:t>כולל המהות, המטרה, הדנ״א של כל סוג, ולמה הוא קיים בתיק שלך</w:t>
      </w:r>
      <w:r>
        <w:t>:</w:t>
      </w:r>
    </w:p>
    <w:p w14:paraId="021BC8CE" w14:textId="77777777" w:rsidR="00B65E72" w:rsidRDefault="00B65E72" w:rsidP="00B65E72">
      <w:pPr>
        <w:bidi/>
      </w:pPr>
    </w:p>
    <w:p w14:paraId="7EF33D4E" w14:textId="77777777" w:rsidR="00B65E72" w:rsidRDefault="00B65E72" w:rsidP="00B65E72">
      <w:pPr>
        <w:bidi/>
      </w:pPr>
    </w:p>
    <w:p w14:paraId="5483DB90" w14:textId="77777777" w:rsidR="00B65E72" w:rsidRDefault="00B65E72" w:rsidP="00B65E72">
      <w:pPr>
        <w:bidi/>
      </w:pPr>
      <w:r>
        <w:t>---</w:t>
      </w:r>
    </w:p>
    <w:p w14:paraId="618B0864" w14:textId="77777777" w:rsidR="00B65E72" w:rsidRDefault="00B65E72" w:rsidP="00B65E72">
      <w:pPr>
        <w:bidi/>
      </w:pPr>
    </w:p>
    <w:p w14:paraId="2DCDBF71" w14:textId="77777777" w:rsidR="00B65E72" w:rsidRDefault="00B65E72" w:rsidP="00B65E72">
      <w:pPr>
        <w:bidi/>
      </w:pPr>
      <w:r>
        <w:rPr>
          <w:rFonts w:ascii="Segoe UI Emoji" w:hAnsi="Segoe UI Emoji" w:cs="Segoe UI Emoji"/>
        </w:rPr>
        <w:t>🧩</w:t>
      </w:r>
      <w:r>
        <w:t xml:space="preserve"> V1 – Undervalued / Deep Value (</w:t>
      </w:r>
      <w:r>
        <w:rPr>
          <w:rFonts w:cs="Arial"/>
          <w:rtl/>
        </w:rPr>
        <w:t>ערך עמוק</w:t>
      </w:r>
      <w:r>
        <w:t>)</w:t>
      </w:r>
    </w:p>
    <w:p w14:paraId="49362718" w14:textId="77777777" w:rsidR="00B65E72" w:rsidRDefault="00B65E72" w:rsidP="00B65E72">
      <w:pPr>
        <w:bidi/>
      </w:pPr>
    </w:p>
    <w:p w14:paraId="3D86A3C7" w14:textId="77777777" w:rsidR="00B65E72" w:rsidRDefault="00B65E72" w:rsidP="00B65E72">
      <w:pPr>
        <w:bidi/>
      </w:pPr>
      <w:r>
        <w:rPr>
          <w:rFonts w:cs="Arial"/>
          <w:rtl/>
        </w:rPr>
        <w:t>מטרה</w:t>
      </w:r>
      <w:r>
        <w:t>:</w:t>
      </w:r>
    </w:p>
    <w:p w14:paraId="7145DDE2" w14:textId="77777777" w:rsidR="00B65E72" w:rsidRDefault="00B65E72" w:rsidP="00B65E72">
      <w:pPr>
        <w:bidi/>
      </w:pPr>
      <w:r>
        <w:rPr>
          <w:rFonts w:cs="Arial"/>
          <w:rtl/>
        </w:rPr>
        <w:t>למצוא מניות שמתומחרות הרבה מתחת לערכן האמיתי, עם מאזנים חזקים ויכולת התאוששות</w:t>
      </w:r>
      <w:r>
        <w:t>.</w:t>
      </w:r>
    </w:p>
    <w:p w14:paraId="205E2A14" w14:textId="77777777" w:rsidR="00B65E72" w:rsidRDefault="00B65E72" w:rsidP="00B65E72">
      <w:pPr>
        <w:bidi/>
      </w:pPr>
    </w:p>
    <w:p w14:paraId="57810839" w14:textId="77777777" w:rsidR="00B65E72" w:rsidRDefault="00B65E72" w:rsidP="00B65E72">
      <w:pPr>
        <w:bidi/>
      </w:pPr>
      <w:r>
        <w:rPr>
          <w:rFonts w:cs="Arial"/>
          <w:rtl/>
        </w:rPr>
        <w:t>מאפיינים</w:t>
      </w:r>
      <w:r>
        <w:t>:</w:t>
      </w:r>
    </w:p>
    <w:p w14:paraId="0C254D13" w14:textId="77777777" w:rsidR="00B65E72" w:rsidRDefault="00B65E72" w:rsidP="00B65E72">
      <w:pPr>
        <w:bidi/>
      </w:pPr>
    </w:p>
    <w:p w14:paraId="0E0A87A1" w14:textId="77777777" w:rsidR="00B65E72" w:rsidRDefault="00B65E72" w:rsidP="00B65E72">
      <w:pPr>
        <w:bidi/>
      </w:pPr>
      <w:r>
        <w:rPr>
          <w:rFonts w:cs="Arial"/>
          <w:rtl/>
        </w:rPr>
        <w:t>מחיר נמוך משמעותית מהממוצע השנתי או</w:t>
      </w:r>
      <w:r>
        <w:t xml:space="preserve"> MA200 (20–40% </w:t>
      </w:r>
      <w:r>
        <w:rPr>
          <w:rFonts w:cs="Arial"/>
          <w:rtl/>
        </w:rPr>
        <w:t>מתחת</w:t>
      </w:r>
      <w:r>
        <w:t>).</w:t>
      </w:r>
    </w:p>
    <w:p w14:paraId="4501E808" w14:textId="77777777" w:rsidR="00B65E72" w:rsidRDefault="00B65E72" w:rsidP="00B65E72">
      <w:pPr>
        <w:bidi/>
      </w:pPr>
    </w:p>
    <w:p w14:paraId="752F4BC0" w14:textId="77777777" w:rsidR="00B65E72" w:rsidRDefault="00B65E72" w:rsidP="00B65E72">
      <w:pPr>
        <w:bidi/>
      </w:pPr>
      <w:r>
        <w:t xml:space="preserve">FCF </w:t>
      </w:r>
      <w:r>
        <w:rPr>
          <w:rFonts w:cs="Arial"/>
          <w:rtl/>
        </w:rPr>
        <w:t>חיובי או בדרך לשיפור</w:t>
      </w:r>
      <w:r>
        <w:t>.</w:t>
      </w:r>
    </w:p>
    <w:p w14:paraId="327A0494" w14:textId="77777777" w:rsidR="00B65E72" w:rsidRDefault="00B65E72" w:rsidP="00B65E72">
      <w:pPr>
        <w:bidi/>
      </w:pPr>
    </w:p>
    <w:p w14:paraId="0E0E771D" w14:textId="77777777" w:rsidR="00B65E72" w:rsidRDefault="00B65E72" w:rsidP="00B65E72">
      <w:pPr>
        <w:bidi/>
      </w:pPr>
      <w:r>
        <w:rPr>
          <w:rFonts w:cs="Arial"/>
          <w:rtl/>
        </w:rPr>
        <w:t>מזומן גבוה, חוב נמוך</w:t>
      </w:r>
      <w:r>
        <w:t>.</w:t>
      </w:r>
    </w:p>
    <w:p w14:paraId="5BFC42BD" w14:textId="77777777" w:rsidR="00B65E72" w:rsidRDefault="00B65E72" w:rsidP="00B65E72">
      <w:pPr>
        <w:bidi/>
      </w:pPr>
    </w:p>
    <w:p w14:paraId="77993721" w14:textId="77777777" w:rsidR="00B65E72" w:rsidRDefault="00B65E72" w:rsidP="00B65E72">
      <w:pPr>
        <w:bidi/>
      </w:pPr>
      <w:r>
        <w:rPr>
          <w:rFonts w:cs="Arial"/>
          <w:rtl/>
        </w:rPr>
        <w:t>אנליסטים רואים</w:t>
      </w:r>
      <w:r>
        <w:t xml:space="preserve"> Upside </w:t>
      </w:r>
      <w:r>
        <w:rPr>
          <w:rFonts w:cs="Arial"/>
          <w:rtl/>
        </w:rPr>
        <w:t>של 30%</w:t>
      </w:r>
      <w:r>
        <w:t xml:space="preserve"> +.</w:t>
      </w:r>
    </w:p>
    <w:p w14:paraId="4BE4F176" w14:textId="77777777" w:rsidR="00B65E72" w:rsidRDefault="00B65E72" w:rsidP="00B65E72">
      <w:pPr>
        <w:bidi/>
      </w:pPr>
    </w:p>
    <w:p w14:paraId="29101B1A" w14:textId="77777777" w:rsidR="00B65E72" w:rsidRDefault="00B65E72" w:rsidP="00B65E72">
      <w:pPr>
        <w:bidi/>
      </w:pPr>
      <w:r>
        <w:rPr>
          <w:rFonts w:cs="Arial"/>
          <w:rtl/>
        </w:rPr>
        <w:t>אין “בועה” או הייפ בשוק</w:t>
      </w:r>
      <w:r>
        <w:t>.</w:t>
      </w:r>
    </w:p>
    <w:p w14:paraId="69EC891D" w14:textId="77777777" w:rsidR="00B65E72" w:rsidRDefault="00B65E72" w:rsidP="00B65E72">
      <w:pPr>
        <w:bidi/>
      </w:pPr>
    </w:p>
    <w:p w14:paraId="3255011E" w14:textId="77777777" w:rsidR="00B65E72" w:rsidRDefault="00B65E72" w:rsidP="00B65E72">
      <w:pPr>
        <w:bidi/>
      </w:pPr>
    </w:p>
    <w:p w14:paraId="02189EBD" w14:textId="77777777" w:rsidR="00B65E72" w:rsidRDefault="00B65E72" w:rsidP="00B65E72">
      <w:pPr>
        <w:bidi/>
      </w:pPr>
      <w:r>
        <w:rPr>
          <w:rFonts w:cs="Arial"/>
          <w:rtl/>
        </w:rPr>
        <w:t>מה אתה מחפש כאן</w:t>
      </w:r>
      <w:r>
        <w:t>:</w:t>
      </w:r>
    </w:p>
    <w:p w14:paraId="058E6D0A" w14:textId="77777777" w:rsidR="00B65E72" w:rsidRDefault="00B65E72" w:rsidP="00B65E72">
      <w:pPr>
        <w:bidi/>
      </w:pPr>
      <w:r>
        <w:rPr>
          <w:rFonts w:cs="Arial"/>
          <w:rtl/>
        </w:rPr>
        <w:t>מניות "נשכחות" או מדוכאות זמנית שיכולות לקפוץ עם טריגר קטן</w:t>
      </w:r>
      <w:r>
        <w:t>.</w:t>
      </w:r>
    </w:p>
    <w:p w14:paraId="43F9CAD6" w14:textId="77777777" w:rsidR="00B65E72" w:rsidRDefault="00B65E72" w:rsidP="00B65E72">
      <w:pPr>
        <w:bidi/>
      </w:pPr>
      <w:r>
        <w:t>(</w:t>
      </w:r>
      <w:r>
        <w:rPr>
          <w:rFonts w:cs="Arial"/>
          <w:rtl/>
        </w:rPr>
        <w:t>דוגמה</w:t>
      </w:r>
      <w:r>
        <w:t xml:space="preserve">: MRAM, NKE </w:t>
      </w:r>
      <w:r>
        <w:rPr>
          <w:rFonts w:cs="Arial"/>
          <w:rtl/>
        </w:rPr>
        <w:t>בשפל</w:t>
      </w:r>
      <w:r>
        <w:t>, DHI, PFE)</w:t>
      </w:r>
    </w:p>
    <w:p w14:paraId="60E75909" w14:textId="77777777" w:rsidR="00B65E72" w:rsidRDefault="00B65E72" w:rsidP="00B65E72">
      <w:pPr>
        <w:bidi/>
      </w:pPr>
    </w:p>
    <w:p w14:paraId="264F8F01" w14:textId="77777777" w:rsidR="00B65E72" w:rsidRDefault="00B65E72" w:rsidP="00B65E72">
      <w:pPr>
        <w:bidi/>
      </w:pPr>
    </w:p>
    <w:p w14:paraId="552DDFF2" w14:textId="77777777" w:rsidR="00B65E72" w:rsidRDefault="00B65E72" w:rsidP="00B65E72">
      <w:pPr>
        <w:bidi/>
      </w:pPr>
      <w:r>
        <w:t>---</w:t>
      </w:r>
    </w:p>
    <w:p w14:paraId="5BF524CC" w14:textId="77777777" w:rsidR="00B65E72" w:rsidRDefault="00B65E72" w:rsidP="00B65E72">
      <w:pPr>
        <w:bidi/>
      </w:pPr>
    </w:p>
    <w:p w14:paraId="669196CD" w14:textId="77777777" w:rsidR="00B65E72" w:rsidRDefault="00B65E72" w:rsidP="00B65E72">
      <w:pPr>
        <w:bidi/>
      </w:pPr>
      <w:r>
        <w:rPr>
          <w:rFonts w:ascii="Segoe UI Emoji" w:hAnsi="Segoe UI Emoji" w:cs="Segoe UI Emoji"/>
        </w:rPr>
        <w:lastRenderedPageBreak/>
        <w:t>🚀</w:t>
      </w:r>
      <w:r>
        <w:t xml:space="preserve"> E1 – Emerging / Catalyst Plays (</w:t>
      </w:r>
      <w:r>
        <w:rPr>
          <w:rFonts w:cs="Arial"/>
          <w:rtl/>
        </w:rPr>
        <w:t>סקטור חם + טריגר</w:t>
      </w:r>
      <w:r>
        <w:t>)</w:t>
      </w:r>
    </w:p>
    <w:p w14:paraId="7A531780" w14:textId="77777777" w:rsidR="00B65E72" w:rsidRDefault="00B65E72" w:rsidP="00B65E72">
      <w:pPr>
        <w:bidi/>
      </w:pPr>
    </w:p>
    <w:p w14:paraId="60B99251" w14:textId="77777777" w:rsidR="00B65E72" w:rsidRDefault="00B65E72" w:rsidP="00B65E72">
      <w:pPr>
        <w:bidi/>
      </w:pPr>
      <w:r>
        <w:rPr>
          <w:rFonts w:cs="Arial"/>
          <w:rtl/>
        </w:rPr>
        <w:t>מטרה</w:t>
      </w:r>
      <w:r>
        <w:t>:</w:t>
      </w:r>
    </w:p>
    <w:p w14:paraId="4A2F2157" w14:textId="77777777" w:rsidR="00B65E72" w:rsidRDefault="00B65E72" w:rsidP="00B65E72">
      <w:pPr>
        <w:bidi/>
      </w:pPr>
      <w:r>
        <w:rPr>
          <w:rFonts w:cs="Arial"/>
          <w:rtl/>
        </w:rPr>
        <w:t>להיכנס לחברות בתחומים בצמיחה מהירה שיש להן קאטליסט מוכח</w:t>
      </w:r>
      <w:r>
        <w:t xml:space="preserve"> (</w:t>
      </w:r>
      <w:r>
        <w:rPr>
          <w:rFonts w:cs="Arial"/>
          <w:rtl/>
        </w:rPr>
        <w:t>חוזה, פרויקט, שותפות, רישוי</w:t>
      </w:r>
      <w:r>
        <w:t xml:space="preserve"> AI, </w:t>
      </w:r>
      <w:r>
        <w:rPr>
          <w:rFonts w:cs="Arial"/>
          <w:rtl/>
        </w:rPr>
        <w:t>ממשל וכו</w:t>
      </w:r>
      <w:r>
        <w:t>’).</w:t>
      </w:r>
    </w:p>
    <w:p w14:paraId="0D1EE05F" w14:textId="77777777" w:rsidR="00B65E72" w:rsidRDefault="00B65E72" w:rsidP="00B65E72">
      <w:pPr>
        <w:bidi/>
      </w:pPr>
    </w:p>
    <w:p w14:paraId="74926736" w14:textId="77777777" w:rsidR="00B65E72" w:rsidRDefault="00B65E72" w:rsidP="00B65E72">
      <w:pPr>
        <w:bidi/>
      </w:pPr>
      <w:r>
        <w:rPr>
          <w:rFonts w:cs="Arial"/>
          <w:rtl/>
        </w:rPr>
        <w:t>מאפיינים</w:t>
      </w:r>
      <w:r>
        <w:t>:</w:t>
      </w:r>
    </w:p>
    <w:p w14:paraId="2F8E867E" w14:textId="77777777" w:rsidR="00B65E72" w:rsidRDefault="00B65E72" w:rsidP="00B65E72">
      <w:pPr>
        <w:bidi/>
      </w:pPr>
    </w:p>
    <w:p w14:paraId="09CA5DA1" w14:textId="77777777" w:rsidR="00B65E72" w:rsidRDefault="00B65E72" w:rsidP="00B65E72">
      <w:pPr>
        <w:bidi/>
      </w:pPr>
      <w:r>
        <w:rPr>
          <w:rFonts w:cs="Arial"/>
          <w:rtl/>
        </w:rPr>
        <w:t>פועלות בסקטורים כמו</w:t>
      </w:r>
      <w:r>
        <w:t xml:space="preserve"> AI, Semiconductors, Defense, Quantum, Space, Cyber.</w:t>
      </w:r>
    </w:p>
    <w:p w14:paraId="33769266" w14:textId="77777777" w:rsidR="00B65E72" w:rsidRDefault="00B65E72" w:rsidP="00B65E72">
      <w:pPr>
        <w:bidi/>
      </w:pPr>
    </w:p>
    <w:p w14:paraId="66DB33A3" w14:textId="77777777" w:rsidR="00B65E72" w:rsidRDefault="00B65E72" w:rsidP="00B65E72">
      <w:pPr>
        <w:bidi/>
      </w:pPr>
      <w:r>
        <w:rPr>
          <w:rFonts w:cs="Arial"/>
          <w:rtl/>
        </w:rPr>
        <w:t>יש אירוע עסקי אמיתי ב־12–18 החודשים הקרובים</w:t>
      </w:r>
      <w:r>
        <w:t>.</w:t>
      </w:r>
    </w:p>
    <w:p w14:paraId="0258D33A" w14:textId="77777777" w:rsidR="00B65E72" w:rsidRDefault="00B65E72" w:rsidP="00B65E72">
      <w:pPr>
        <w:bidi/>
      </w:pPr>
    </w:p>
    <w:p w14:paraId="24AC17D6" w14:textId="77777777" w:rsidR="00B65E72" w:rsidRDefault="00B65E72" w:rsidP="00B65E72">
      <w:pPr>
        <w:bidi/>
      </w:pPr>
      <w:r>
        <w:rPr>
          <w:rFonts w:cs="Arial"/>
          <w:rtl/>
        </w:rPr>
        <w:t>צמיחת הכנסות דו־ספרתית</w:t>
      </w:r>
      <w:r>
        <w:t>.</w:t>
      </w:r>
    </w:p>
    <w:p w14:paraId="791B3652" w14:textId="77777777" w:rsidR="00B65E72" w:rsidRDefault="00B65E72" w:rsidP="00B65E72">
      <w:pPr>
        <w:bidi/>
      </w:pPr>
    </w:p>
    <w:p w14:paraId="23FFE6DF" w14:textId="77777777" w:rsidR="00B65E72" w:rsidRDefault="00B65E72" w:rsidP="00B65E72">
      <w:pPr>
        <w:bidi/>
      </w:pPr>
      <w:r>
        <w:rPr>
          <w:rFonts w:cs="Arial"/>
          <w:rtl/>
        </w:rPr>
        <w:t>תמחור עדיין סביר (לא “בועתי”)</w:t>
      </w:r>
      <w:r>
        <w:t>.</w:t>
      </w:r>
    </w:p>
    <w:p w14:paraId="2B48AEE3" w14:textId="77777777" w:rsidR="00B65E72" w:rsidRDefault="00B65E72" w:rsidP="00B65E72">
      <w:pPr>
        <w:bidi/>
      </w:pPr>
    </w:p>
    <w:p w14:paraId="1E6A04F2" w14:textId="77777777" w:rsidR="00B65E72" w:rsidRDefault="00B65E72" w:rsidP="00B65E72">
      <w:pPr>
        <w:bidi/>
      </w:pPr>
    </w:p>
    <w:p w14:paraId="644C8085" w14:textId="77777777" w:rsidR="00B65E72" w:rsidRDefault="00B65E72" w:rsidP="00B65E72">
      <w:pPr>
        <w:bidi/>
      </w:pPr>
      <w:r>
        <w:rPr>
          <w:rFonts w:cs="Arial"/>
          <w:rtl/>
        </w:rPr>
        <w:t>מה אתה מחפש כאן</w:t>
      </w:r>
      <w:r>
        <w:t>:</w:t>
      </w:r>
    </w:p>
    <w:p w14:paraId="65EB4887" w14:textId="77777777" w:rsidR="00B65E72" w:rsidRDefault="00B65E72" w:rsidP="00B65E72">
      <w:pPr>
        <w:bidi/>
      </w:pPr>
      <w:r>
        <w:rPr>
          <w:rFonts w:cs="Arial"/>
          <w:rtl/>
        </w:rPr>
        <w:t>הזדמנויות של 30% + בטווח בינוני, כשהשוק עדיין לא תימחר את הטריגר</w:t>
      </w:r>
      <w:r>
        <w:t>.</w:t>
      </w:r>
    </w:p>
    <w:p w14:paraId="0E4A578F" w14:textId="77777777" w:rsidR="00B65E72" w:rsidRDefault="00B65E72" w:rsidP="00B65E72">
      <w:pPr>
        <w:bidi/>
      </w:pPr>
      <w:r>
        <w:t>(</w:t>
      </w:r>
      <w:r>
        <w:rPr>
          <w:rFonts w:cs="Arial"/>
          <w:rtl/>
        </w:rPr>
        <w:t>דוגמה</w:t>
      </w:r>
      <w:r>
        <w:t>: CEVA, RKLB, CRDO)</w:t>
      </w:r>
    </w:p>
    <w:p w14:paraId="550DCDBC" w14:textId="77777777" w:rsidR="00B65E72" w:rsidRDefault="00B65E72" w:rsidP="00B65E72">
      <w:pPr>
        <w:bidi/>
      </w:pPr>
    </w:p>
    <w:p w14:paraId="0D9A7566" w14:textId="77777777" w:rsidR="00B65E72" w:rsidRDefault="00B65E72" w:rsidP="00B65E72">
      <w:pPr>
        <w:bidi/>
      </w:pPr>
    </w:p>
    <w:p w14:paraId="79968432" w14:textId="77777777" w:rsidR="00B65E72" w:rsidRDefault="00B65E72" w:rsidP="00B65E72">
      <w:pPr>
        <w:bidi/>
      </w:pPr>
      <w:r>
        <w:t>---</w:t>
      </w:r>
    </w:p>
    <w:p w14:paraId="1E5A7092" w14:textId="77777777" w:rsidR="00B65E72" w:rsidRDefault="00B65E72" w:rsidP="00B65E72">
      <w:pPr>
        <w:bidi/>
      </w:pPr>
    </w:p>
    <w:p w14:paraId="0E9D5501" w14:textId="77777777" w:rsidR="00B65E72" w:rsidRDefault="00B65E72" w:rsidP="00B65E72">
      <w:pPr>
        <w:bidi/>
      </w:pPr>
      <w:r>
        <w:rPr>
          <w:rFonts w:ascii="Segoe UI Emoji" w:hAnsi="Segoe UI Emoji" w:cs="Segoe UI Emoji"/>
        </w:rPr>
        <w:t>📈</w:t>
      </w:r>
      <w:r>
        <w:t xml:space="preserve"> P1 – Breakout / Momentum with Fundamentals</w:t>
      </w:r>
    </w:p>
    <w:p w14:paraId="44D2B12C" w14:textId="77777777" w:rsidR="00B65E72" w:rsidRDefault="00B65E72" w:rsidP="00B65E72">
      <w:pPr>
        <w:bidi/>
      </w:pPr>
    </w:p>
    <w:p w14:paraId="61E3CC75" w14:textId="77777777" w:rsidR="00B65E72" w:rsidRDefault="00B65E72" w:rsidP="00B65E72">
      <w:pPr>
        <w:bidi/>
      </w:pPr>
      <w:r>
        <w:rPr>
          <w:rFonts w:cs="Arial"/>
          <w:rtl/>
        </w:rPr>
        <w:t>מטרה</w:t>
      </w:r>
      <w:r>
        <w:t>:</w:t>
      </w:r>
    </w:p>
    <w:p w14:paraId="7B279EC9" w14:textId="77777777" w:rsidR="00B65E72" w:rsidRDefault="00B65E72" w:rsidP="00B65E72">
      <w:pPr>
        <w:bidi/>
      </w:pPr>
      <w:r>
        <w:rPr>
          <w:rFonts w:cs="Arial"/>
          <w:rtl/>
        </w:rPr>
        <w:t>לתפוס מניות שנמצאות בפריצה טכנית שנשענת על שיפור אמיתי בעסק</w:t>
      </w:r>
      <w:r>
        <w:t>.</w:t>
      </w:r>
    </w:p>
    <w:p w14:paraId="3A036FA5" w14:textId="77777777" w:rsidR="00B65E72" w:rsidRDefault="00B65E72" w:rsidP="00B65E72">
      <w:pPr>
        <w:bidi/>
      </w:pPr>
    </w:p>
    <w:p w14:paraId="30DED2B3" w14:textId="77777777" w:rsidR="00B65E72" w:rsidRDefault="00B65E72" w:rsidP="00B65E72">
      <w:pPr>
        <w:bidi/>
      </w:pPr>
      <w:r>
        <w:rPr>
          <w:rFonts w:cs="Arial"/>
          <w:rtl/>
        </w:rPr>
        <w:t>מאפיינים</w:t>
      </w:r>
      <w:r>
        <w:t>:</w:t>
      </w:r>
    </w:p>
    <w:p w14:paraId="6F45FAFC" w14:textId="77777777" w:rsidR="00B65E72" w:rsidRDefault="00B65E72" w:rsidP="00B65E72">
      <w:pPr>
        <w:bidi/>
      </w:pPr>
    </w:p>
    <w:p w14:paraId="6ABA8D35" w14:textId="77777777" w:rsidR="00B65E72" w:rsidRDefault="00B65E72" w:rsidP="00B65E72">
      <w:pPr>
        <w:bidi/>
      </w:pPr>
      <w:r>
        <w:rPr>
          <w:rFonts w:cs="Arial"/>
          <w:rtl/>
        </w:rPr>
        <w:lastRenderedPageBreak/>
        <w:t>מחיר חוצה</w:t>
      </w:r>
      <w:r>
        <w:t xml:space="preserve"> MA50 / MA200 </w:t>
      </w:r>
      <w:r>
        <w:rPr>
          <w:rFonts w:cs="Arial"/>
          <w:rtl/>
        </w:rPr>
        <w:t>בנפח מסחר גבוה</w:t>
      </w:r>
      <w:r>
        <w:t>.</w:t>
      </w:r>
    </w:p>
    <w:p w14:paraId="11C8073E" w14:textId="77777777" w:rsidR="00B65E72" w:rsidRDefault="00B65E72" w:rsidP="00B65E72">
      <w:pPr>
        <w:bidi/>
      </w:pPr>
    </w:p>
    <w:p w14:paraId="41CA98F6" w14:textId="77777777" w:rsidR="00B65E72" w:rsidRDefault="00B65E72" w:rsidP="00B65E72">
      <w:pPr>
        <w:bidi/>
      </w:pPr>
      <w:r>
        <w:t xml:space="preserve">RSI </w:t>
      </w:r>
      <w:r>
        <w:rPr>
          <w:rFonts w:cs="Arial"/>
          <w:rtl/>
        </w:rPr>
        <w:t>בין 40–70</w:t>
      </w:r>
      <w:r>
        <w:t xml:space="preserve"> (</w:t>
      </w:r>
      <w:r>
        <w:rPr>
          <w:rFonts w:cs="Arial"/>
          <w:rtl/>
        </w:rPr>
        <w:t>עדיין לא</w:t>
      </w:r>
      <w:r>
        <w:t xml:space="preserve"> Overbought).</w:t>
      </w:r>
    </w:p>
    <w:p w14:paraId="145ADB21" w14:textId="77777777" w:rsidR="00B65E72" w:rsidRDefault="00B65E72" w:rsidP="00B65E72">
      <w:pPr>
        <w:bidi/>
      </w:pPr>
    </w:p>
    <w:p w14:paraId="7C953895" w14:textId="77777777" w:rsidR="00B65E72" w:rsidRDefault="00B65E72" w:rsidP="00B65E72">
      <w:pPr>
        <w:bidi/>
      </w:pPr>
      <w:r>
        <w:t xml:space="preserve">FCF </w:t>
      </w:r>
      <w:r>
        <w:rPr>
          <w:rFonts w:cs="Arial"/>
          <w:rtl/>
        </w:rPr>
        <w:t>או רווחיות מתחילים לעלות</w:t>
      </w:r>
      <w:r>
        <w:t>.</w:t>
      </w:r>
    </w:p>
    <w:p w14:paraId="03A8A3CB" w14:textId="77777777" w:rsidR="00B65E72" w:rsidRDefault="00B65E72" w:rsidP="00B65E72">
      <w:pPr>
        <w:bidi/>
      </w:pPr>
    </w:p>
    <w:p w14:paraId="77A0595E" w14:textId="77777777" w:rsidR="00B65E72" w:rsidRDefault="00B65E72" w:rsidP="00B65E72">
      <w:pPr>
        <w:bidi/>
      </w:pPr>
      <w:r>
        <w:rPr>
          <w:rFonts w:cs="Arial"/>
          <w:rtl/>
        </w:rPr>
        <w:t>אין הייפ קיצוני</w:t>
      </w:r>
      <w:r>
        <w:t xml:space="preserve"> (EV/Sales </w:t>
      </w:r>
      <w:r>
        <w:rPr>
          <w:rFonts w:cs="Arial"/>
          <w:rtl/>
        </w:rPr>
        <w:t>נורמלי</w:t>
      </w:r>
      <w:r>
        <w:t>).</w:t>
      </w:r>
    </w:p>
    <w:p w14:paraId="5D9154F2" w14:textId="77777777" w:rsidR="00B65E72" w:rsidRDefault="00B65E72" w:rsidP="00B65E72">
      <w:pPr>
        <w:bidi/>
      </w:pPr>
    </w:p>
    <w:p w14:paraId="2B74B40A" w14:textId="77777777" w:rsidR="00B65E72" w:rsidRDefault="00B65E72" w:rsidP="00B65E72">
      <w:pPr>
        <w:bidi/>
      </w:pPr>
    </w:p>
    <w:p w14:paraId="372B9B3B" w14:textId="77777777" w:rsidR="00B65E72" w:rsidRDefault="00B65E72" w:rsidP="00B65E72">
      <w:pPr>
        <w:bidi/>
      </w:pPr>
      <w:r>
        <w:rPr>
          <w:rFonts w:cs="Arial"/>
          <w:rtl/>
        </w:rPr>
        <w:t>מה אתה מחפש כאן</w:t>
      </w:r>
      <w:r>
        <w:t>:</w:t>
      </w:r>
    </w:p>
    <w:p w14:paraId="1EEEF7BC" w14:textId="77777777" w:rsidR="00B65E72" w:rsidRDefault="00B65E72" w:rsidP="00B65E72">
      <w:pPr>
        <w:bidi/>
      </w:pPr>
      <w:r>
        <w:rPr>
          <w:rFonts w:cs="Arial"/>
          <w:rtl/>
        </w:rPr>
        <w:t>פריצות שמבוססות על נתונים — לא רק גרף</w:t>
      </w:r>
      <w:r>
        <w:t>.</w:t>
      </w:r>
    </w:p>
    <w:p w14:paraId="50A29DD8" w14:textId="77777777" w:rsidR="00B65E72" w:rsidRDefault="00B65E72" w:rsidP="00B65E72">
      <w:pPr>
        <w:bidi/>
      </w:pPr>
      <w:r>
        <w:t>(</w:t>
      </w:r>
      <w:r>
        <w:rPr>
          <w:rFonts w:cs="Arial"/>
          <w:rtl/>
        </w:rPr>
        <w:t>דוגמה</w:t>
      </w:r>
      <w:r>
        <w:t xml:space="preserve">: NVMI, SMCI </w:t>
      </w:r>
      <w:r>
        <w:rPr>
          <w:rFonts w:cs="Arial"/>
          <w:rtl/>
        </w:rPr>
        <w:t>בשלב מוקדם</w:t>
      </w:r>
      <w:r>
        <w:t xml:space="preserve">, PLTR </w:t>
      </w:r>
      <w:r>
        <w:rPr>
          <w:rFonts w:cs="Arial"/>
          <w:rtl/>
        </w:rPr>
        <w:t>כשמתבססת</w:t>
      </w:r>
      <w:r>
        <w:t>)</w:t>
      </w:r>
    </w:p>
    <w:p w14:paraId="098E4A4E" w14:textId="77777777" w:rsidR="00B65E72" w:rsidRDefault="00B65E72" w:rsidP="00B65E72">
      <w:pPr>
        <w:bidi/>
      </w:pPr>
    </w:p>
    <w:p w14:paraId="32C535DA" w14:textId="77777777" w:rsidR="00B65E72" w:rsidRDefault="00B65E72" w:rsidP="00B65E72">
      <w:pPr>
        <w:bidi/>
      </w:pPr>
    </w:p>
    <w:p w14:paraId="52AFC9C8" w14:textId="77777777" w:rsidR="00B65E72" w:rsidRDefault="00B65E72" w:rsidP="00B65E72">
      <w:pPr>
        <w:bidi/>
      </w:pPr>
      <w:r>
        <w:t>---</w:t>
      </w:r>
    </w:p>
    <w:p w14:paraId="3CDCD27A" w14:textId="77777777" w:rsidR="00B65E72" w:rsidRDefault="00B65E72" w:rsidP="00B65E72">
      <w:pPr>
        <w:bidi/>
      </w:pPr>
    </w:p>
    <w:p w14:paraId="7E835D78" w14:textId="77777777" w:rsidR="00B65E72" w:rsidRDefault="00B65E72" w:rsidP="00B65E72">
      <w:pPr>
        <w:bidi/>
      </w:pPr>
      <w:r>
        <w:rPr>
          <w:rFonts w:ascii="Segoe UI Emoji" w:hAnsi="Segoe UI Emoji" w:cs="Segoe UI Emoji"/>
        </w:rPr>
        <w:t>🧱</w:t>
      </w:r>
      <w:r>
        <w:t xml:space="preserve"> S1 – Strategic Compounders (</w:t>
      </w:r>
      <w:r>
        <w:rPr>
          <w:rFonts w:cs="Arial"/>
          <w:rtl/>
        </w:rPr>
        <w:t>קומפאונדרים איכותיים</w:t>
      </w:r>
      <w:r>
        <w:t>)</w:t>
      </w:r>
    </w:p>
    <w:p w14:paraId="10A5CBEB" w14:textId="77777777" w:rsidR="00B65E72" w:rsidRDefault="00B65E72" w:rsidP="00B65E72">
      <w:pPr>
        <w:bidi/>
      </w:pPr>
    </w:p>
    <w:p w14:paraId="438CABA5" w14:textId="77777777" w:rsidR="00B65E72" w:rsidRDefault="00B65E72" w:rsidP="00B65E72">
      <w:pPr>
        <w:bidi/>
      </w:pPr>
      <w:r>
        <w:rPr>
          <w:rFonts w:cs="Arial"/>
          <w:rtl/>
        </w:rPr>
        <w:t>מטרה</w:t>
      </w:r>
      <w:r>
        <w:t>:</w:t>
      </w:r>
    </w:p>
    <w:p w14:paraId="06A1B867" w14:textId="77777777" w:rsidR="00B65E72" w:rsidRDefault="00B65E72" w:rsidP="00B65E72">
      <w:pPr>
        <w:bidi/>
      </w:pPr>
      <w:r>
        <w:rPr>
          <w:rFonts w:cs="Arial"/>
          <w:rtl/>
        </w:rPr>
        <w:t>להחזיק חברות עם מנוע צמיחה קבוע</w:t>
      </w:r>
      <w:r>
        <w:t xml:space="preserve">, ROIC </w:t>
      </w:r>
      <w:r>
        <w:rPr>
          <w:rFonts w:cs="Arial"/>
          <w:rtl/>
        </w:rPr>
        <w:t>גבוה ו־</w:t>
      </w:r>
      <w:r>
        <w:t xml:space="preserve">FCF </w:t>
      </w:r>
      <w:r>
        <w:rPr>
          <w:rFonts w:cs="Arial"/>
          <w:rtl/>
        </w:rPr>
        <w:t>יציב, בתמחור הוגן</w:t>
      </w:r>
      <w:r>
        <w:t>.</w:t>
      </w:r>
    </w:p>
    <w:p w14:paraId="052C0AA2" w14:textId="77777777" w:rsidR="00B65E72" w:rsidRDefault="00B65E72" w:rsidP="00B65E72">
      <w:pPr>
        <w:bidi/>
      </w:pPr>
    </w:p>
    <w:p w14:paraId="05A099B5" w14:textId="77777777" w:rsidR="00B65E72" w:rsidRDefault="00B65E72" w:rsidP="00B65E72">
      <w:pPr>
        <w:bidi/>
      </w:pPr>
      <w:r>
        <w:rPr>
          <w:rFonts w:cs="Arial"/>
          <w:rtl/>
        </w:rPr>
        <w:t>מאפיינים</w:t>
      </w:r>
      <w:r>
        <w:t>:</w:t>
      </w:r>
    </w:p>
    <w:p w14:paraId="7D3578B6" w14:textId="77777777" w:rsidR="00B65E72" w:rsidRDefault="00B65E72" w:rsidP="00B65E72">
      <w:pPr>
        <w:bidi/>
      </w:pPr>
    </w:p>
    <w:p w14:paraId="0764D4A8" w14:textId="77777777" w:rsidR="00B65E72" w:rsidRDefault="00B65E72" w:rsidP="00B65E72">
      <w:pPr>
        <w:bidi/>
      </w:pPr>
      <w:r>
        <w:t xml:space="preserve">ROIC &gt; 10% </w:t>
      </w:r>
      <w:r>
        <w:rPr>
          <w:rFonts w:cs="Arial"/>
          <w:rtl/>
        </w:rPr>
        <w:t>לאורך שנים</w:t>
      </w:r>
      <w:r>
        <w:t>.</w:t>
      </w:r>
    </w:p>
    <w:p w14:paraId="423EF24B" w14:textId="77777777" w:rsidR="00B65E72" w:rsidRDefault="00B65E72" w:rsidP="00B65E72">
      <w:pPr>
        <w:bidi/>
      </w:pPr>
    </w:p>
    <w:p w14:paraId="03E2091B" w14:textId="77777777" w:rsidR="00B65E72" w:rsidRDefault="00B65E72" w:rsidP="00B65E72">
      <w:pPr>
        <w:bidi/>
      </w:pPr>
      <w:r>
        <w:rPr>
          <w:rFonts w:cs="Arial"/>
          <w:rtl/>
        </w:rPr>
        <w:t>חוב נמוך / מאזן יציב</w:t>
      </w:r>
      <w:r>
        <w:t>.</w:t>
      </w:r>
    </w:p>
    <w:p w14:paraId="11840CD4" w14:textId="77777777" w:rsidR="00B65E72" w:rsidRDefault="00B65E72" w:rsidP="00B65E72">
      <w:pPr>
        <w:bidi/>
      </w:pPr>
    </w:p>
    <w:p w14:paraId="11ECE774" w14:textId="77777777" w:rsidR="00B65E72" w:rsidRDefault="00B65E72" w:rsidP="00B65E72">
      <w:pPr>
        <w:bidi/>
      </w:pPr>
      <w:r>
        <w:rPr>
          <w:rFonts w:cs="Arial"/>
          <w:rtl/>
        </w:rPr>
        <w:t>היסטוריה של</w:t>
      </w:r>
      <w:r>
        <w:t xml:space="preserve"> Buybacks / </w:t>
      </w:r>
      <w:r>
        <w:rPr>
          <w:rFonts w:cs="Arial"/>
          <w:rtl/>
        </w:rPr>
        <w:t>דיבידנד / השקעה ב־</w:t>
      </w:r>
      <w:r>
        <w:t>R&amp;D.</w:t>
      </w:r>
    </w:p>
    <w:p w14:paraId="4877F6BA" w14:textId="77777777" w:rsidR="00B65E72" w:rsidRDefault="00B65E72" w:rsidP="00B65E72">
      <w:pPr>
        <w:bidi/>
      </w:pPr>
    </w:p>
    <w:p w14:paraId="3D411024" w14:textId="77777777" w:rsidR="00B65E72" w:rsidRDefault="00B65E72" w:rsidP="00B65E72">
      <w:pPr>
        <w:bidi/>
      </w:pPr>
      <w:r>
        <w:rPr>
          <w:rFonts w:cs="Arial"/>
          <w:rtl/>
        </w:rPr>
        <w:t>שימור יתרון תחרותי</w:t>
      </w:r>
      <w:r>
        <w:t xml:space="preserve"> (Moat).</w:t>
      </w:r>
    </w:p>
    <w:p w14:paraId="0415155D" w14:textId="77777777" w:rsidR="00B65E72" w:rsidRDefault="00B65E72" w:rsidP="00B65E72">
      <w:pPr>
        <w:bidi/>
      </w:pPr>
    </w:p>
    <w:p w14:paraId="37E153EC" w14:textId="77777777" w:rsidR="00B65E72" w:rsidRDefault="00B65E72" w:rsidP="00B65E72">
      <w:pPr>
        <w:bidi/>
      </w:pPr>
    </w:p>
    <w:p w14:paraId="5A5D54FB" w14:textId="77777777" w:rsidR="00B65E72" w:rsidRDefault="00B65E72" w:rsidP="00B65E72">
      <w:pPr>
        <w:bidi/>
      </w:pPr>
      <w:r>
        <w:rPr>
          <w:rFonts w:cs="Arial"/>
          <w:rtl/>
        </w:rPr>
        <w:t>מה אתה מחפש כאן</w:t>
      </w:r>
      <w:r>
        <w:t>:</w:t>
      </w:r>
    </w:p>
    <w:p w14:paraId="49920FA1" w14:textId="77777777" w:rsidR="00B65E72" w:rsidRDefault="00B65E72" w:rsidP="00B65E72">
      <w:pPr>
        <w:bidi/>
      </w:pPr>
      <w:r>
        <w:rPr>
          <w:rFonts w:cs="Arial"/>
          <w:rtl/>
        </w:rPr>
        <w:t>צמיחה שקטה, ריבית־דריבית על ערך לאורך זמן</w:t>
      </w:r>
      <w:r>
        <w:t>.</w:t>
      </w:r>
    </w:p>
    <w:p w14:paraId="036E634A" w14:textId="77777777" w:rsidR="00B65E72" w:rsidRDefault="00B65E72" w:rsidP="00B65E72">
      <w:pPr>
        <w:bidi/>
      </w:pPr>
      <w:r>
        <w:t>(</w:t>
      </w:r>
      <w:r>
        <w:rPr>
          <w:rFonts w:cs="Arial"/>
          <w:rtl/>
        </w:rPr>
        <w:t>דוגמה</w:t>
      </w:r>
      <w:r>
        <w:t>: MSFT, AAPL, LLY, ASML)</w:t>
      </w:r>
    </w:p>
    <w:p w14:paraId="3CE3D285" w14:textId="77777777" w:rsidR="00B65E72" w:rsidRDefault="00B65E72" w:rsidP="00B65E72">
      <w:pPr>
        <w:bidi/>
      </w:pPr>
    </w:p>
    <w:p w14:paraId="0B0FFA7B" w14:textId="77777777" w:rsidR="00B65E72" w:rsidRDefault="00B65E72" w:rsidP="00B65E72">
      <w:pPr>
        <w:bidi/>
      </w:pPr>
    </w:p>
    <w:p w14:paraId="7F090311" w14:textId="77777777" w:rsidR="00B65E72" w:rsidRDefault="00B65E72" w:rsidP="00B65E72">
      <w:pPr>
        <w:bidi/>
      </w:pPr>
      <w:r>
        <w:t>---</w:t>
      </w:r>
    </w:p>
    <w:p w14:paraId="17C7A0D5" w14:textId="77777777" w:rsidR="00B65E72" w:rsidRDefault="00B65E72" w:rsidP="00B65E72">
      <w:pPr>
        <w:bidi/>
      </w:pPr>
    </w:p>
    <w:p w14:paraId="6071D661" w14:textId="77777777" w:rsidR="00B65E72" w:rsidRDefault="00B65E72" w:rsidP="00B65E72">
      <w:pPr>
        <w:bidi/>
      </w:pPr>
      <w:r>
        <w:rPr>
          <w:rFonts w:ascii="Segoe UI Emoji" w:hAnsi="Segoe UI Emoji" w:cs="Segoe UI Emoji"/>
        </w:rPr>
        <w:t>🏦</w:t>
      </w:r>
      <w:r>
        <w:t xml:space="preserve"> C1 – Core Legacy / Blue Chips (</w:t>
      </w:r>
      <w:r>
        <w:rPr>
          <w:rFonts w:cs="Arial"/>
          <w:rtl/>
        </w:rPr>
        <w:t>עוגנים לתיק</w:t>
      </w:r>
      <w:r>
        <w:t>)</w:t>
      </w:r>
    </w:p>
    <w:p w14:paraId="0A3A40A0" w14:textId="77777777" w:rsidR="00B65E72" w:rsidRDefault="00B65E72" w:rsidP="00B65E72">
      <w:pPr>
        <w:bidi/>
      </w:pPr>
    </w:p>
    <w:p w14:paraId="77CDF77D" w14:textId="77777777" w:rsidR="00B65E72" w:rsidRDefault="00B65E72" w:rsidP="00B65E72">
      <w:pPr>
        <w:bidi/>
      </w:pPr>
      <w:r>
        <w:rPr>
          <w:rFonts w:cs="Arial"/>
          <w:rtl/>
        </w:rPr>
        <w:t>מטרה</w:t>
      </w:r>
      <w:r>
        <w:t>:</w:t>
      </w:r>
    </w:p>
    <w:p w14:paraId="339C6D8C" w14:textId="77777777" w:rsidR="00B65E72" w:rsidRDefault="00B65E72" w:rsidP="00B65E72">
      <w:pPr>
        <w:bidi/>
      </w:pPr>
      <w:r>
        <w:rPr>
          <w:rFonts w:cs="Arial"/>
          <w:rtl/>
        </w:rPr>
        <w:t>ליצור בסיס יציב בתיק — חברות ענק עם הכנסות, תזרים, ומוניטין יציבים</w:t>
      </w:r>
      <w:r>
        <w:t>.</w:t>
      </w:r>
    </w:p>
    <w:p w14:paraId="13236682" w14:textId="77777777" w:rsidR="00B65E72" w:rsidRDefault="00B65E72" w:rsidP="00B65E72">
      <w:pPr>
        <w:bidi/>
      </w:pPr>
    </w:p>
    <w:p w14:paraId="50204A1D" w14:textId="77777777" w:rsidR="00B65E72" w:rsidRDefault="00B65E72" w:rsidP="00B65E72">
      <w:pPr>
        <w:bidi/>
      </w:pPr>
      <w:r>
        <w:rPr>
          <w:rFonts w:cs="Arial"/>
          <w:rtl/>
        </w:rPr>
        <w:t>מאפיינים</w:t>
      </w:r>
      <w:r>
        <w:t>:</w:t>
      </w:r>
    </w:p>
    <w:p w14:paraId="01C81FEB" w14:textId="77777777" w:rsidR="00B65E72" w:rsidRDefault="00B65E72" w:rsidP="00B65E72">
      <w:pPr>
        <w:bidi/>
      </w:pPr>
    </w:p>
    <w:p w14:paraId="757D24A1" w14:textId="77777777" w:rsidR="00B65E72" w:rsidRDefault="00B65E72" w:rsidP="00B65E72">
      <w:pPr>
        <w:bidi/>
      </w:pPr>
      <w:r>
        <w:rPr>
          <w:rFonts w:cs="Arial"/>
          <w:rtl/>
        </w:rPr>
        <w:t>שווי שוק &gt; 50 מיליארד</w:t>
      </w:r>
      <w:r>
        <w:t xml:space="preserve"> $.</w:t>
      </w:r>
    </w:p>
    <w:p w14:paraId="5CF31F69" w14:textId="77777777" w:rsidR="00B65E72" w:rsidRDefault="00B65E72" w:rsidP="00B65E72">
      <w:pPr>
        <w:bidi/>
      </w:pPr>
    </w:p>
    <w:p w14:paraId="7608F7B4" w14:textId="77777777" w:rsidR="00B65E72" w:rsidRDefault="00B65E72" w:rsidP="00B65E72">
      <w:pPr>
        <w:bidi/>
      </w:pPr>
      <w:r>
        <w:rPr>
          <w:rFonts w:cs="Arial"/>
          <w:rtl/>
        </w:rPr>
        <w:t>בטא נמוכה</w:t>
      </w:r>
      <w:r>
        <w:t xml:space="preserve"> (&lt; 1.2).</w:t>
      </w:r>
    </w:p>
    <w:p w14:paraId="51139832" w14:textId="77777777" w:rsidR="00B65E72" w:rsidRDefault="00B65E72" w:rsidP="00B65E72">
      <w:pPr>
        <w:bidi/>
      </w:pPr>
    </w:p>
    <w:p w14:paraId="77C28DE7" w14:textId="77777777" w:rsidR="00B65E72" w:rsidRDefault="00B65E72" w:rsidP="00B65E72">
      <w:pPr>
        <w:bidi/>
      </w:pPr>
      <w:r>
        <w:rPr>
          <w:rFonts w:cs="Arial"/>
          <w:rtl/>
        </w:rPr>
        <w:t>דיבידנד קבוע או</w:t>
      </w:r>
      <w:r>
        <w:t xml:space="preserve"> Buybacks.</w:t>
      </w:r>
    </w:p>
    <w:p w14:paraId="7DCACBA7" w14:textId="77777777" w:rsidR="00B65E72" w:rsidRDefault="00B65E72" w:rsidP="00B65E72">
      <w:pPr>
        <w:bidi/>
      </w:pPr>
    </w:p>
    <w:p w14:paraId="67F3C5DE" w14:textId="77777777" w:rsidR="00B65E72" w:rsidRDefault="00B65E72" w:rsidP="00B65E72">
      <w:pPr>
        <w:bidi/>
      </w:pPr>
      <w:r>
        <w:rPr>
          <w:rFonts w:cs="Arial"/>
          <w:rtl/>
        </w:rPr>
        <w:t>תמחור נורמלי (לא הייפ ולא קיפאון)</w:t>
      </w:r>
      <w:r>
        <w:t>.</w:t>
      </w:r>
    </w:p>
    <w:p w14:paraId="0DFACDC3" w14:textId="77777777" w:rsidR="00B65E72" w:rsidRDefault="00B65E72" w:rsidP="00B65E72">
      <w:pPr>
        <w:bidi/>
      </w:pPr>
    </w:p>
    <w:p w14:paraId="69B46BD5" w14:textId="77777777" w:rsidR="00B65E72" w:rsidRDefault="00B65E72" w:rsidP="00B65E72">
      <w:pPr>
        <w:bidi/>
      </w:pPr>
    </w:p>
    <w:p w14:paraId="4999BAD9" w14:textId="77777777" w:rsidR="00B65E72" w:rsidRDefault="00B65E72" w:rsidP="00B65E72">
      <w:pPr>
        <w:bidi/>
      </w:pPr>
      <w:r>
        <w:rPr>
          <w:rFonts w:cs="Arial"/>
          <w:rtl/>
        </w:rPr>
        <w:t>מה אתה מחפש כאן</w:t>
      </w:r>
      <w:r>
        <w:t>:</w:t>
      </w:r>
    </w:p>
    <w:p w14:paraId="29A1E2F6" w14:textId="77777777" w:rsidR="00B65E72" w:rsidRDefault="00B65E72" w:rsidP="00B65E72">
      <w:pPr>
        <w:bidi/>
      </w:pPr>
      <w:r>
        <w:rPr>
          <w:rFonts w:cs="Arial"/>
          <w:rtl/>
        </w:rPr>
        <w:t>עוגנים שמעניקים ביטחון ויציבות מנטלית, מאפשרים לקחת סיכון גבוה יותר בפרופילים האחרים</w:t>
      </w:r>
      <w:r>
        <w:t>.</w:t>
      </w:r>
    </w:p>
    <w:p w14:paraId="428CBFD3" w14:textId="77777777" w:rsidR="00B65E72" w:rsidRDefault="00B65E72" w:rsidP="00B65E72">
      <w:pPr>
        <w:bidi/>
      </w:pPr>
      <w:r>
        <w:t>(</w:t>
      </w:r>
      <w:r>
        <w:rPr>
          <w:rFonts w:cs="Arial"/>
          <w:rtl/>
        </w:rPr>
        <w:t>דוגמה</w:t>
      </w:r>
      <w:r>
        <w:t>: AAPL, TSLA, NKE, AMZN)</w:t>
      </w:r>
    </w:p>
    <w:p w14:paraId="2CA7CDEE" w14:textId="77777777" w:rsidR="00B65E72" w:rsidRDefault="00B65E72" w:rsidP="00B65E72">
      <w:pPr>
        <w:bidi/>
      </w:pPr>
    </w:p>
    <w:p w14:paraId="3C93F9DB" w14:textId="77777777" w:rsidR="00B65E72" w:rsidRDefault="00B65E72" w:rsidP="00B65E72">
      <w:pPr>
        <w:bidi/>
      </w:pPr>
    </w:p>
    <w:p w14:paraId="13E50A99" w14:textId="77777777" w:rsidR="00B65E72" w:rsidRDefault="00B65E72" w:rsidP="00B65E72">
      <w:pPr>
        <w:bidi/>
      </w:pPr>
      <w:r>
        <w:t>---</w:t>
      </w:r>
    </w:p>
    <w:p w14:paraId="54D4405C" w14:textId="77777777" w:rsidR="00B65E72" w:rsidRDefault="00B65E72" w:rsidP="00B65E72">
      <w:pPr>
        <w:bidi/>
      </w:pPr>
    </w:p>
    <w:p w14:paraId="6DB5ECC6" w14:textId="77777777" w:rsidR="00B65E72" w:rsidRDefault="00B65E72" w:rsidP="00B65E72">
      <w:pPr>
        <w:bidi/>
      </w:pPr>
      <w:r>
        <w:rPr>
          <w:rFonts w:ascii="Segoe UI Emoji" w:hAnsi="Segoe UI Emoji" w:cs="Segoe UI Emoji"/>
        </w:rPr>
        <w:lastRenderedPageBreak/>
        <w:t>⚡</w:t>
      </w:r>
      <w:r>
        <w:t xml:space="preserve"> </w:t>
      </w:r>
      <w:r>
        <w:rPr>
          <w:rFonts w:cs="Arial"/>
          <w:rtl/>
        </w:rPr>
        <w:t>מודול</w:t>
      </w:r>
      <w:r>
        <w:t xml:space="preserve"> Fast-30 (</w:t>
      </w:r>
      <w:r>
        <w:rPr>
          <w:rFonts w:cs="Arial"/>
          <w:rtl/>
        </w:rPr>
        <w:t>פוטנציאל ל-30% + ב-3 חודשים</w:t>
      </w:r>
      <w:r>
        <w:t>)</w:t>
      </w:r>
    </w:p>
    <w:p w14:paraId="77496296" w14:textId="77777777" w:rsidR="00B65E72" w:rsidRDefault="00B65E72" w:rsidP="00B65E72">
      <w:pPr>
        <w:bidi/>
      </w:pPr>
    </w:p>
    <w:p w14:paraId="5557FBAB" w14:textId="77777777" w:rsidR="00B65E72" w:rsidRDefault="00B65E72" w:rsidP="00B65E72">
      <w:pPr>
        <w:bidi/>
      </w:pPr>
      <w:r>
        <w:rPr>
          <w:rFonts w:cs="Arial"/>
          <w:rtl/>
        </w:rPr>
        <w:t>מטרה</w:t>
      </w:r>
      <w:r>
        <w:t>:</w:t>
      </w:r>
    </w:p>
    <w:p w14:paraId="2B5EAD9B" w14:textId="77777777" w:rsidR="00B65E72" w:rsidRDefault="00B65E72" w:rsidP="00B65E72">
      <w:pPr>
        <w:bidi/>
      </w:pPr>
      <w:r>
        <w:rPr>
          <w:rFonts w:cs="Arial"/>
          <w:rtl/>
        </w:rPr>
        <w:t>לאמוד את ההסתברות לפריצה מהירה</w:t>
      </w:r>
      <w:r>
        <w:t>.</w:t>
      </w:r>
    </w:p>
    <w:p w14:paraId="6A36EF05" w14:textId="77777777" w:rsidR="00B65E72" w:rsidRDefault="00B65E72" w:rsidP="00B65E72">
      <w:pPr>
        <w:bidi/>
      </w:pPr>
    </w:p>
    <w:p w14:paraId="587C793E" w14:textId="77777777" w:rsidR="00B65E72" w:rsidRDefault="00B65E72" w:rsidP="00B65E72">
      <w:pPr>
        <w:bidi/>
      </w:pPr>
      <w:r>
        <w:rPr>
          <w:rFonts w:cs="Arial"/>
          <w:rtl/>
        </w:rPr>
        <w:t>אינדיקטורים מרכזיים</w:t>
      </w:r>
      <w:r>
        <w:t>:</w:t>
      </w:r>
    </w:p>
    <w:p w14:paraId="3A4424FA" w14:textId="77777777" w:rsidR="00B65E72" w:rsidRDefault="00B65E72" w:rsidP="00B65E72">
      <w:pPr>
        <w:bidi/>
      </w:pPr>
    </w:p>
    <w:p w14:paraId="634B6269" w14:textId="77777777" w:rsidR="00B65E72" w:rsidRDefault="00B65E72" w:rsidP="00B65E72">
      <w:pPr>
        <w:bidi/>
      </w:pPr>
      <w:r>
        <w:rPr>
          <w:rFonts w:cs="Arial"/>
          <w:rtl/>
        </w:rPr>
        <w:t>קאטליסט קרוב</w:t>
      </w:r>
      <w:r>
        <w:t xml:space="preserve"> (</w:t>
      </w:r>
      <w:r>
        <w:rPr>
          <w:rFonts w:cs="Arial"/>
          <w:rtl/>
        </w:rPr>
        <w:t>דוחות</w:t>
      </w:r>
      <w:r>
        <w:t xml:space="preserve">, Guidance, </w:t>
      </w:r>
      <w:r>
        <w:rPr>
          <w:rFonts w:cs="Arial"/>
          <w:rtl/>
        </w:rPr>
        <w:t>חוזה גדול</w:t>
      </w:r>
      <w:r>
        <w:t>).</w:t>
      </w:r>
    </w:p>
    <w:p w14:paraId="5E0B3CF2" w14:textId="77777777" w:rsidR="00B65E72" w:rsidRDefault="00B65E72" w:rsidP="00B65E72">
      <w:pPr>
        <w:bidi/>
      </w:pPr>
    </w:p>
    <w:p w14:paraId="702DF1D8" w14:textId="77777777" w:rsidR="00B65E72" w:rsidRDefault="00B65E72" w:rsidP="00B65E72">
      <w:pPr>
        <w:bidi/>
      </w:pPr>
      <w:r>
        <w:rPr>
          <w:rFonts w:cs="Arial"/>
          <w:rtl/>
        </w:rPr>
        <w:t>מחיר סמוך ל</w:t>
      </w:r>
      <w:r>
        <w:t xml:space="preserve">-MA200 (-5% </w:t>
      </w:r>
      <w:r>
        <w:rPr>
          <w:rFonts w:cs="Arial"/>
          <w:rtl/>
        </w:rPr>
        <w:t>עד +10%</w:t>
      </w:r>
      <w:r>
        <w:t>).</w:t>
      </w:r>
    </w:p>
    <w:p w14:paraId="2DA3D4D2" w14:textId="77777777" w:rsidR="00B65E72" w:rsidRDefault="00B65E72" w:rsidP="00B65E72">
      <w:pPr>
        <w:bidi/>
      </w:pPr>
    </w:p>
    <w:p w14:paraId="01283EC1" w14:textId="77777777" w:rsidR="00B65E72" w:rsidRDefault="00B65E72" w:rsidP="00B65E72">
      <w:pPr>
        <w:bidi/>
      </w:pPr>
      <w:r>
        <w:rPr>
          <w:rFonts w:cs="Arial"/>
          <w:rtl/>
        </w:rPr>
        <w:t>נפח מסחר גובר</w:t>
      </w:r>
      <w:r>
        <w:t xml:space="preserve">, RSI </w:t>
      </w:r>
      <w:r>
        <w:rPr>
          <w:rFonts w:cs="Arial"/>
          <w:rtl/>
        </w:rPr>
        <w:t>בין 40–60</w:t>
      </w:r>
      <w:r>
        <w:t>.</w:t>
      </w:r>
    </w:p>
    <w:p w14:paraId="7FFC2A02" w14:textId="77777777" w:rsidR="00B65E72" w:rsidRDefault="00B65E72" w:rsidP="00B65E72">
      <w:pPr>
        <w:bidi/>
      </w:pPr>
    </w:p>
    <w:p w14:paraId="07E47BE7" w14:textId="77777777" w:rsidR="00B65E72" w:rsidRDefault="00B65E72" w:rsidP="00B65E72">
      <w:pPr>
        <w:bidi/>
      </w:pPr>
      <w:r>
        <w:t xml:space="preserve">Upside </w:t>
      </w:r>
      <w:r>
        <w:rPr>
          <w:rFonts w:cs="Arial"/>
          <w:rtl/>
        </w:rPr>
        <w:t>אנליסטים ≥ 25%</w:t>
      </w:r>
      <w:r>
        <w:t>.</w:t>
      </w:r>
    </w:p>
    <w:p w14:paraId="6371FE98" w14:textId="77777777" w:rsidR="00B65E72" w:rsidRDefault="00B65E72" w:rsidP="00B65E72">
      <w:pPr>
        <w:bidi/>
      </w:pPr>
    </w:p>
    <w:p w14:paraId="2740F778" w14:textId="77777777" w:rsidR="00B65E72" w:rsidRDefault="00B65E72" w:rsidP="00B65E72">
      <w:pPr>
        <w:bidi/>
      </w:pPr>
      <w:r>
        <w:t xml:space="preserve">Short Interest </w:t>
      </w:r>
      <w:r>
        <w:rPr>
          <w:rFonts w:cs="Arial"/>
          <w:rtl/>
        </w:rPr>
        <w:t>גבוה</w:t>
      </w:r>
      <w:r>
        <w:t xml:space="preserve"> + Days to Cover </w:t>
      </w:r>
      <w:r>
        <w:rPr>
          <w:rFonts w:cs="Arial"/>
          <w:rtl/>
        </w:rPr>
        <w:t>גבוה</w:t>
      </w:r>
      <w:r>
        <w:t>.</w:t>
      </w:r>
    </w:p>
    <w:p w14:paraId="02627FCE" w14:textId="77777777" w:rsidR="00B65E72" w:rsidRDefault="00B65E72" w:rsidP="00B65E72">
      <w:pPr>
        <w:bidi/>
      </w:pPr>
    </w:p>
    <w:p w14:paraId="17CDA0B6" w14:textId="77777777" w:rsidR="00B65E72" w:rsidRDefault="00B65E72" w:rsidP="00B65E72">
      <w:pPr>
        <w:bidi/>
      </w:pPr>
    </w:p>
    <w:p w14:paraId="469B134D" w14:textId="77777777" w:rsidR="00B65E72" w:rsidRDefault="00B65E72" w:rsidP="00B65E72">
      <w:pPr>
        <w:bidi/>
      </w:pPr>
      <w:r>
        <w:rPr>
          <w:rFonts w:cs="Arial"/>
          <w:rtl/>
        </w:rPr>
        <w:t>מה אתה מחפש כאן</w:t>
      </w:r>
      <w:r>
        <w:t>:</w:t>
      </w:r>
    </w:p>
    <w:p w14:paraId="46404FC2" w14:textId="77777777" w:rsidR="00B65E72" w:rsidRDefault="00B65E72" w:rsidP="00B65E72">
      <w:pPr>
        <w:bidi/>
      </w:pPr>
      <w:r>
        <w:rPr>
          <w:rFonts w:cs="Arial"/>
          <w:rtl/>
        </w:rPr>
        <w:t>הזדמנויות קצרות-טווח עם טריגר ממשי — בלי להקריב את האיכות</w:t>
      </w:r>
      <w:r>
        <w:t>.</w:t>
      </w:r>
    </w:p>
    <w:p w14:paraId="2C4096B3" w14:textId="77777777" w:rsidR="00B65E72" w:rsidRDefault="00B65E72" w:rsidP="00B65E72">
      <w:pPr>
        <w:bidi/>
      </w:pPr>
    </w:p>
    <w:p w14:paraId="44E226F8" w14:textId="77777777" w:rsidR="00B65E72" w:rsidRDefault="00B65E72" w:rsidP="00B65E72">
      <w:pPr>
        <w:bidi/>
      </w:pPr>
    </w:p>
    <w:p w14:paraId="32FDDF0C" w14:textId="77777777" w:rsidR="00B65E72" w:rsidRDefault="00B65E72" w:rsidP="00B65E72">
      <w:pPr>
        <w:bidi/>
      </w:pPr>
      <w:r>
        <w:t>---</w:t>
      </w:r>
    </w:p>
    <w:p w14:paraId="506298DD" w14:textId="77777777" w:rsidR="00B65E72" w:rsidRDefault="00B65E72" w:rsidP="00B65E72">
      <w:pPr>
        <w:bidi/>
      </w:pPr>
    </w:p>
    <w:p w14:paraId="718F3764" w14:textId="77777777" w:rsidR="00B65E72" w:rsidRDefault="00B65E72" w:rsidP="00B65E72">
      <w:pPr>
        <w:bidi/>
      </w:pPr>
      <w:r>
        <w:rPr>
          <w:rFonts w:ascii="Segoe UI Emoji" w:hAnsi="Segoe UI Emoji" w:cs="Segoe UI Emoji"/>
        </w:rPr>
        <w:t>⚙</w:t>
      </w:r>
      <w:r>
        <w:t xml:space="preserve">️ </w:t>
      </w:r>
      <w:r>
        <w:rPr>
          <w:rFonts w:cs="Arial"/>
          <w:rtl/>
        </w:rPr>
        <w:t>איך אתה משתמש בהם</w:t>
      </w:r>
    </w:p>
    <w:p w14:paraId="1E4CE0C1" w14:textId="77777777" w:rsidR="00B65E72" w:rsidRDefault="00B65E72" w:rsidP="00B65E72">
      <w:pPr>
        <w:bidi/>
      </w:pPr>
    </w:p>
    <w:p w14:paraId="06571579" w14:textId="77777777" w:rsidR="00B65E72" w:rsidRDefault="00B65E72" w:rsidP="00B65E72">
      <w:pPr>
        <w:bidi/>
      </w:pPr>
      <w:r>
        <w:rPr>
          <w:rFonts w:cs="Arial"/>
          <w:rtl/>
        </w:rPr>
        <w:t>פרופיל</w:t>
      </w:r>
      <w:r>
        <w:tab/>
      </w:r>
      <w:r>
        <w:rPr>
          <w:rFonts w:cs="Arial"/>
          <w:rtl/>
        </w:rPr>
        <w:t>טווח זמן</w:t>
      </w:r>
      <w:r>
        <w:tab/>
      </w:r>
      <w:r>
        <w:rPr>
          <w:rFonts w:cs="Arial"/>
          <w:rtl/>
        </w:rPr>
        <w:t>סיכון</w:t>
      </w:r>
      <w:r>
        <w:tab/>
      </w:r>
      <w:r>
        <w:rPr>
          <w:rFonts w:cs="Arial"/>
          <w:rtl/>
        </w:rPr>
        <w:t>יעד תשואה</w:t>
      </w:r>
      <w:r>
        <w:tab/>
      </w:r>
      <w:r>
        <w:rPr>
          <w:rFonts w:cs="Arial"/>
          <w:rtl/>
        </w:rPr>
        <w:t>אסטרטגיית פעולה</w:t>
      </w:r>
    </w:p>
    <w:p w14:paraId="55DF6FC3" w14:textId="77777777" w:rsidR="00B65E72" w:rsidRDefault="00B65E72" w:rsidP="00B65E72">
      <w:pPr>
        <w:bidi/>
      </w:pPr>
    </w:p>
    <w:p w14:paraId="77CF7D81" w14:textId="77777777" w:rsidR="00B65E72" w:rsidRDefault="00B65E72" w:rsidP="00B65E72">
      <w:pPr>
        <w:bidi/>
      </w:pPr>
      <w:r>
        <w:t>V1</w:t>
      </w:r>
      <w:r>
        <w:tab/>
      </w:r>
      <w:r>
        <w:rPr>
          <w:rFonts w:cs="Arial"/>
          <w:rtl/>
        </w:rPr>
        <w:t>בינוני-ארוך</w:t>
      </w:r>
      <w:r>
        <w:tab/>
      </w:r>
      <w:r>
        <w:rPr>
          <w:rFonts w:cs="Arial"/>
          <w:rtl/>
        </w:rPr>
        <w:t>בינוני</w:t>
      </w:r>
      <w:r>
        <w:tab/>
        <w:t>30–60 %</w:t>
      </w:r>
      <w:r>
        <w:tab/>
      </w:r>
      <w:r>
        <w:rPr>
          <w:rFonts w:cs="Arial"/>
          <w:rtl/>
        </w:rPr>
        <w:t>רכישה מדורגת</w:t>
      </w:r>
      <w:r>
        <w:t xml:space="preserve"> / Averaging Down</w:t>
      </w:r>
    </w:p>
    <w:p w14:paraId="6E0EACC1" w14:textId="77777777" w:rsidR="00B65E72" w:rsidRDefault="00B65E72" w:rsidP="00B65E72">
      <w:pPr>
        <w:bidi/>
      </w:pPr>
      <w:r>
        <w:t>E1</w:t>
      </w:r>
      <w:r>
        <w:tab/>
      </w:r>
      <w:r>
        <w:rPr>
          <w:rFonts w:cs="Arial"/>
          <w:rtl/>
        </w:rPr>
        <w:t>בינוני</w:t>
      </w:r>
      <w:r>
        <w:tab/>
      </w:r>
      <w:r>
        <w:rPr>
          <w:rFonts w:cs="Arial"/>
          <w:rtl/>
        </w:rPr>
        <w:t>בינוני-גבוה</w:t>
      </w:r>
      <w:r>
        <w:tab/>
        <w:t>30–50 %</w:t>
      </w:r>
      <w:r>
        <w:tab/>
      </w:r>
      <w:r>
        <w:rPr>
          <w:rFonts w:cs="Arial"/>
          <w:rtl/>
        </w:rPr>
        <w:t>רכישה לפני</w:t>
      </w:r>
      <w:r>
        <w:t xml:space="preserve"> Catalyst</w:t>
      </w:r>
    </w:p>
    <w:p w14:paraId="440661B9" w14:textId="77777777" w:rsidR="00B65E72" w:rsidRDefault="00B65E72" w:rsidP="00B65E72">
      <w:pPr>
        <w:bidi/>
      </w:pPr>
      <w:r>
        <w:t>P1</w:t>
      </w:r>
      <w:r>
        <w:tab/>
      </w:r>
      <w:r>
        <w:rPr>
          <w:rFonts w:cs="Arial"/>
          <w:rtl/>
        </w:rPr>
        <w:t>קצר-בינוני</w:t>
      </w:r>
      <w:r>
        <w:tab/>
      </w:r>
      <w:r>
        <w:rPr>
          <w:rFonts w:cs="Arial"/>
          <w:rtl/>
        </w:rPr>
        <w:t>גבוה</w:t>
      </w:r>
      <w:r>
        <w:tab/>
        <w:t>20–40 %</w:t>
      </w:r>
      <w:r>
        <w:tab/>
      </w:r>
      <w:r>
        <w:rPr>
          <w:rFonts w:cs="Arial"/>
          <w:rtl/>
        </w:rPr>
        <w:t>כניסה לאחר פריצה מאומתת</w:t>
      </w:r>
    </w:p>
    <w:p w14:paraId="43DFC88E" w14:textId="77777777" w:rsidR="00B65E72" w:rsidRDefault="00B65E72" w:rsidP="00B65E72">
      <w:pPr>
        <w:bidi/>
      </w:pPr>
      <w:r>
        <w:lastRenderedPageBreak/>
        <w:t>S1</w:t>
      </w:r>
      <w:r>
        <w:tab/>
      </w:r>
      <w:r>
        <w:rPr>
          <w:rFonts w:cs="Arial"/>
          <w:rtl/>
        </w:rPr>
        <w:t>ארוך</w:t>
      </w:r>
      <w:r>
        <w:tab/>
      </w:r>
      <w:r>
        <w:rPr>
          <w:rFonts w:cs="Arial"/>
          <w:rtl/>
        </w:rPr>
        <w:t>נמוך-בינוני</w:t>
      </w:r>
      <w:r>
        <w:tab/>
        <w:t xml:space="preserve">15–25 % / </w:t>
      </w:r>
      <w:r>
        <w:rPr>
          <w:rFonts w:cs="Arial"/>
          <w:rtl/>
        </w:rPr>
        <w:t>שנה</w:t>
      </w:r>
      <w:r>
        <w:tab/>
      </w:r>
      <w:r>
        <w:rPr>
          <w:rFonts w:cs="Arial"/>
          <w:rtl/>
        </w:rPr>
        <w:t>החזקה רציפה</w:t>
      </w:r>
    </w:p>
    <w:p w14:paraId="7B1DBAF6" w14:textId="77777777" w:rsidR="00B65E72" w:rsidRDefault="00B65E72" w:rsidP="00B65E72">
      <w:pPr>
        <w:bidi/>
      </w:pPr>
      <w:r>
        <w:t>C1</w:t>
      </w:r>
      <w:r>
        <w:tab/>
      </w:r>
      <w:r>
        <w:rPr>
          <w:rFonts w:cs="Arial"/>
          <w:rtl/>
        </w:rPr>
        <w:t>ארוך</w:t>
      </w:r>
      <w:r>
        <w:tab/>
      </w:r>
      <w:r>
        <w:rPr>
          <w:rFonts w:cs="Arial"/>
          <w:rtl/>
        </w:rPr>
        <w:t>נמוך</w:t>
      </w:r>
      <w:r>
        <w:tab/>
        <w:t xml:space="preserve">8–15 % / </w:t>
      </w:r>
      <w:r>
        <w:rPr>
          <w:rFonts w:cs="Arial"/>
          <w:rtl/>
        </w:rPr>
        <w:t>שנה</w:t>
      </w:r>
      <w:r>
        <w:tab/>
      </w:r>
      <w:r>
        <w:rPr>
          <w:rFonts w:cs="Arial"/>
          <w:rtl/>
        </w:rPr>
        <w:t>עוגן לתיק</w:t>
      </w:r>
    </w:p>
    <w:p w14:paraId="3E9A653B" w14:textId="77777777" w:rsidR="00B65E72" w:rsidRDefault="00B65E72" w:rsidP="00B65E72">
      <w:pPr>
        <w:bidi/>
      </w:pPr>
    </w:p>
    <w:p w14:paraId="442A57A2" w14:textId="77777777" w:rsidR="00B65E72" w:rsidRDefault="00B65E72" w:rsidP="00B65E72">
      <w:pPr>
        <w:bidi/>
      </w:pPr>
    </w:p>
    <w:p w14:paraId="2770BB78" w14:textId="77777777" w:rsidR="00B65E72" w:rsidRDefault="00B65E72" w:rsidP="00B65E72">
      <w:pPr>
        <w:bidi/>
      </w:pPr>
    </w:p>
    <w:p w14:paraId="2AD4A75D" w14:textId="77777777" w:rsidR="00B65E72" w:rsidRDefault="00B65E72" w:rsidP="00B65E72">
      <w:pPr>
        <w:bidi/>
      </w:pPr>
      <w:r>
        <w:t>---</w:t>
      </w:r>
    </w:p>
    <w:p w14:paraId="3B255A2D" w14:textId="77777777" w:rsidR="00B65E72" w:rsidRDefault="00B65E72" w:rsidP="00B65E72">
      <w:pPr>
        <w:bidi/>
      </w:pPr>
    </w:p>
    <w:p w14:paraId="488185CD" w14:textId="23013D73" w:rsidR="004B6285" w:rsidRDefault="00B65E72" w:rsidP="00B65E72">
      <w:pPr>
        <w:bidi/>
      </w:pPr>
      <w:r>
        <w:rPr>
          <w:rFonts w:cs="Arial"/>
          <w:rtl/>
        </w:rPr>
        <w:t>רוצה שאוסיף לזה גם עמודת דוגמאות קונקרטיות מהמניות בתיק שלך (איזו שייכת לכל פרופיל) + איזה אחוז מהתיק אתה מחזיק בכל קטגוריה – כדי לייצר לך טבלת</w:t>
      </w:r>
      <w:r>
        <w:t xml:space="preserve"> Portfolio Distribution </w:t>
      </w:r>
      <w:r>
        <w:rPr>
          <w:rFonts w:cs="Arial"/>
          <w:rtl/>
        </w:rPr>
        <w:t>מלאה</w:t>
      </w:r>
      <w:r>
        <w:t>?</w:t>
      </w:r>
    </w:p>
    <w:sectPr w:rsidR="004B6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E72"/>
    <w:rsid w:val="004B6285"/>
    <w:rsid w:val="00B6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145CB"/>
  <w15:chartTrackingRefBased/>
  <w15:docId w15:val="{6C128CA3-BAE0-4727-AF30-B203D3A6E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2025-10-08T07:36:00Z</dcterms:created>
  <dcterms:modified xsi:type="dcterms:W3CDTF">2025-10-08T07:37:00Z</dcterms:modified>
</cp:coreProperties>
</file>