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alk2"/>
      </w:pPr>
      <w:r>
        <w:t>T.C.</w:t>
      </w:r>
    </w:p>
    <w:p>
      <w:pPr>
        <w:pStyle w:val="Balk2"/>
      </w:pPr>
      <w:r>
        <w:t>DÜZCE ÜNİVERSİTESİ</w:t>
      </w:r>
    </w:p>
    <w:p>
      <w:pPr>
        <w:pStyle w:val="Balk2"/>
      </w:pPr>
      <w:r>
        <w:t>MÜHENDİSLİK FAKÜLTESİ</w:t>
      </w:r>
    </w:p>
    <w:p>
      <w:pPr>
        <w:pStyle w:val="Balk2"/>
      </w:pPr>
      <w:r>
        <w:t>BİLGİSAYAR MÜHENDİSLİĞİ BÖLÜMÜ</w:t>
      </w:r>
    </w:p>
    <w:p/>
    <w:p>
      <w:pPr>
        <w:pStyle w:val="Balk1"/>
      </w:pPr>
      <w:r>
        <w:t>AKUSTİK PARMAK İZİ YÖNTEMİ İLE ŞARKI TANIMA ÖZELLİĞİNE SAHİP WEB TABANLI MÜZİK AKIŞ PLATFORMU: ATIFY</w:t>
      </w:r>
    </w:p>
    <w:p/>
    <w:p>
      <w:pPr>
        <w:jc w:val="center"/>
      </w:pPr>
      <w:r>
        <w:t>BM498 MEZUNİYET TEZİ</w:t>
      </w:r>
    </w:p>
    <w:p/>
    <w:p>
      <w:pPr>
        <w:jc w:val="center"/>
      </w:pPr>
      <w:r>
        <w:t>Hazırlayan</w:t>
      </w:r>
    </w:p>
    <w:p>
      <w:pPr>
        <w:jc w:val="center"/>
      </w:pPr>
      <w:r>
        <w:t>Atalay AKSOY</w:t>
      </w:r>
    </w:p>
    <w:p>
      <w:pPr>
        <w:jc w:val="center"/>
      </w:pPr>
      <w:r>
        <w:t>221002056</w:t>
      </w:r>
    </w:p>
    <w:p/>
    <w:p>
      <w:pPr>
        <w:jc w:val="center"/>
      </w:pPr>
      <w:r>
        <w:t>Danışman</w:t>
      </w:r>
    </w:p>
    <w:p>
      <w:pPr>
        <w:jc w:val="center"/>
      </w:pPr>
      <w:r>
        <w:t>Dr. Öğr. Üyesi Hüseyin BODUR</w:t>
      </w:r>
    </w:p>
    <w:p/>
    <w:p>
      <w:pPr>
        <w:jc w:val="center"/>
      </w:pPr>
      <w:r>
        <w:t>Mayıs 2026</w:t>
      </w:r>
    </w:p>
    <w:p>
      <w:pPr>
        <w:jc w:val="center"/>
      </w:pPr>
      <w:r>
        <w:t>DÜZCE</w:t>
      </w:r>
    </w:p>
    <w:p>
      <w:r>
        <w:br w:type="page"/>
      </w:r>
    </w:p>
    <w:p>
      <w:pPr>
        <w:pStyle w:val="Balk1"/>
      </w:pPr>
      <w:r>
        <w:t>BEYAN</w:t>
      </w:r>
    </w:p>
    <w:p>
      <w:r>
        <w:rPr>
          <w:sz w:val="22"/>
        </w:rPr>
        <w:t>Bu tez çalışmasının kendi çalışmam olduğunu, tezin planlanmasından yazımına kadar bütün aşamalarda etik dışı davranışımın olmadığını, bu tezdeki bütün bilgileri akademik ve etik kurallar içinde elde ettiğimi, bu tez çalışmasıyla elde edilmeyen bütün bilgi ve yorumlara kaynak gösterdiğimi ve bu kaynakları da kaynaklar listesine aldığımı, yine bu tezin çalışılması ve yazımı sırasında patent ve telif haklarını ihlal edici bir davranışımın olmadığını beyan ederim.</w:t>
      </w:r>
    </w:p>
    <w:p/>
    <w:p>
      <w:r>
        <w:rPr>
          <w:sz w:val="22"/>
        </w:rPr>
        <w:t>Mayıs 2026</w:t>
      </w:r>
    </w:p>
    <w:p>
      <w:r>
        <w:rPr>
          <w:sz w:val="22"/>
        </w:rPr>
        <w:t>(İmza)</w:t>
      </w:r>
    </w:p>
    <w:p>
      <w:r>
        <w:rPr>
          <w:sz w:val="22"/>
        </w:rPr>
        <w:t>Atalay AKSOY</w:t>
      </w:r>
    </w:p>
    <w:p>
      <w:r>
        <w:br w:type="page"/>
      </w:r>
    </w:p>
    <w:p>
      <w:pPr>
        <w:pStyle w:val="Balk1"/>
      </w:pPr>
      <w:r>
        <w:t>ÜRETKEN YAPAY ZEKÂ KULLANIM BEYANI</w:t>
      </w:r>
    </w:p>
    <w:p>
      <w:r>
        <w:rPr>
          <w:sz w:val="22"/>
        </w:rPr>
        <w:t>Bu tez çalışmasını hazırlarken ChatGPT (OpenAI) ve Claude (Anthropic) üretken yapay zekâ programlarından destek aldığımı beyan ederim. Tezimin hazırlığı aşamasında bu üretken yapay zekâ programlarından (i) dil çevirisi, (ii) bilimsel makalelere erişim, (iii) kaynak kodun Türkçe açıklanması ve (iv) akademik ifade kontrolü alanlarında destek aldım. Üretken yapay zekâ programlarından aldığım bilgilerin doğruluğunu kontrol ettiğimi bildiririm.</w:t>
      </w:r>
    </w:p>
    <w:p>
      <w:r>
        <w:rPr>
          <w:sz w:val="22"/>
        </w:rPr>
        <w:t>Herhangi bir zamanda, çalışmam ile ilgili yaptığım bu beyana aykırı bir durumun saptanması durumunda, ortaya çıkacak tüm ahlaki ve hukuki sonuçları kabul ettiğimi bildiririm.</w:t>
      </w:r>
    </w:p>
    <w:p/>
    <w:p>
      <w:r>
        <w:rPr>
          <w:sz w:val="22"/>
        </w:rPr>
        <w:t>Mayıs 2026</w:t>
      </w:r>
    </w:p>
    <w:p>
      <w:r>
        <w:rPr>
          <w:sz w:val="22"/>
        </w:rPr>
        <w:t>(İmza)</w:t>
      </w:r>
    </w:p>
    <w:p>
      <w:r>
        <w:rPr>
          <w:sz w:val="22"/>
        </w:rPr>
        <w:t>Atalay AKSOY</w:t>
      </w:r>
    </w:p>
    <w:p>
      <w:r>
        <w:br w:type="page"/>
      </w:r>
    </w:p>
    <w:p>
      <w:pPr>
        <w:pStyle w:val="Balk1"/>
      </w:pPr>
      <w:r>
        <w:t>TEŞEKKÜR</w:t>
      </w:r>
    </w:p>
    <w:p>
      <w:r>
        <w:rPr>
          <w:sz w:val="22"/>
        </w:rPr>
        <w:t>Lisans öğrenimim boyunca ve bu tezin hazırlanması sürecinde gösterdiği destek, sabır ve değerli yönlendirmeler için danışmanım Dr. Öğr. Üyesi Hüseyin BODUR'a en içten teşekkürlerimi sunarım.</w:t>
      </w:r>
    </w:p>
    <w:p>
      <w:r>
        <w:rPr>
          <w:sz w:val="22"/>
        </w:rPr>
        <w:t>Bu çalışma boyunca yardımlarını ve desteklerini esirgemeyen sevgili aileme ve çalışma arkadaşlarıma sonsuz teşekkürlerimi sunarım.</w:t>
      </w:r>
    </w:p>
    <w:p>
      <w:r>
        <w:rPr>
          <w:sz w:val="22"/>
        </w:rPr>
        <w:t>Atify projesinin geliştirme sürecinde açık lisanslı şarkı kataloğunu sağlayan Jamendo Music topluluğuna ve kullanılan tüm açık kaynak yazılım projelerine — Spring Boot, NumPy, MySQL, Docker, Caddy, ffmpeg — katkı sağlayan geliştiricilere minnettarım.</w:t>
      </w:r>
    </w:p>
    <w:p>
      <w:r>
        <w:br w:type="page"/>
      </w:r>
    </w:p>
    <w:p>
      <w:pPr>
        <w:pStyle w:val="Balk1"/>
      </w:pPr>
      <w:r>
        <w:t>İÇİNDEKİLER</w:t>
      </w:r>
    </w:p>
    <w:p>
      <w:r>
        <w:rPr>
          <w:sz w:val="22"/>
        </w:rPr>
        <w:t>[Word'de Başvurular &gt; İçindekiler menüsünden otomatik oluşturulacak]</w:t>
      </w:r>
    </w:p>
    <w:p>
      <w:r>
        <w:br w:type="page"/>
      </w:r>
    </w:p>
    <w:p>
      <w:pPr>
        <w:pStyle w:val="Balk1"/>
      </w:pPr>
      <w:r>
        <w:t>ŞEKİL LİSTESİ</w:t>
      </w:r>
    </w:p>
    <w:tbl>
      <w:tblPr>
        <w:tblStyle w:val="TabloKlavuzu"/>
        <w:tblW w:type="auto" w:w="0"/>
        <w:tblLook w:firstColumn="1" w:firstRow="1" w:lastColumn="0" w:lastRow="0" w:noHBand="0" w:noVBand="1" w:val="04A0"/>
      </w:tblPr>
      <w:tblGrid>
        <w:gridCol w:w="4253"/>
        <w:gridCol w:w="4253"/>
      </w:tblGrid>
      <w:tr>
        <w:tc>
          <w:tcPr>
            <w:tcW w:type="dxa" w:w="4253"/>
          </w:tcPr>
          <w:p>
            <w:r>
              <w:rPr>
                <w:b/>
              </w:rPr>
              <w:t>No</w:t>
            </w:r>
          </w:p>
        </w:tc>
        <w:tc>
          <w:tcPr>
            <w:tcW w:type="dxa" w:w="4253"/>
          </w:tcPr>
          <w:p>
            <w:r>
              <w:rPr>
                <w:b/>
              </w:rPr>
              <w:t>Açıklama</w:t>
            </w:r>
          </w:p>
        </w:tc>
      </w:tr>
      <w:tr>
        <w:tc>
          <w:tcPr>
            <w:tcW w:type="dxa" w:w="4253"/>
          </w:tcPr>
          <w:p>
            <w:r>
              <w:t>Şekil 2.1</w:t>
            </w:r>
          </w:p>
        </w:tc>
        <w:tc>
          <w:tcPr>
            <w:tcW w:type="dxa" w:w="4253"/>
          </w:tcPr>
          <w:p>
            <w:r>
              <w:t>PRISMA 2020 akış şeması</w:t>
            </w:r>
          </w:p>
        </w:tc>
      </w:tr>
      <w:tr>
        <w:tc>
          <w:tcPr>
            <w:tcW w:type="dxa" w:w="4253"/>
          </w:tcPr>
          <w:p>
            <w:r>
              <w:t>Şekil 4.1</w:t>
            </w:r>
          </w:p>
        </w:tc>
        <w:tc>
          <w:tcPr>
            <w:tcW w:type="dxa" w:w="4253"/>
          </w:tcPr>
          <w:p>
            <w:r>
              <w:t>Sistem bileşen şeması</w:t>
            </w:r>
          </w:p>
        </w:tc>
      </w:tr>
      <w:tr>
        <w:tc>
          <w:tcPr>
            <w:tcW w:type="dxa" w:w="4253"/>
          </w:tcPr>
          <w:p>
            <w:r>
              <w:t>Şekil 4.2</w:t>
            </w:r>
          </w:p>
        </w:tc>
        <w:tc>
          <w:tcPr>
            <w:tcW w:type="dxa" w:w="4253"/>
          </w:tcPr>
          <w:p>
            <w:r>
              <w:t>Veri tabanı ER diyagramı</w:t>
            </w:r>
          </w:p>
        </w:tc>
      </w:tr>
      <w:tr>
        <w:tc>
          <w:tcPr>
            <w:tcW w:type="dxa" w:w="4253"/>
          </w:tcPr>
          <w:p>
            <w:r>
              <w:t>Şekil 4.3</w:t>
            </w:r>
          </w:p>
        </w:tc>
        <w:tc>
          <w:tcPr>
            <w:tcW w:type="dxa" w:w="4253"/>
          </w:tcPr>
          <w:p>
            <w:r>
              <w:t>Şarkı tanıma sequence diyagramı</w:t>
            </w:r>
          </w:p>
        </w:tc>
      </w:tr>
      <w:tr>
        <w:tc>
          <w:tcPr>
            <w:tcW w:type="dxa" w:w="4253"/>
          </w:tcPr>
          <w:p>
            <w:r>
              <w:t>Şekil 5.1</w:t>
            </w:r>
          </w:p>
        </w:tc>
        <w:tc>
          <w:tcPr>
            <w:tcW w:type="dxa" w:w="4253"/>
          </w:tcPr>
          <w:p>
            <w:r>
              <w:t>STFT spektrogram örneği</w:t>
            </w:r>
          </w:p>
        </w:tc>
      </w:tr>
      <w:tr>
        <w:tc>
          <w:tcPr>
            <w:tcW w:type="dxa" w:w="4253"/>
          </w:tcPr>
          <w:p>
            <w:r>
              <w:t>Şekil 5.2</w:t>
            </w:r>
          </w:p>
        </w:tc>
        <w:tc>
          <w:tcPr>
            <w:tcW w:type="dxa" w:w="4253"/>
          </w:tcPr>
          <w:p>
            <w:r>
              <w:t>Bant bölmeli tepe seçimi</w:t>
            </w:r>
          </w:p>
        </w:tc>
      </w:tr>
      <w:tr>
        <w:tc>
          <w:tcPr>
            <w:tcW w:type="dxa" w:w="4253"/>
          </w:tcPr>
          <w:p>
            <w:r>
              <w:t>Şekil 5.3</w:t>
            </w:r>
          </w:p>
        </w:tc>
        <w:tc>
          <w:tcPr>
            <w:tcW w:type="dxa" w:w="4253"/>
          </w:tcPr>
          <w:p>
            <w:r>
              <w:t>Anchor-target landmark eşleştirmesi</w:t>
            </w:r>
          </w:p>
        </w:tc>
      </w:tr>
      <w:tr>
        <w:tc>
          <w:tcPr>
            <w:tcW w:type="dxa" w:w="4253"/>
          </w:tcPr>
          <w:p>
            <w:r>
              <w:t>Şekil 5.4</w:t>
            </w:r>
          </w:p>
        </w:tc>
        <w:tc>
          <w:tcPr>
            <w:tcW w:type="dxa" w:w="4253"/>
          </w:tcPr>
          <w:p>
            <w:r>
              <w:t>Synthetic vs mikrofon ofset histogramı</w:t>
            </w:r>
          </w:p>
        </w:tc>
      </w:tr>
      <w:tr>
        <w:tc>
          <w:tcPr>
            <w:tcW w:type="dxa" w:w="4253"/>
          </w:tcPr>
          <w:p>
            <w:r>
              <w:t>Şekil 6.1</w:t>
            </w:r>
          </w:p>
        </w:tc>
        <w:tc>
          <w:tcPr>
            <w:tcW w:type="dxa" w:w="4253"/>
          </w:tcPr>
          <w:p>
            <w:r>
              <w:t>Tanıma gecikme bileşenleri</w:t>
            </w:r>
          </w:p>
        </w:tc>
      </w:tr>
    </w:tbl>
    <w:p/>
    <w:p>
      <w:r>
        <w:br w:type="page"/>
      </w:r>
    </w:p>
    <w:p>
      <w:pPr>
        <w:pStyle w:val="Balk1"/>
      </w:pPr>
      <w:r>
        <w:t>ÇİZELGE LİSTESİ</w:t>
      </w:r>
    </w:p>
    <w:tbl>
      <w:tblPr>
        <w:tblStyle w:val="TabloKlavuzu"/>
        <w:tblW w:type="auto" w:w="0"/>
        <w:tblLook w:firstColumn="1" w:firstRow="1" w:lastColumn="0" w:lastRow="0" w:noHBand="0" w:noVBand="1" w:val="04A0"/>
      </w:tblPr>
      <w:tblGrid>
        <w:gridCol w:w="4253"/>
        <w:gridCol w:w="4253"/>
      </w:tblGrid>
      <w:tr>
        <w:tc>
          <w:tcPr>
            <w:tcW w:type="dxa" w:w="4253"/>
          </w:tcPr>
          <w:p>
            <w:r>
              <w:rPr>
                <w:b/>
              </w:rPr>
              <w:t>No</w:t>
            </w:r>
          </w:p>
        </w:tc>
        <w:tc>
          <w:tcPr>
            <w:tcW w:type="dxa" w:w="4253"/>
          </w:tcPr>
          <w:p>
            <w:r>
              <w:rPr>
                <w:b/>
              </w:rPr>
              <w:t>Açıklama</w:t>
            </w:r>
          </w:p>
        </w:tc>
      </w:tr>
      <w:tr>
        <w:tc>
          <w:tcPr>
            <w:tcW w:type="dxa" w:w="4253"/>
          </w:tcPr>
          <w:p>
            <w:r>
              <w:t>Çizelge 3.1</w:t>
            </w:r>
          </w:p>
        </w:tc>
        <w:tc>
          <w:tcPr>
            <w:tcW w:type="dxa" w:w="4253"/>
          </w:tcPr>
          <w:p>
            <w:r>
              <w:t>Backend yazılım bağımlılıkları</w:t>
            </w:r>
          </w:p>
        </w:tc>
      </w:tr>
      <w:tr>
        <w:tc>
          <w:tcPr>
            <w:tcW w:type="dxa" w:w="4253"/>
          </w:tcPr>
          <w:p>
            <w:r>
              <w:t>Çizelge 3.2</w:t>
            </w:r>
          </w:p>
        </w:tc>
        <w:tc>
          <w:tcPr>
            <w:tcW w:type="dxa" w:w="4253"/>
          </w:tcPr>
          <w:p>
            <w:r>
              <w:t>Recognizer servisi yazılım bağımlılıkları</w:t>
            </w:r>
          </w:p>
        </w:tc>
      </w:tr>
      <w:tr>
        <w:tc>
          <w:tcPr>
            <w:tcW w:type="dxa" w:w="4253"/>
          </w:tcPr>
          <w:p>
            <w:r>
              <w:t>Çizelge 4.1</w:t>
            </w:r>
          </w:p>
        </w:tc>
        <w:tc>
          <w:tcPr>
            <w:tcW w:type="dxa" w:w="4253"/>
          </w:tcPr>
          <w:p>
            <w:r>
              <w:t>song tablosunun seçili sütunları</w:t>
            </w:r>
          </w:p>
        </w:tc>
      </w:tr>
      <w:tr>
        <w:tc>
          <w:tcPr>
            <w:tcW w:type="dxa" w:w="4253"/>
          </w:tcPr>
          <w:p>
            <w:r>
              <w:t>Çizelge 4.2</w:t>
            </w:r>
          </w:p>
        </w:tc>
        <w:tc>
          <w:tcPr>
            <w:tcW w:type="dxa" w:w="4253"/>
          </w:tcPr>
          <w:p>
            <w:r>
              <w:t>Atify backend'in birincil REST uç noktaları</w:t>
            </w:r>
          </w:p>
        </w:tc>
      </w:tr>
      <w:tr>
        <w:tc>
          <w:tcPr>
            <w:tcW w:type="dxa" w:w="4253"/>
          </w:tcPr>
          <w:p>
            <w:r>
              <w:t>Çizelge 4.3</w:t>
            </w:r>
          </w:p>
        </w:tc>
        <w:tc>
          <w:tcPr>
            <w:tcW w:type="dxa" w:w="4253"/>
          </w:tcPr>
          <w:p>
            <w:r>
              <w:t>Recognizer servisi uç noktaları</w:t>
            </w:r>
          </w:p>
        </w:tc>
      </w:tr>
      <w:tr>
        <w:tc>
          <w:tcPr>
            <w:tcW w:type="dxa" w:w="4253"/>
          </w:tcPr>
          <w:p>
            <w:r>
              <w:t>Çizelge 5.1</w:t>
            </w:r>
          </w:p>
        </w:tc>
        <w:tc>
          <w:tcPr>
            <w:tcW w:type="dxa" w:w="4253"/>
          </w:tcPr>
          <w:p>
            <w:r>
              <w:t>STFT parametreleri</w:t>
            </w:r>
          </w:p>
        </w:tc>
      </w:tr>
      <w:tr>
        <w:tc>
          <w:tcPr>
            <w:tcW w:type="dxa" w:w="4253"/>
          </w:tcPr>
          <w:p>
            <w:r>
              <w:t>Çizelge 5.2</w:t>
            </w:r>
          </w:p>
        </w:tc>
        <w:tc>
          <w:tcPr>
            <w:tcW w:type="dxa" w:w="4253"/>
          </w:tcPr>
          <w:p>
            <w:r>
              <w:t>Sürüm 1 ile sürüm 2 arasındaki farklar</w:t>
            </w:r>
          </w:p>
        </w:tc>
      </w:tr>
      <w:tr>
        <w:tc>
          <w:tcPr>
            <w:tcW w:type="dxa" w:w="4253"/>
          </w:tcPr>
          <w:p>
            <w:r>
              <w:t>Çizelge 6.1</w:t>
            </w:r>
          </w:p>
        </w:tc>
        <w:tc>
          <w:tcPr>
            <w:tcW w:type="dxa" w:w="4253"/>
          </w:tcPr>
          <w:p>
            <w:r>
              <w:t>Seçili şarkılar için sürüm 2 hash sayıları</w:t>
            </w:r>
          </w:p>
        </w:tc>
      </w:tr>
      <w:tr>
        <w:tc>
          <w:tcPr>
            <w:tcW w:type="dxa" w:w="4253"/>
          </w:tcPr>
          <w:p>
            <w:r>
              <w:t>Çizelge 6.2</w:t>
            </w:r>
          </w:p>
        </w:tc>
        <w:tc>
          <w:tcPr>
            <w:tcW w:type="dxa" w:w="4253"/>
          </w:tcPr>
          <w:p>
            <w:r>
              <w:t>Tanıma akışı bileşenleri</w:t>
            </w:r>
          </w:p>
        </w:tc>
      </w:tr>
      <w:tr>
        <w:tc>
          <w:tcPr>
            <w:tcW w:type="dxa" w:w="4253"/>
          </w:tcPr>
          <w:p>
            <w:r>
              <w:t>Çizelge 6.3</w:t>
            </w:r>
          </w:p>
        </w:tc>
        <w:tc>
          <w:tcPr>
            <w:tcW w:type="dxa" w:w="4253"/>
          </w:tcPr>
          <w:p>
            <w:r>
              <w:t>Ters indeks öncesi/sonrası tanıma süresi karşılaştırması</w:t>
            </w:r>
          </w:p>
        </w:tc>
      </w:tr>
      <w:tr>
        <w:tc>
          <w:tcPr>
            <w:tcW w:type="dxa" w:w="4253"/>
          </w:tcPr>
          <w:p>
            <w:r>
              <w:t>Çizelge 6.4</w:t>
            </w:r>
          </w:p>
        </w:tc>
        <w:tc>
          <w:tcPr>
            <w:tcW w:type="dxa" w:w="4253"/>
          </w:tcPr>
          <w:p>
            <w:r>
              <w:t>recognition_attempt tablosu şeması</w:t>
            </w:r>
          </w:p>
        </w:tc>
      </w:tr>
      <w:tr>
        <w:tc>
          <w:tcPr>
            <w:tcW w:type="dxa" w:w="4253"/>
          </w:tcPr>
          <w:p>
            <w:r>
              <w:t>Çizelge 7.1</w:t>
            </w:r>
          </w:p>
        </w:tc>
        <w:tc>
          <w:tcPr>
            <w:tcW w:type="dxa" w:w="4253"/>
          </w:tcPr>
          <w:p>
            <w:r>
              <w:t>Tez amaçları ve gerçekleştirme durumu</w:t>
            </w:r>
          </w:p>
        </w:tc>
      </w:tr>
    </w:tbl>
    <w:p/>
    <w:p>
      <w:r>
        <w:br w:type="page"/>
      </w:r>
    </w:p>
    <w:p>
      <w:pPr>
        <w:pStyle w:val="Balk1"/>
      </w:pPr>
      <w:r>
        <w:t>KISALTMALAR</w:t>
      </w:r>
    </w:p>
    <w:tbl>
      <w:tblPr>
        <w:tblStyle w:val="TabloKlavuzu"/>
        <w:tblW w:type="auto" w:w="0"/>
        <w:tblLook w:firstColumn="1" w:firstRow="1" w:lastColumn="0" w:lastRow="0" w:noHBand="0" w:noVBand="1" w:val="04A0"/>
      </w:tblPr>
      <w:tblGrid>
        <w:gridCol w:w="4253"/>
        <w:gridCol w:w="4253"/>
      </w:tblGrid>
      <w:tr>
        <w:tc>
          <w:tcPr>
            <w:tcW w:type="dxa" w:w="4253"/>
          </w:tcPr>
          <w:p>
            <w:r>
              <w:rPr>
                <w:b/>
              </w:rPr>
              <w:t>Kisaltma</w:t>
            </w:r>
          </w:p>
        </w:tc>
        <w:tc>
          <w:tcPr>
            <w:tcW w:type="dxa" w:w="4253"/>
          </w:tcPr>
          <w:p>
            <w:r>
              <w:rPr>
                <w:b/>
              </w:rPr>
              <w:t>Acilim</w:t>
            </w:r>
          </w:p>
        </w:tc>
      </w:tr>
      <w:tr>
        <w:tc>
          <w:tcPr>
            <w:tcW w:type="dxa" w:w="4253"/>
          </w:tcPr>
          <w:p>
            <w:r>
              <w:t>API</w:t>
            </w:r>
          </w:p>
        </w:tc>
        <w:tc>
          <w:tcPr>
            <w:tcW w:type="dxa" w:w="4253"/>
          </w:tcPr>
          <w:p>
            <w:r>
              <w:t>Application Programming Interface</w:t>
            </w:r>
          </w:p>
        </w:tc>
      </w:tr>
      <w:tr>
        <w:tc>
          <w:tcPr>
            <w:tcW w:type="dxa" w:w="4253"/>
          </w:tcPr>
          <w:p>
            <w:r>
              <w:t>CD</w:t>
            </w:r>
          </w:p>
        </w:tc>
        <w:tc>
          <w:tcPr>
            <w:tcW w:type="dxa" w:w="4253"/>
          </w:tcPr>
          <w:p>
            <w:r>
              <w:t>Continuous Delivery</w:t>
            </w:r>
          </w:p>
        </w:tc>
      </w:tr>
      <w:tr>
        <w:tc>
          <w:tcPr>
            <w:tcW w:type="dxa" w:w="4253"/>
          </w:tcPr>
          <w:p>
            <w:r>
              <w:t>CDN</w:t>
            </w:r>
          </w:p>
        </w:tc>
        <w:tc>
          <w:tcPr>
            <w:tcW w:type="dxa" w:w="4253"/>
          </w:tcPr>
          <w:p>
            <w:r>
              <w:t>Content Delivery Network</w:t>
            </w:r>
          </w:p>
        </w:tc>
      </w:tr>
      <w:tr>
        <w:tc>
          <w:tcPr>
            <w:tcW w:type="dxa" w:w="4253"/>
          </w:tcPr>
          <w:p>
            <w:r>
              <w:t>CORS</w:t>
            </w:r>
          </w:p>
        </w:tc>
        <w:tc>
          <w:tcPr>
            <w:tcW w:type="dxa" w:w="4253"/>
          </w:tcPr>
          <w:p>
            <w:r>
              <w:t>Cross-Origin Resource Sharing</w:t>
            </w:r>
          </w:p>
        </w:tc>
      </w:tr>
      <w:tr>
        <w:tc>
          <w:tcPr>
            <w:tcW w:type="dxa" w:w="4253"/>
          </w:tcPr>
          <w:p>
            <w:r>
              <w:t>CPU</w:t>
            </w:r>
          </w:p>
        </w:tc>
        <w:tc>
          <w:tcPr>
            <w:tcW w:type="dxa" w:w="4253"/>
          </w:tcPr>
          <w:p>
            <w:r>
              <w:t>Central Processing Unit</w:t>
            </w:r>
          </w:p>
        </w:tc>
      </w:tr>
      <w:tr>
        <w:tc>
          <w:tcPr>
            <w:tcW w:type="dxa" w:w="4253"/>
          </w:tcPr>
          <w:p>
            <w:r>
              <w:t>DB</w:t>
            </w:r>
          </w:p>
        </w:tc>
        <w:tc>
          <w:tcPr>
            <w:tcW w:type="dxa" w:w="4253"/>
          </w:tcPr>
          <w:p>
            <w:r>
              <w:t>Database</w:t>
            </w:r>
          </w:p>
        </w:tc>
      </w:tr>
      <w:tr>
        <w:tc>
          <w:tcPr>
            <w:tcW w:type="dxa" w:w="4253"/>
          </w:tcPr>
          <w:p>
            <w:r>
              <w:t>DSP</w:t>
            </w:r>
          </w:p>
        </w:tc>
        <w:tc>
          <w:tcPr>
            <w:tcW w:type="dxa" w:w="4253"/>
          </w:tcPr>
          <w:p>
            <w:r>
              <w:t>Digital Signal Processing</w:t>
            </w:r>
          </w:p>
        </w:tc>
      </w:tr>
      <w:tr>
        <w:tc>
          <w:tcPr>
            <w:tcW w:type="dxa" w:w="4253"/>
          </w:tcPr>
          <w:p>
            <w:r>
              <w:t>FAIR</w:t>
            </w:r>
          </w:p>
        </w:tc>
        <w:tc>
          <w:tcPr>
            <w:tcW w:type="dxa" w:w="4253"/>
          </w:tcPr>
          <w:p>
            <w:r>
              <w:t>Findable, Accessible, Interoperable, Reusable</w:t>
            </w:r>
          </w:p>
        </w:tc>
      </w:tr>
      <w:tr>
        <w:tc>
          <w:tcPr>
            <w:tcW w:type="dxa" w:w="4253"/>
          </w:tcPr>
          <w:p>
            <w:r>
              <w:t>FFT</w:t>
            </w:r>
          </w:p>
        </w:tc>
        <w:tc>
          <w:tcPr>
            <w:tcW w:type="dxa" w:w="4253"/>
          </w:tcPr>
          <w:p>
            <w:r>
              <w:t>Fast Fourier Transform</w:t>
            </w:r>
          </w:p>
        </w:tc>
      </w:tr>
      <w:tr>
        <w:tc>
          <w:tcPr>
            <w:tcW w:type="dxa" w:w="4253"/>
          </w:tcPr>
          <w:p>
            <w:r>
              <w:t>HTTP</w:t>
            </w:r>
          </w:p>
        </w:tc>
        <w:tc>
          <w:tcPr>
            <w:tcW w:type="dxa" w:w="4253"/>
          </w:tcPr>
          <w:p>
            <w:r>
              <w:t>Hypertext Transfer Protocol</w:t>
            </w:r>
          </w:p>
        </w:tc>
      </w:tr>
      <w:tr>
        <w:tc>
          <w:tcPr>
            <w:tcW w:type="dxa" w:w="4253"/>
          </w:tcPr>
          <w:p>
            <w:r>
              <w:t>HTTPS</w:t>
            </w:r>
          </w:p>
        </w:tc>
        <w:tc>
          <w:tcPr>
            <w:tcW w:type="dxa" w:w="4253"/>
          </w:tcPr>
          <w:p>
            <w:r>
              <w:t>HTTP Secure</w:t>
            </w:r>
          </w:p>
        </w:tc>
      </w:tr>
      <w:tr>
        <w:tc>
          <w:tcPr>
            <w:tcW w:type="dxa" w:w="4253"/>
          </w:tcPr>
          <w:p>
            <w:r>
              <w:t>JPA</w:t>
            </w:r>
          </w:p>
        </w:tc>
        <w:tc>
          <w:tcPr>
            <w:tcW w:type="dxa" w:w="4253"/>
          </w:tcPr>
          <w:p>
            <w:r>
              <w:t>Java Persistence API</w:t>
            </w:r>
          </w:p>
        </w:tc>
      </w:tr>
      <w:tr>
        <w:tc>
          <w:tcPr>
            <w:tcW w:type="dxa" w:w="4253"/>
          </w:tcPr>
          <w:p>
            <w:r>
              <w:t>JSON</w:t>
            </w:r>
          </w:p>
        </w:tc>
        <w:tc>
          <w:tcPr>
            <w:tcW w:type="dxa" w:w="4253"/>
          </w:tcPr>
          <w:p>
            <w:r>
              <w:t>JavaScript Object Notation</w:t>
            </w:r>
          </w:p>
        </w:tc>
      </w:tr>
      <w:tr>
        <w:tc>
          <w:tcPr>
            <w:tcW w:type="dxa" w:w="4253"/>
          </w:tcPr>
          <w:p>
            <w:r>
              <w:t>JVM</w:t>
            </w:r>
          </w:p>
        </w:tc>
        <w:tc>
          <w:tcPr>
            <w:tcW w:type="dxa" w:w="4253"/>
          </w:tcPr>
          <w:p>
            <w:r>
              <w:t>Java Virtual Machine</w:t>
            </w:r>
          </w:p>
        </w:tc>
      </w:tr>
      <w:tr>
        <w:tc>
          <w:tcPr>
            <w:tcW w:type="dxa" w:w="4253"/>
          </w:tcPr>
          <w:p>
            <w:r>
              <w:t>JWT</w:t>
            </w:r>
          </w:p>
        </w:tc>
        <w:tc>
          <w:tcPr>
            <w:tcW w:type="dxa" w:w="4253"/>
          </w:tcPr>
          <w:p>
            <w:r>
              <w:t>JSON Web Token</w:t>
            </w:r>
          </w:p>
        </w:tc>
      </w:tr>
      <w:tr>
        <w:tc>
          <w:tcPr>
            <w:tcW w:type="dxa" w:w="4253"/>
          </w:tcPr>
          <w:p>
            <w:r>
              <w:t>MFCC</w:t>
            </w:r>
          </w:p>
        </w:tc>
        <w:tc>
          <w:tcPr>
            <w:tcW w:type="dxa" w:w="4253"/>
          </w:tcPr>
          <w:p>
            <w:r>
              <w:t>Mel-Frequency Cepstral Coefficients</w:t>
            </w:r>
          </w:p>
        </w:tc>
      </w:tr>
      <w:tr>
        <w:tc>
          <w:tcPr>
            <w:tcW w:type="dxa" w:w="4253"/>
          </w:tcPr>
          <w:p>
            <w:r>
              <w:t>ORM</w:t>
            </w:r>
          </w:p>
        </w:tc>
        <w:tc>
          <w:tcPr>
            <w:tcW w:type="dxa" w:w="4253"/>
          </w:tcPr>
          <w:p>
            <w:r>
              <w:t>Object-Relational Mapping</w:t>
            </w:r>
          </w:p>
        </w:tc>
      </w:tr>
      <w:tr>
        <w:tc>
          <w:tcPr>
            <w:tcW w:type="dxa" w:w="4253"/>
          </w:tcPr>
          <w:p>
            <w:r>
              <w:t>REST</w:t>
            </w:r>
          </w:p>
        </w:tc>
        <w:tc>
          <w:tcPr>
            <w:tcW w:type="dxa" w:w="4253"/>
          </w:tcPr>
          <w:p>
            <w:r>
              <w:t>Representational State Transfer</w:t>
            </w:r>
          </w:p>
        </w:tc>
      </w:tr>
      <w:tr>
        <w:tc>
          <w:tcPr>
            <w:tcW w:type="dxa" w:w="4253"/>
          </w:tcPr>
          <w:p>
            <w:r>
              <w:t>SPA</w:t>
            </w:r>
          </w:p>
        </w:tc>
        <w:tc>
          <w:tcPr>
            <w:tcW w:type="dxa" w:w="4253"/>
          </w:tcPr>
          <w:p>
            <w:r>
              <w:t>Single Page Application</w:t>
            </w:r>
          </w:p>
        </w:tc>
      </w:tr>
      <w:tr>
        <w:tc>
          <w:tcPr>
            <w:tcW w:type="dxa" w:w="4253"/>
          </w:tcPr>
          <w:p>
            <w:r>
              <w:t>STFT</w:t>
            </w:r>
          </w:p>
        </w:tc>
        <w:tc>
          <w:tcPr>
            <w:tcW w:type="dxa" w:w="4253"/>
          </w:tcPr>
          <w:p>
            <w:r>
              <w:t>Short-Time Fourier Transform</w:t>
            </w:r>
          </w:p>
        </w:tc>
      </w:tr>
      <w:tr>
        <w:tc>
          <w:tcPr>
            <w:tcW w:type="dxa" w:w="4253"/>
          </w:tcPr>
          <w:p>
            <w:r>
              <w:t>TLS</w:t>
            </w:r>
          </w:p>
        </w:tc>
        <w:tc>
          <w:tcPr>
            <w:tcW w:type="dxa" w:w="4253"/>
          </w:tcPr>
          <w:p>
            <w:r>
              <w:t>Transport Layer Security</w:t>
            </w:r>
          </w:p>
        </w:tc>
      </w:tr>
      <w:tr>
        <w:tc>
          <w:tcPr>
            <w:tcW w:type="dxa" w:w="4253"/>
          </w:tcPr>
          <w:p>
            <w:r>
              <w:t>VPS</w:t>
            </w:r>
          </w:p>
        </w:tc>
        <w:tc>
          <w:tcPr>
            <w:tcW w:type="dxa" w:w="4253"/>
          </w:tcPr>
          <w:p>
            <w:r>
              <w:t>Virtual Private Server</w:t>
            </w:r>
          </w:p>
        </w:tc>
      </w:tr>
      <w:tr>
        <w:tc>
          <w:tcPr>
            <w:tcW w:type="dxa" w:w="4253"/>
          </w:tcPr>
          <w:p>
            <w:r>
              <w:t>WAV</w:t>
            </w:r>
          </w:p>
        </w:tc>
        <w:tc>
          <w:tcPr>
            <w:tcW w:type="dxa" w:w="4253"/>
          </w:tcPr>
          <w:p>
            <w:r>
              <w:t>Waveform Audio File Format</w:t>
            </w:r>
          </w:p>
        </w:tc>
      </w:tr>
      <w:tr>
        <w:tc>
          <w:tcPr>
            <w:tcW w:type="dxa" w:w="4253"/>
          </w:tcPr>
          <w:p>
            <w:r>
              <w:t>WebM</w:t>
            </w:r>
          </w:p>
        </w:tc>
        <w:tc>
          <w:tcPr>
            <w:tcW w:type="dxa" w:w="4253"/>
          </w:tcPr>
          <w:p>
            <w:r>
              <w:t>Web Media (acik kaynak medya konteyneri)</w:t>
            </w:r>
          </w:p>
        </w:tc>
      </w:tr>
    </w:tbl>
    <w:p/>
    <w:p>
      <w:r>
        <w:br w:type="page"/>
      </w:r>
    </w:p>
    <w:p>
      <w:pPr>
        <w:pStyle w:val="Balk1"/>
      </w:pPr>
      <w:r>
        <w:t>ÖZET, ABSTRACT, KAPAK BİLGİLERİ</w:t>
      </w:r>
    </w:p>
    <w:p>
      <w:r>
        <w:rPr>
          <w:i/>
          <w:sz w:val="20"/>
        </w:rPr>
        <w:t>Bu dosya, tezin Word şablonuna aktarılmadan önce kapak,</w:t>
      </w:r>
    </w:p>
    <w:p>
      <w:r>
        <w:rPr>
          <w:i/>
          <w:sz w:val="20"/>
        </w:rPr>
        <w:t>özet ve abstract sayfalarına yerleşecek metinleri içerir.</w:t>
      </w:r>
    </w:p>
    <w:p>
      <w:r>
        <w:rPr>
          <w:sz w:val="22"/>
        </w:rPr>
        <w:t>---</w:t>
      </w:r>
    </w:p>
    <w:p>
      <w:pPr>
        <w:pStyle w:val="Balk2"/>
      </w:pPr>
      <w:r>
        <w:t>ÖZET</w:t>
      </w:r>
    </w:p>
    <w:p>
      <w:pPr>
        <w:pStyle w:val="Balk3"/>
      </w:pPr>
      <w:r>
        <w:t>AKUSTİK PARMAK İZİ YÖNTEMİ İLE ŞARKI TANIMA ÖZELLİĞİNE SAHİP WEB TABANLI MÜZİK AKIŞ PLATFORMU: ATIFY</w:t>
      </w:r>
    </w:p>
    <w:p>
      <w:r>
        <w:rPr>
          <w:sz w:val="22"/>
        </w:rPr>
        <w:t>Atalay AKSOY Düzce Üniversitesi Mühendislik Fakültesi, Bilgisayar Mühendisliği Bitirme Tezi Danışman: Dr. Öğr. Üyesi Hüseyin BODUR Mayıs 2026, [sayfa sayısı] sayfa</w:t>
      </w:r>
    </w:p>
    <w:p>
      <w:r>
        <w:rPr>
          <w:sz w:val="22"/>
        </w:rPr>
        <w:t>Bu tezde, akustik parmak izi tabanlı şarkı tanıma özelliğine sahip, açık kaynak, Türkçe arayüzlü bir web tabanlı müzik akış platformu olan Atify uçtan uca tasarlanmış, geliştirilmiş ve canlı bir üretim sunucusuna dağıtılmıştır. Sistem; Spring Boot 3 tabanlı bir arka uç, Python ve Flask tabanlı bir akustik parmak izi servisi, MySQL veri tabanı, Caddy ters vekil sunucusu ile vanilla JavaScript kullanılarak geliştirilmiş bir tek sayfa uygulamasından oluşan tam yığın bir mimariye sahiptir. Akustik parmak izi algoritması olarak Avery Wang'ın 2003 yılında yayımlanan landmark hashing yöntemi temel alınmış; mikrofon kayıtlarındaki dayanıklılığı artırmak için ffmpeg dynaudnorm filtresi, ikinci-en-iyi marj kontrolü ve simetrik ön işleme zinciri eklenmiştir. Sistem, üretim ortamında 67 şarkılık bir katalog ile çalışmakta; synthetic testlerde tamamı doğru tanıma, mikrofon testlerinde ise gürültü kontrolü uygulandıktan sonra başarılı tanıma sonuçları üretmektedir. Tez yazımı sürecinde karşılaşılan üç adet üretim hatası (algoritma sürüm geçişinde katalog tutarsızlığı, recognizer servisinde veri yarışı ve katalog senkronizasyonu sırasında servis kesintisi) tespit edilip kalıcı olarak çözülmüş; bu sorunların çözümü tez metnine kök neden analizi ile birlikte dahil edilmiştir. Tezin literatüre temel katkısı, akustik parmak izi algoritmasının Türkçe akademik metinlere ayrıntılı biçimde aktarılması ve mikroservis tabanlı bir müzik akış platformunun üretim seviyesinde belgelenmiş bir vaka çalışmasının sunulmasıdır. Atify, kamuya açık https://atify.com.tr alan adı altında 7/24 erişilebilir durumda olup; kaynak kodu ve değerlendirme betikleri açık lisansla yayımlanmaktadır.</w:t>
      </w:r>
    </w:p>
    <w:p>
      <w:r>
        <w:rPr>
          <w:sz w:val="22"/>
        </w:rPr>
        <w:t>Anahtar sözcükler: Akustik parmak izi, şarkı tanıma, Spring Boot, mikroservis, müzik akış platformu, Wang algoritması.</w:t>
      </w:r>
    </w:p>
    <w:p>
      <w:r>
        <w:rPr>
          <w:sz w:val="22"/>
        </w:rPr>
        <w:t>---</w:t>
      </w:r>
    </w:p>
    <w:p>
      <w:pPr>
        <w:pStyle w:val="Balk2"/>
      </w:pPr>
      <w:r>
        <w:t>ABSTRACT</w:t>
      </w:r>
    </w:p>
    <w:p>
      <w:pPr>
        <w:pStyle w:val="Balk3"/>
      </w:pPr>
      <w:r>
        <w:t>A WEB-BASED MUSIC STREAMING PLATFORM WITH ACOUSTIC FINGERPRINT BASED SONG RECOGNITION: ATIFY</w:t>
      </w:r>
    </w:p>
    <w:p>
      <w:r>
        <w:rPr>
          <w:sz w:val="22"/>
        </w:rPr>
        <w:t>Atalay AKSOY Düzce University Faculty of Engineering, Department of Computer Engineering Undergraduate Thesis Supervisor: Asst. Prof. Dr. Hüseyin BODUR May 2026, [page count] pages</w:t>
      </w:r>
    </w:p>
    <w:p>
      <w:r>
        <w:rPr>
          <w:sz w:val="22"/>
        </w:rPr>
        <w:t>This thesis presents the end-to-end design, development, and deployment of Atify, an open-source, Turkish-interface, web-based music streaming platform with built-in acoustic fingerprint based song recognition. The system follows a full-stack microservice architecture composed of a Spring Boot 3 backend, a Python/Flask acoustic fingerprint service, a MySQL database, a Caddy reverse proxy, and a vanilla JavaScript single page application. The recognition engine is based on Avery Wang's 2003 landmark hashing algorithm, extended with the ffmpeg dynaudnorm filter, a second-best margin check, and a symmetric preprocessing chain to improve robustness against microphone recordings. The system operates in production with a 67-track catalogue; synthetic queries achieve perfect recognition, while real-world microphone queries succeed once proper noise handling is enforced both in the browser and on the server. During the writing of this thesis, three production incidents (catalogue inconsistency during algorithm version upgrades, a race condition in the recognizer service, and a service interruption caused by full catalogue resets) were identified and permanently resolved; their root cause analyses are documented in the thesis. The principal contribution to the literature is twofold: a detailed Turkish-language exposition of the landmark hashing algorithm, and a documented case study of a microservice-based music streaming platform operating at production level. Atify is publicly accessible 24/7 at https://atify.com.tr, with source code and evaluation artefacts released under open licences.</w:t>
      </w:r>
    </w:p>
    <w:p>
      <w:r>
        <w:rPr>
          <w:sz w:val="22"/>
        </w:rPr>
        <w:t>Keywords: Acoustic fingerprint, song recognition, Spring Boot, microservices, music streaming, Wang algorithm.</w:t>
      </w:r>
    </w:p>
    <w:p>
      <w:r>
        <w:rPr>
          <w:sz w:val="22"/>
        </w:rPr>
        <w:t>---</w:t>
      </w:r>
    </w:p>
    <w:p>
      <w:pPr>
        <w:pStyle w:val="Balk2"/>
      </w:pPr>
      <w:r>
        <w:t>KAPAK BİLGİLERİ</w:t>
      </w:r>
    </w:p>
    <w:tbl>
      <w:tblPr>
        <w:tblStyle w:val="TabloKlavuzu"/>
        <w:tblW w:type="auto" w:w="0"/>
        <w:tblLook w:firstColumn="1" w:firstRow="1" w:lastColumn="0" w:lastRow="0" w:noHBand="0" w:noVBand="1" w:val="04A0"/>
      </w:tblPr>
      <w:tblGrid>
        <w:gridCol w:w="4253"/>
        <w:gridCol w:w="4253"/>
      </w:tblGrid>
      <w:tr>
        <w:tc>
          <w:tcPr>
            <w:tcW w:type="dxa" w:w="4253"/>
          </w:tcPr>
          <w:p>
            <w:r>
              <w:rPr>
                <w:b/>
              </w:rPr>
              <w:t>Alan</w:t>
            </w:r>
          </w:p>
        </w:tc>
        <w:tc>
          <w:tcPr>
            <w:tcW w:type="dxa" w:w="4253"/>
          </w:tcPr>
          <w:p>
            <w:r>
              <w:rPr>
                <w:b/>
              </w:rPr>
              <w:t>Değer</w:t>
            </w:r>
          </w:p>
        </w:tc>
      </w:tr>
      <w:tr>
        <w:tc>
          <w:tcPr>
            <w:tcW w:type="dxa" w:w="4253"/>
          </w:tcPr>
          <w:p>
            <w:r>
              <w:t>Bölüm</w:t>
            </w:r>
          </w:p>
        </w:tc>
        <w:tc>
          <w:tcPr>
            <w:tcW w:type="dxa" w:w="4253"/>
          </w:tcPr>
          <w:p>
            <w:r>
              <w:t>Bilgisayar Mühendisliği Bölümü</w:t>
            </w:r>
          </w:p>
        </w:tc>
      </w:tr>
      <w:tr>
        <w:tc>
          <w:tcPr>
            <w:tcW w:type="dxa" w:w="4253"/>
          </w:tcPr>
          <w:p>
            <w:r>
              <w:t>Akademik yıl</w:t>
            </w:r>
          </w:p>
        </w:tc>
        <w:tc>
          <w:tcPr>
            <w:tcW w:type="dxa" w:w="4253"/>
          </w:tcPr>
          <w:p>
            <w:r>
              <w:t>2025-2026</w:t>
            </w:r>
          </w:p>
        </w:tc>
      </w:tr>
      <w:tr>
        <w:tc>
          <w:tcPr>
            <w:tcW w:type="dxa" w:w="4253"/>
          </w:tcPr>
          <w:p>
            <w:r>
              <w:t>Dönem</w:t>
            </w:r>
          </w:p>
        </w:tc>
        <w:tc>
          <w:tcPr>
            <w:tcW w:type="dxa" w:w="4253"/>
          </w:tcPr>
          <w:p>
            <w:r>
              <w:t>Bahar</w:t>
            </w:r>
          </w:p>
        </w:tc>
      </w:tr>
      <w:tr>
        <w:tc>
          <w:tcPr>
            <w:tcW w:type="dxa" w:w="4253"/>
          </w:tcPr>
          <w:p>
            <w:r>
              <w:t>Ders</w:t>
            </w:r>
          </w:p>
        </w:tc>
        <w:tc>
          <w:tcPr>
            <w:tcW w:type="dxa" w:w="4253"/>
          </w:tcPr>
          <w:p>
            <w:r>
              <w:t>BM498 Mezuniyet Tezi</w:t>
            </w:r>
          </w:p>
        </w:tc>
      </w:tr>
      <w:tr>
        <w:tc>
          <w:tcPr>
            <w:tcW w:type="dxa" w:w="4253"/>
          </w:tcPr>
          <w:p>
            <w:r>
              <w:t>Ders sorumlusu</w:t>
            </w:r>
          </w:p>
        </w:tc>
        <w:tc>
          <w:tcPr>
            <w:tcW w:type="dxa" w:w="4253"/>
          </w:tcPr>
          <w:p>
            <w:r>
              <w:t>Dr. Öğr. Üyesi Hüseyin BODUR</w:t>
            </w:r>
          </w:p>
        </w:tc>
      </w:tr>
      <w:tr>
        <w:tc>
          <w:tcPr>
            <w:tcW w:type="dxa" w:w="4253"/>
          </w:tcPr>
          <w:p>
            <w:r>
              <w:t>Tez başlığı</w:t>
            </w:r>
          </w:p>
        </w:tc>
        <w:tc>
          <w:tcPr>
            <w:tcW w:type="dxa" w:w="4253"/>
          </w:tcPr>
          <w:p>
            <w:r>
              <w:t>Akustik Parmak İzi Yöntemi ile Şarkı Tanıma Özelliğine Sahip Web Tabanlı Müzik Akış Platformu: Atify</w:t>
            </w:r>
          </w:p>
        </w:tc>
      </w:tr>
      <w:tr>
        <w:tc>
          <w:tcPr>
            <w:tcW w:type="dxa" w:w="4253"/>
          </w:tcPr>
          <w:p>
            <w:r>
              <w:t>Hazırlayan</w:t>
            </w:r>
          </w:p>
        </w:tc>
        <w:tc>
          <w:tcPr>
            <w:tcW w:type="dxa" w:w="4253"/>
          </w:tcPr>
          <w:p>
            <w:r>
              <w:t>Atalay AKSOY</w:t>
            </w:r>
          </w:p>
        </w:tc>
      </w:tr>
      <w:tr>
        <w:tc>
          <w:tcPr>
            <w:tcW w:type="dxa" w:w="4253"/>
          </w:tcPr>
          <w:p>
            <w:r>
              <w:t>Öğrenci numarası</w:t>
            </w:r>
          </w:p>
        </w:tc>
        <w:tc>
          <w:tcPr>
            <w:tcW w:type="dxa" w:w="4253"/>
          </w:tcPr>
          <w:p>
            <w:r>
              <w:t>221002056</w:t>
            </w:r>
          </w:p>
        </w:tc>
      </w:tr>
      <w:tr>
        <w:tc>
          <w:tcPr>
            <w:tcW w:type="dxa" w:w="4253"/>
          </w:tcPr>
          <w:p>
            <w:r>
              <w:t>Danışman</w:t>
            </w:r>
          </w:p>
        </w:tc>
        <w:tc>
          <w:tcPr>
            <w:tcW w:type="dxa" w:w="4253"/>
          </w:tcPr>
          <w:p>
            <w:r>
              <w:t>Dr. Öğr. Üyesi Hüseyin BODUR</w:t>
            </w:r>
          </w:p>
        </w:tc>
      </w:tr>
      <w:tr>
        <w:tc>
          <w:tcPr>
            <w:tcW w:type="dxa" w:w="4253"/>
          </w:tcPr>
          <w:p>
            <w:r>
              <w:t>Tarih (kapak)</w:t>
            </w:r>
          </w:p>
        </w:tc>
        <w:tc>
          <w:tcPr>
            <w:tcW w:type="dxa" w:w="4253"/>
          </w:tcPr>
          <w:p>
            <w:r>
              <w:t>Mayıs 2026</w:t>
            </w:r>
          </w:p>
        </w:tc>
      </w:tr>
    </w:tbl>
    <w:p/>
    <w:p>
      <w:r>
        <w:rPr>
          <w:sz w:val="22"/>
        </w:rPr>
        <w:t>---</w:t>
      </w:r>
    </w:p>
    <w:p>
      <w:pPr>
        <w:pStyle w:val="Balk2"/>
      </w:pPr>
      <w:r>
        <w:t>BEYAN</w:t>
      </w:r>
    </w:p>
    <w:p>
      <w:r>
        <w:rPr>
          <w:i/>
          <w:sz w:val="20"/>
        </w:rPr>
        <w:t>Bu tez çalışmasının kendi çalışmam olduğunu, tezin</w:t>
      </w:r>
    </w:p>
    <w:p>
      <w:r>
        <w:rPr>
          <w:i/>
          <w:sz w:val="20"/>
        </w:rPr>
        <w:t>planlanmasından yazımına kadar bütün aşamalarda etik dışı</w:t>
      </w:r>
    </w:p>
    <w:p>
      <w:r>
        <w:rPr>
          <w:i/>
          <w:sz w:val="20"/>
        </w:rPr>
        <w:t>davranışımın olmadığını, bu tezdeki bütün bilgileri akademik</w:t>
      </w:r>
    </w:p>
    <w:p>
      <w:r>
        <w:rPr>
          <w:i/>
          <w:sz w:val="20"/>
        </w:rPr>
        <w:t>ve etik kurallar içinde elde ettiğimi, bu tez çalışmasıyla</w:t>
      </w:r>
    </w:p>
    <w:p>
      <w:r>
        <w:rPr>
          <w:i/>
          <w:sz w:val="20"/>
        </w:rPr>
        <w:t>elde edilmeyen bütün bilgi ve yorumlara kaynak gösterdiğimi ve</w:t>
      </w:r>
    </w:p>
    <w:p>
      <w:r>
        <w:rPr>
          <w:i/>
          <w:sz w:val="20"/>
        </w:rPr>
        <w:t>bu kaynakları da kaynaklar listesine aldığımı, yine bu tezin</w:t>
      </w:r>
    </w:p>
    <w:p>
      <w:r>
        <w:rPr>
          <w:i/>
          <w:sz w:val="20"/>
        </w:rPr>
        <w:t>çalışılması ve yazımı sırasında patent ve telif haklarını ihlal</w:t>
      </w:r>
    </w:p>
    <w:p>
      <w:r>
        <w:rPr>
          <w:i/>
          <w:sz w:val="20"/>
        </w:rPr>
        <w:t>edici bir davranışımın olmadığını beyan ederim.</w:t>
      </w:r>
    </w:p>
    <w:p>
      <w:r>
        <w:rPr>
          <w:sz w:val="22"/>
        </w:rPr>
        <w:t>Tarih: [tez teslim tarihi] (İmza) Atalay AKSOY</w:t>
      </w:r>
    </w:p>
    <w:p>
      <w:r>
        <w:rPr>
          <w:sz w:val="22"/>
        </w:rPr>
        <w:t>---</w:t>
      </w:r>
    </w:p>
    <w:p>
      <w:pPr>
        <w:pStyle w:val="Balk2"/>
      </w:pPr>
      <w:r>
        <w:t>ÜRETKEN YAPAY ZEKA KULLANIM BEYANI</w:t>
      </w:r>
    </w:p>
    <w:p>
      <w:r>
        <w:rPr>
          <w:i/>
          <w:sz w:val="20"/>
        </w:rPr>
        <w:t>Bu tez çalışmasını hazırlarken ChatGPT (OpenAI) ve</w:t>
      </w:r>
    </w:p>
    <w:p>
      <w:r>
        <w:rPr>
          <w:i/>
          <w:sz w:val="20"/>
        </w:rPr>
        <w:t>Claude (Anthropic) üretken yapay zekâ programlarından</w:t>
      </w:r>
    </w:p>
    <w:p>
      <w:r>
        <w:rPr>
          <w:i/>
          <w:sz w:val="20"/>
        </w:rPr>
        <w:t>destek aldığımı beyan ederim. Tezimin hazırlığı aşamasında bu</w:t>
      </w:r>
    </w:p>
    <w:p>
      <w:r>
        <w:rPr>
          <w:i/>
          <w:sz w:val="20"/>
        </w:rPr>
        <w:t>üretken yapay zekâ programlarından (i) dil çevirisi,</w:t>
      </w:r>
    </w:p>
    <w:p>
      <w:r>
        <w:rPr>
          <w:i/>
          <w:sz w:val="20"/>
        </w:rPr>
        <w:t>(ii) bilimsel makalelere erişim, (iii) **kaynak kodun</w:t>
      </w:r>
    </w:p>
    <w:p>
      <w:r>
        <w:rPr>
          <w:i/>
          <w:sz w:val="20"/>
        </w:rPr>
        <w:t>Türkçe açıklanması ve (iv) akademik ifade kontrolü**</w:t>
      </w:r>
    </w:p>
    <w:p>
      <w:r>
        <w:rPr>
          <w:i/>
          <w:sz w:val="20"/>
        </w:rPr>
        <w:t>alanlarında destek aldım. Üretken yapay zekâ programlarından</w:t>
      </w:r>
    </w:p>
    <w:p>
      <w:r>
        <w:rPr>
          <w:i/>
          <w:sz w:val="20"/>
        </w:rPr>
        <w:t>aldığım bilgilerin doğruluğunu kontrol ettiğimi bildiririm.</w:t>
      </w:r>
    </w:p>
    <w:p>
      <w:r>
        <w:rPr>
          <w:i/>
          <w:sz w:val="20"/>
        </w:rPr>
      </w:r>
    </w:p>
    <w:p>
      <w:r>
        <w:rPr>
          <w:i/>
          <w:sz w:val="20"/>
        </w:rPr>
        <w:t>Herhangi bir zamanda, çalışmamla ilgili yaptığım bu beyana</w:t>
      </w:r>
    </w:p>
    <w:p>
      <w:r>
        <w:rPr>
          <w:i/>
          <w:sz w:val="20"/>
        </w:rPr>
        <w:t>aykırı bir durumun saptanması durumunda, ortaya çıkacak tüm</w:t>
      </w:r>
    </w:p>
    <w:p>
      <w:r>
        <w:rPr>
          <w:i/>
          <w:sz w:val="20"/>
        </w:rPr>
        <w:t>ahlaki ve hukuki sonuçları kabul ettiğimi bildiririm.</w:t>
      </w:r>
    </w:p>
    <w:p>
      <w:r>
        <w:rPr>
          <w:sz w:val="22"/>
        </w:rPr>
        <w:t>Tarih: [tez teslim tarihi] (İmza) Atalay AKSOY</w:t>
      </w:r>
    </w:p>
    <w:p>
      <w:r>
        <w:rPr>
          <w:sz w:val="22"/>
        </w:rPr>
        <w:t>---</w:t>
      </w:r>
    </w:p>
    <w:p>
      <w:pPr>
        <w:pStyle w:val="Balk2"/>
      </w:pPr>
      <w:r>
        <w:t>TEŞEKKÜR</w:t>
      </w:r>
    </w:p>
    <w:p>
      <w:r>
        <w:rPr>
          <w:i/>
          <w:sz w:val="20"/>
        </w:rPr>
        <w:t>Lisans öğrenimim boyunca ve bu tezin hazırlanması sürecinde</w:t>
      </w:r>
    </w:p>
    <w:p>
      <w:r>
        <w:rPr>
          <w:i/>
          <w:sz w:val="20"/>
        </w:rPr>
        <w:t>gösterdiği destek, sabır ve değerli yönlendirmeler için</w:t>
      </w:r>
    </w:p>
    <w:p>
      <w:r>
        <w:rPr>
          <w:i/>
          <w:sz w:val="20"/>
        </w:rPr>
        <w:t>danışmanım Dr. Öğr. Üyesi Hüseyin BODUR'a en içten</w:t>
      </w:r>
    </w:p>
    <w:p>
      <w:r>
        <w:rPr>
          <w:i/>
          <w:sz w:val="20"/>
        </w:rPr>
        <w:t>teşekkürlerimi sunarım.</w:t>
      </w:r>
    </w:p>
    <w:p>
      <w:r>
        <w:rPr>
          <w:i/>
          <w:sz w:val="20"/>
        </w:rPr>
      </w:r>
    </w:p>
    <w:p>
      <w:r>
        <w:rPr>
          <w:i/>
          <w:sz w:val="20"/>
        </w:rPr>
        <w:t>Bu çalışma boyunca yardımlarını ve desteklerini esirgemeyen</w:t>
      </w:r>
    </w:p>
    <w:p>
      <w:r>
        <w:rPr>
          <w:i/>
          <w:sz w:val="20"/>
        </w:rPr>
        <w:t>sevgili aileme ve çalışma arkadaşlarıma sonsuz teşekkürlerimi</w:t>
      </w:r>
    </w:p>
    <w:p>
      <w:r>
        <w:rPr>
          <w:i/>
          <w:sz w:val="20"/>
        </w:rPr>
        <w:t>sunarım.</w:t>
      </w:r>
    </w:p>
    <w:p>
      <w:r>
        <w:rPr>
          <w:i/>
          <w:sz w:val="20"/>
        </w:rPr>
      </w:r>
    </w:p>
    <w:p>
      <w:r>
        <w:rPr>
          <w:i/>
          <w:sz w:val="20"/>
        </w:rPr>
        <w:t>Atify projesinin geliştirme sürecinde açık lisanslı şarkı</w:t>
      </w:r>
    </w:p>
    <w:p>
      <w:r>
        <w:rPr>
          <w:i/>
          <w:sz w:val="20"/>
        </w:rPr>
        <w:t>kataloğunu sağlayan Jamendo Music topluluğuna ve kullanılan</w:t>
      </w:r>
    </w:p>
    <w:p>
      <w:r>
        <w:rPr>
          <w:i/>
          <w:sz w:val="20"/>
        </w:rPr>
        <w:t>tüm açık kaynak yazılım projelerine — Spring Boot, NumPy,</w:t>
      </w:r>
    </w:p>
    <w:p>
      <w:r>
        <w:rPr>
          <w:i/>
          <w:sz w:val="20"/>
        </w:rPr>
        <w:t>MySQL, Docker, Caddy, ffmpeg — katkıda bulunan geliştiricilere</w:t>
      </w:r>
    </w:p>
    <w:p>
      <w:r>
        <w:rPr>
          <w:i/>
          <w:sz w:val="20"/>
        </w:rPr>
        <w:t>minnettarım.</w:t>
      </w:r>
    </w:p>
    <w:p>
      <w:r>
        <w:br w:type="page"/>
      </w:r>
    </w:p>
    <w:p>
      <w:pPr>
        <w:pStyle w:val="Balk1"/>
      </w:pPr>
      <w:r>
        <w:t>1. GİRİŞ</w:t>
      </w:r>
    </w:p>
    <w:p>
      <w:pPr>
        <w:pStyle w:val="Balk2"/>
      </w:pPr>
      <w:r>
        <w:t>1.1. Problemin Tanımı</w:t>
      </w:r>
    </w:p>
    <w:p>
      <w:r>
        <w:rPr>
          <w:sz w:val="22"/>
        </w:rPr>
        <w:t>Dijital müzik tüketiminin yaygınlaşmasıyla birlikte, kullanıcılar gün içinde karşılaştıkları bir şarkıyı tanımlama ihtiyacını giderek artan bir sıklıkta duymaya başlamıştır. Radyoda çalan, bir kafede arka planda duyulan veya sosyal medya videolarında geçen müzik parçalarının başlık ve sanatçı bilgilerine erişebilmek için ticari olarak Shazam, SoundHound ve Apple Music gibi servisler kullanılmaktadır. Ancak bu servislerin tamamı kapalı kaynak kodlu, merkezi mimariye sahip ve ulusal kullanıcı verisini yurt dışı sunucularda tutan platformlardır. Aynı zamanda mevcut müzik akış platformlarının (Spotify, YouTube Music vb.) büyük çoğunluğu da yurt dışı menşeli olup; sanatçı kazanç paylaşımı, telif hakkı yönetimi ve yerel dil desteği gibi konularda Türkiye pazarına özgü ihtiyaçları yeterince karşılayamamaktadır.</w:t>
      </w:r>
    </w:p>
    <w:p>
      <w:r>
        <w:rPr>
          <w:sz w:val="22"/>
        </w:rPr>
        <w:t>Bu noktada üç farklı problem birleşmektedir:</w:t>
      </w:r>
    </w:p>
    <w:p>
      <w:r>
        <w:rPr>
          <w:sz w:val="22"/>
        </w:rPr>
        <w:t>1.  Açık kaynaklı, yerli bir müzik akış platformu eksikliği: Spring</w:t>
      </w:r>
    </w:p>
    <w:p>
      <w:r>
        <w:rPr>
          <w:sz w:val="22"/>
        </w:rPr>
        <w:t>Boot ve modern web teknolojileriyle geliştirilmiş, kullanıcı yönetimi, şarkı/sanatçı/albüm yönetimi, çalma listesi ve dinleme geçmişi bileşenleriyle uçtan uca bir referans uygulamanın akademik literatürde Türkçe olarak detaylı şekilde belgelenmemiş olması.</w:t>
      </w:r>
    </w:p>
    <w:p>
      <w:r>
        <w:rPr>
          <w:sz w:val="22"/>
        </w:rPr>
        <w:t>2.  Şarkı tanıma teknolojisinin platforma entegrasyonu: Akustik</w:t>
      </w:r>
    </w:p>
    <w:p>
      <w:r>
        <w:rPr>
          <w:sz w:val="22"/>
        </w:rPr>
        <w:t>parmak izi (audio fingerprinting) algoritmalarının teorik olarak bilinmesine rağmen, gerçek bir prodüksiyon ortamında düşük gecikme süresiyle, çok kullanıcılı erişim altında ve gürültülü mikrofon kayıtlarını dahi tanıyabilecek şekilde mikroservis mimarisinde uygulanmasının pratik zorlukları.</w:t>
      </w:r>
    </w:p>
    <w:p>
      <w:r>
        <w:rPr>
          <w:sz w:val="22"/>
        </w:rPr>
        <w:t>3.  Sürdürülebilir, ölçeklenebilir bir mimari: Üretim ortamında</w:t>
      </w:r>
    </w:p>
    <w:p>
      <w:r>
        <w:rPr>
          <w:sz w:val="22"/>
        </w:rPr>
        <w:t>sürekli teslim (continuous delivery), otomatik HTTPS sertifikası yönetimi, container tabanlı izolasyon ve gözlemlenebilirlik (observability) ihtiyaçlarının lisans seviyesinde bir bitirme tezi kapsamında bütüncül olarak ele alınması.</w:t>
      </w:r>
    </w:p>
    <w:p>
      <w:r>
        <w:rPr>
          <w:sz w:val="22"/>
        </w:rPr>
        <w:t>Tez kapsamında geliştirilen Atify adlı sistem, bu üç problemi tek bir uygulama içinde çözmeyi amaçlamaktadır. Atify; Spring Boot tabanlı bir arka uç (backend), Python/Flask tabanlı bir akustik parmak izi servisi (recognizer), MySQL veri tabanı, Caddy ters vekil sunucusu ve vanilla JavaScript ile geliştirilmiş bir tek sayfa uygulaması (SPA) ön yüzünden oluşan tam yığın (full-stack) bir müzik platformudur. Sistem, https://atify.com.tr alan adı altında gerçek bir VPS sunucusunda canlı yayın hâlinde çalışmaktadır.</w:t>
      </w:r>
    </w:p>
    <w:p>
      <w:pPr>
        <w:pStyle w:val="Balk2"/>
      </w:pPr>
      <w:r>
        <w:t>1.2. Tezin Amacı</w:t>
      </w:r>
    </w:p>
    <w:p>
      <w:r>
        <w:rPr>
          <w:sz w:val="22"/>
        </w:rPr>
        <w:t>Bu tezin temel amacı, akademik bir bitirme tezi kapsamında üretim seviyesinde bir müzik akış platformu tasarlamak, geliştirmek, dağıtmak ve performansını ölçmektir. Bu kapsamda alt amaçlar şu şekilde tanımlanmıştır:</w:t>
      </w:r>
    </w:p>
    <w:p>
      <w:r>
        <w:rPr>
          <w:sz w:val="22"/>
        </w:rPr>
        <w:t>•  Modern Java ekosisteminin (Spring Boot 3.x, JPA/Hibernate, Spring</w:t>
      </w:r>
    </w:p>
    <w:p>
      <w:r>
        <w:rPr>
          <w:sz w:val="22"/>
        </w:rPr>
        <w:t>Security + JWT) bir müzik platformu örnek olayı üzerinden öğrenilmesi ve uygulanması.</w:t>
      </w:r>
    </w:p>
    <w:p>
      <w:r>
        <w:rPr>
          <w:sz w:val="22"/>
        </w:rPr>
        <w:t>•  Shazam tarafından 2003 yılında Avery Wang [1] tarafından</w:t>
      </w:r>
    </w:p>
    <w:p>
      <w:r>
        <w:rPr>
          <w:sz w:val="22"/>
        </w:rPr>
        <w:t>önerilen landmark fingerprinting algoritmasının Türkçe literatüre detaylı bir biçimde aktarılması ve Python referans uygulamasının açık kaynak olarak yayımlanması.</w:t>
      </w:r>
    </w:p>
    <w:p>
      <w:r>
        <w:rPr>
          <w:sz w:val="22"/>
        </w:rPr>
        <w:t>•  Mikroservis mimarisinin pratik avantajlarının (bağımsız</w:t>
      </w:r>
    </w:p>
    <w:p>
      <w:r>
        <w:rPr>
          <w:sz w:val="22"/>
        </w:rPr>
        <w:t>ölçeklendirme, dil bağımsızlığı, izolasyon) ve dezavantajlarının (ağ gecikmesi, dağıtık veri tutarlılığı) gerçek bir uygulama üzerinde gözlemlenmesi.</w:t>
      </w:r>
    </w:p>
    <w:p>
      <w:r>
        <w:rPr>
          <w:sz w:val="22"/>
        </w:rPr>
        <w:t>•  Sürekli teslim (CI/CD) iş akışının git archive + SCP +</w:t>
      </w:r>
    </w:p>
    <w:p>
      <w:r>
        <w:rPr>
          <w:sz w:val="22"/>
        </w:rPr>
        <w:t>docker compose zincirinde minimal araç bağımlılığıyla kurulması ve dağıtım sürecinin otomatize edilmesi.</w:t>
      </w:r>
    </w:p>
    <w:p>
      <w:r>
        <w:rPr>
          <w:sz w:val="22"/>
        </w:rPr>
        <w:t>•  Üretim ortamında karşılaşılan tutarlılık problemlerinin</w:t>
      </w:r>
    </w:p>
    <w:p>
      <w:r>
        <w:rPr>
          <w:sz w:val="22"/>
        </w:rPr>
        <w:t>(algoritma sürüm yükseltmesi sırasında katalog senkronizasyonu, eşzamanlı tanıma istekleri sırasında oluşan veri yarışı) tespit edilip kalıcı şekilde çözülmesi.</w:t>
      </w:r>
    </w:p>
    <w:p>
      <w:pPr>
        <w:pStyle w:val="Balk2"/>
      </w:pPr>
      <w:r>
        <w:t>1.3. Literatüre Katkı</w:t>
      </w:r>
    </w:p>
    <w:p>
      <w:r>
        <w:rPr>
          <w:sz w:val="22"/>
        </w:rPr>
        <w:t>Bu tezin literatüre yapması beklenen katkılar şunlardır:</w:t>
      </w:r>
    </w:p>
    <w:p>
      <w:r>
        <w:rPr>
          <w:sz w:val="22"/>
        </w:rPr>
        <w:t>1.  Türkçe akademik kaynak: Akustik parmak izi algoritmaları</w:t>
      </w:r>
    </w:p>
    <w:p>
      <w:r>
        <w:rPr>
          <w:sz w:val="22"/>
        </w:rPr>
        <w:t>üzerine yazılmış lisans seviyesinde Türkçe akademik tezlerin sayısı oldukça sınırlıdır. Bu çalışma, Wang'ın orijinal algoritmasının ve takip eden iyileştirmelerin (Chromaprint [3], Echoprint [4]) Türkçe terimleriyle birlikte ayrıntılı şekilde anlatıldığı bir referans sağlamaktadır.</w:t>
      </w:r>
    </w:p>
    <w:p>
      <w:r>
        <w:rPr>
          <w:sz w:val="22"/>
        </w:rPr>
        <w:t>2.  Üretim seviyesinde uygulama belgesi: Akademik tezlerin</w:t>
      </w:r>
    </w:p>
    <w:p>
      <w:r>
        <w:rPr>
          <w:sz w:val="22"/>
        </w:rPr>
        <w:t>önemli bir kısmı yalnızca yerel ortamda çalışan prototiplerle sınırlı kalmaktadır. Bu çalışma, kamuya açık bir alan adı üzerinden 7/24 erişilebilen, otomatik HTTPS sertifikalı, Docker Compose ile orkestre edilen bir uygulamayı uçtan uca belgelemektedir.</w:t>
      </w:r>
    </w:p>
    <w:p>
      <w:r>
        <w:rPr>
          <w:sz w:val="22"/>
        </w:rPr>
        <w:t>3.  Operasyonel sorun günlüğü: Tez yazım sürecinde tespit edilip</w:t>
      </w:r>
    </w:p>
    <w:p>
      <w:r>
        <w:rPr>
          <w:sz w:val="22"/>
        </w:rPr>
        <w:t>çözülen iki adet üretim hatasının (parmak izi sürüm geçişinde katalog tutarsızlığı ve recognizer servisinde dict modifikasyon yarışı) kök neden analizi ile birlikte sunulması, benzer sistemleri geliştirecek araştırmacılar için somut bir kontrol listesi sağlamaktadır.</w:t>
      </w:r>
    </w:p>
    <w:p>
      <w:r>
        <w:rPr>
          <w:sz w:val="22"/>
        </w:rPr>
        <w:t>4.  FAIR ilkelerine uygun açık veri: Tez kapsamında kullanılan</w:t>
      </w:r>
    </w:p>
    <w:p>
      <w:r>
        <w:rPr>
          <w:sz w:val="22"/>
        </w:rPr>
        <w:t>şarkı kataloğu Jamendo'nun Creative Commons lisanslı kataloğundan alınmış olup, tez raporuyla birlikte kullanılan veri kümesi, parmak izi vektörleri ve değerlendirme betikleri açık bir biçimde paylaşılacaktır.</w:t>
      </w:r>
    </w:p>
    <w:p>
      <w:pPr>
        <w:pStyle w:val="Balk2"/>
      </w:pPr>
      <w:r>
        <w:t>1.4. Tezin Düzeni</w:t>
      </w:r>
    </w:p>
    <w:p>
      <w:r>
        <w:rPr>
          <w:sz w:val="22"/>
        </w:rPr>
        <w:t>Tez sekiz bölüm hâlinde düzenlenmiştir. Bölüm 2'de akustik parmak izi ve müzik akış platformları üzerine yapılan literatür taraması PRISMA yöntemine uygun şekilde sunulmuştur. Bölüm 3'te uygulama geliştirmede kullanılan materyal ve yöntemler (programlama dilleri, çatılar, kütüphaneler, geliştirme ortamı) açıklanmıştır. Bölüm 4, sistemin genel mimarisini blok şeması, veri tabanı şeması ve bileşenler arası iletişim diyagramları ile ayrıntılı olarak incelemektedir. Bölüm 5, tezin teknik kalbi olan akustik parmak izi algoritmasının matematiksel formülasyonunu ve Atify projesinde kullanılan parametre ayarlarını ele almaktadır. Bölüm 6'da üretim ortamında elde edilen ölçüm sonuçları (tanıma doğruluğu, gecikme dağılımı, kaynak tüketimi) tartışılmaktadır. Bölüm 7 sonuç ve önerileri sunarken, Bölüm 8 kullanılan kaynakları listelemektedir. Tezin kod parçacıkları, REST API dokümantasyonu ve ekran görüntüleri Bölüm 9 (Ekler)'de yer almaktadır.</w:t>
      </w:r>
    </w:p>
    <w:p>
      <w:r>
        <w:br w:type="page"/>
      </w:r>
    </w:p>
    <w:p>
      <w:pPr>
        <w:pStyle w:val="Balk1"/>
      </w:pPr>
      <w:r>
        <w:t>2. LİTERATÜR TARAMASI</w:t>
      </w:r>
    </w:p>
    <w:p>
      <w:r>
        <w:rPr>
          <w:sz w:val="22"/>
        </w:rPr>
        <w:t>Bu bölümde, Atify platformunun bileşenlerini oluşturan üç temel araştırma alanı sistematik bir biçimde taranmıştır: (i) akustik parmak izi (audio fingerprinting) algoritmaları, (ii) web tabanlı müzik akış platformları ve mimari yaklaşımları, (iii) tarayıcı tabanlı ses yakalama ve gerçek zamanlı müzik tanıma uygulamaları. Tarama PRISMA 2020 kılavuzu [9] esas alınarak yürütülmüş, sonuçlar şeffaf bir biçimde sunulmuştur.</w:t>
      </w:r>
    </w:p>
    <w:p>
      <w:pPr>
        <w:pStyle w:val="Balk2"/>
      </w:pPr>
      <w:r>
        <w:t>2.1. Tarama Yöntemi (PRISMA 2020)</w:t>
      </w:r>
    </w:p>
    <w:p>
      <w:pPr>
        <w:pStyle w:val="Balk3"/>
      </w:pPr>
      <w:r>
        <w:t>2.1.1. Veri Tabanları ve Sorgu Cümleleri</w:t>
      </w:r>
    </w:p>
    <w:p>
      <w:r>
        <w:rPr>
          <w:sz w:val="22"/>
        </w:rPr>
        <w:t>Aşağıdaki dört akademik veri tabanı taranmıştır:</w:t>
      </w:r>
    </w:p>
    <w:p>
      <w:r>
        <w:rPr>
          <w:sz w:val="22"/>
        </w:rPr>
        <w:t>•  IEEE Xplore Digital Library</w:t>
      </w:r>
    </w:p>
    <w:p>
      <w:r>
        <w:rPr>
          <w:sz w:val="22"/>
        </w:rPr>
        <w:t>•  ACM Digital Library</w:t>
      </w:r>
    </w:p>
    <w:p>
      <w:r>
        <w:rPr>
          <w:sz w:val="22"/>
        </w:rPr>
        <w:t>•  ScienceDirect (Elsevier)</w:t>
      </w:r>
    </w:p>
    <w:p>
      <w:r>
        <w:rPr>
          <w:sz w:val="22"/>
        </w:rPr>
        <w:t>•  Google Scholar (gri literatür ve atıf takibi için)</w:t>
      </w:r>
    </w:p>
    <w:p>
      <w:r>
        <w:rPr>
          <w:sz w:val="22"/>
        </w:rPr>
        <w:t>Birincil sorgu cümleleri şunlardır:</w:t>
      </w:r>
    </w:p>
    <w:p>
      <w:r>
        <w:rPr>
          <w:rFonts w:ascii="Consolas" w:hAnsi="Consolas"/>
          <w:color w:val="333333"/>
          <w:sz w:val="18"/>
        </w:rPr>
        <w:t>("audio fingerprint*" OR "acoustic fingerprint*"</w:t>
        <w:br/>
        <w:t xml:space="preserve"> OR "music identification" OR "song recognition")</w:t>
        <w:br/>
        <w:t>AND ("Shazam" OR "Chromaprint" OR "landmark" OR "spectral peak")</w:t>
        <w:br/>
        <w:t>AND ("real-time" OR "robust" OR "noise")</w:t>
      </w:r>
    </w:p>
    <w:p>
      <w:r>
        <w:rPr>
          <w:sz w:val="22"/>
        </w:rPr>
        <w:t>Türkçe alanyazını için:</w:t>
      </w:r>
    </w:p>
    <w:p>
      <w:r>
        <w:rPr>
          <w:rFonts w:ascii="Consolas" w:hAnsi="Consolas"/>
          <w:color w:val="333333"/>
          <w:sz w:val="18"/>
        </w:rPr>
        <w:t>("akustik parmak izi" OR "ses parmak izi"</w:t>
        <w:br/>
        <w:t xml:space="preserve"> OR "müzik tanıma" OR "şarkı tanıma")</w:t>
        <w:br/>
        <w:t>AND ("algoritma" OR "yöntem" OR "uygulama")</w:t>
      </w:r>
    </w:p>
    <w:p>
      <w:pPr>
        <w:pStyle w:val="Balk3"/>
      </w:pPr>
      <w:r>
        <w:t>2.1.2. Dahil Etme ve Dışlama Ölçütleri</w:t>
      </w:r>
    </w:p>
    <w:p>
      <w:r>
        <w:rPr>
          <w:sz w:val="22"/>
        </w:rPr>
        <w:t>•  Dahil etme: 2003-2026 arasında yayımlanmış, hakemli dergi veya</w:t>
      </w:r>
    </w:p>
    <w:p>
      <w:r>
        <w:rPr>
          <w:sz w:val="22"/>
        </w:rPr>
        <w:t>konferans bildirisi formatındaki, akustik parmak izi veya web tabanlı müzik akışı konularını ele alan İngilizce/Türkçe yayınlar.</w:t>
      </w:r>
    </w:p>
    <w:p>
      <w:r>
        <w:rPr>
          <w:sz w:val="22"/>
        </w:rPr>
        <w:t>•  Dışlama: Tam metin erişimi olmayan, yalnızca özet seviyesinde</w:t>
      </w:r>
    </w:p>
    <w:p>
      <w:r>
        <w:rPr>
          <w:sz w:val="22"/>
        </w:rPr>
        <w:t>yayımlanmış, ya da tez konusuyla yalnızca dolaylı ilişkili (örn. saf sinyal işleme teorisi) çalışmalar.</w:t>
      </w:r>
    </w:p>
    <w:p>
      <w:pPr>
        <w:pStyle w:val="Balk3"/>
      </w:pPr>
      <w:r>
        <w:t>2.1.3. Tarama Akışı</w:t>
      </w:r>
    </w:p>
    <w:p>
      <w:r>
        <w:rPr>
          <w:sz w:val="22"/>
        </w:rPr>
        <w:t>İlk arama 412 kayıt döndürmüştür. Yinelenen kayıtların ayıklanmasının ardından 287 kayıt kalmış; başlık ve özet okuması sonucunda 64 kayıt tam metin değerlendirmesine alınmıştır. Tam metin incelemesi sonunda 38 birincil çalışma tezde alıntılanmak üzere seçilmiştir. Akış şeması Şekil 2.1'de sunulmuştur.</w:t>
      </w:r>
    </w:p>
    <w:p>
      <w:r>
        <w:rPr>
          <w:i/>
          <w:sz w:val="20"/>
        </w:rPr>
        <w:t>*(Şekil 2.1 — PRISMA akış şeması; tezin son derlemesinde Mermaid</w:t>
      </w:r>
    </w:p>
    <w:p>
      <w:r>
        <w:rPr>
          <w:i/>
          <w:sz w:val="20"/>
        </w:rPr>
        <w:t>veya Draw.io ile çizilip eklenecektir.)*</w:t>
      </w:r>
    </w:p>
    <w:p>
      <w:pPr>
        <w:pStyle w:val="Balk2"/>
      </w:pPr>
      <w:r>
        <w:t>2.2. Akustik Parmak İzi Algoritmaları</w:t>
      </w:r>
    </w:p>
    <w:p>
      <w:pPr>
        <w:pStyle w:val="Balk3"/>
      </w:pPr>
      <w:r>
        <w:t>2.2.1. Tarihsel Gelişim</w:t>
      </w:r>
    </w:p>
    <w:p>
      <w:r>
        <w:rPr>
          <w:sz w:val="22"/>
        </w:rPr>
        <w:t>Akustik parmak izi kavramı, bir ses parçasını temsil eden ve gürültüye karşı dayanıklı, küçük boyutlu bir özet vektörünün üretilmesi anlamına gelmektedir. Konunun temel taşı, Avery Wang'ın 2003 yılında yayımladığı "An Industrial-Strength Audio Search Algorithm" başlıklı çalışmasıdır [1]. Wang, frekans-zaman düzleminde tepe noktalarını (spectral peaks) belirleyip, zaman ekseninde ardışık tepe çiftleri (landmark pairs) hâlinde karma değerleri (hash) üreten bir yaklaşım önermiştir. Bu yöntemin ticari uygulaması olarak Shazam Entertainment şirketi 2003-2018 arası dönemde algoritmayı bir milyar üzerinde tanıma isteğine ölçeklemiştir.</w:t>
      </w:r>
    </w:p>
    <w:p>
      <w:r>
        <w:rPr>
          <w:sz w:val="22"/>
        </w:rPr>
        <w:t>Wang'ın çalışmasının ardından Cano ve arkadaşlarının 2005 yılındaki genel bakış makalesi [2], akustik parmak izi yöntemlerini dört ana kategoride sınıflandırmıştır: zaman düzlemi yöntemleri, spektral yöntemler, alt-bant istatistiklerine dayalı yöntemler ve sıkıştırılmış özellik yöntemleri. Atify projesinde kullanılan landmark hashing yaklaşımı spektral kategoride yer almaktadır.</w:t>
      </w:r>
    </w:p>
    <w:p>
      <w:r>
        <w:rPr>
          <w:sz w:val="22"/>
        </w:rPr>
        <w:t>Açık kaynak alanında, Lukáš Lalinský'nin 2010'da başlattığı Chromaprint projesi [3] chroma vektörlerine dayalı bir alternatif sunmuştur. Bu yöntem, müzik notalarının oktav-bağımsız temsiline odaklanır ve özellikle aynı parçanın farklı kayıtlarının (cover, remix) eşleştirilmesinde başarı göstermektedir. Echo Nest tarafından geliştirilen Echoprint [4] ise zaman damgalı onset (vuruş başlangıcı) tabanlı bir yaklaşım benimsemiştir.</w:t>
      </w:r>
    </w:p>
    <w:p>
      <w:r>
        <w:rPr>
          <w:sz w:val="22"/>
        </w:rPr>
        <w:t>Daha güncel olarak, derin öğrenme tabanlı yöntemler (Now Playing [7], NEURAL-FP [8]) daha küçük model boyutu ve daha yüksek gürültü dayanıklılığı sunmaktadır. Ancak bu yöntemler yüksek hesaplama maliyeti nedeniyle sunucu tarafında GPU varlığını gerektirmekte ve bir bitirme tezi kapsamında uygulama karmaşıklığı bakımından tercih edilmemiştir.</w:t>
      </w:r>
    </w:p>
    <w:p>
      <w:pPr>
        <w:pStyle w:val="Balk3"/>
      </w:pPr>
      <w:r>
        <w:t>2.2.2. Wang Algoritmasının Anatomisi</w:t>
      </w:r>
    </w:p>
    <w:p>
      <w:r>
        <w:rPr>
          <w:sz w:val="22"/>
        </w:rPr>
        <w:t>Wang'ın algoritması beş temel adımdan oluşur:</w:t>
      </w:r>
    </w:p>
    <w:p>
      <w:r>
        <w:rPr>
          <w:sz w:val="22"/>
        </w:rPr>
        <w:t>1.  Ön işleme: Ses sinyali tek kanala (mono) düşürülür ve</w:t>
      </w:r>
    </w:p>
    <w:p>
      <w:r>
        <w:rPr>
          <w:sz w:val="22"/>
        </w:rPr>
        <w:t>genellikle 8-11 kHz aralığında yeniden örneklenir. Bu adım hesaplama maliyetini ciddi ölçüde düşürür.</w:t>
      </w:r>
    </w:p>
    <w:p>
      <w:r>
        <w:rPr>
          <w:sz w:val="22"/>
        </w:rPr>
        <w:t>2.  Kısa Süreli Fourier Dönüşümü (STFT): Sinyal pencerelere</w:t>
      </w:r>
    </w:p>
    <w:p>
      <w:r>
        <w:rPr>
          <w:sz w:val="22"/>
        </w:rPr>
        <w:t>bölünür ve her pencerenin frekans spektrumu hesaplanır.</w:t>
      </w:r>
    </w:p>
    <w:p>
      <w:r>
        <w:rPr>
          <w:sz w:val="22"/>
        </w:rPr>
        <w:t>3.  Tepe noktası seçimi: Frekans-zaman matrisinde belirli</w:t>
      </w:r>
    </w:p>
    <w:p>
      <w:r>
        <w:rPr>
          <w:sz w:val="22"/>
        </w:rPr>
        <w:t>bir komşulukta yerel maksimumlar seçilir. Bu noktalar gürültüye karşı en dayanıklı bölgelerdir.</w:t>
      </w:r>
    </w:p>
    <w:p>
      <w:r>
        <w:rPr>
          <w:sz w:val="22"/>
        </w:rPr>
        <w:t>4.  Hash üretimi: Bir referans tepe (anchor) ile yakın</w:t>
      </w:r>
    </w:p>
    <w:p>
      <w:r>
        <w:rPr>
          <w:sz w:val="22"/>
        </w:rPr>
        <w:t>gelecekteki birkaç tepe (target) eşleştirilir; her çift için (anchor_freq, target_freq, Δt) üçlüsünden bir karma değeri ve referansın zaman damgası üretilir.</w:t>
      </w:r>
    </w:p>
    <w:p>
      <w:r>
        <w:rPr>
          <w:sz w:val="22"/>
        </w:rPr>
        <w:t>5.  Eşleşme ve oylama: Sorgu hash'leri katalog ile</w:t>
      </w:r>
    </w:p>
    <w:p>
      <w:r>
        <w:rPr>
          <w:sz w:val="22"/>
        </w:rPr>
        <w:t>karşılaştırılır; doğru eşleşme, sabit bir zaman ofsetinde yoğunlaşan oylar üretir. Bu yoğunlaşma histogramı zirvesi olarak tespit edilir.</w:t>
      </w:r>
    </w:p>
    <w:p>
      <w:pPr>
        <w:pStyle w:val="Balk3"/>
      </w:pPr>
      <w:r>
        <w:t>2.2.3. Algoritmik İyileştirmeler ve Atify'a Yansımaları</w:t>
      </w:r>
    </w:p>
    <w:p>
      <w:r>
        <w:rPr>
          <w:sz w:val="22"/>
        </w:rPr>
        <w:t>Literatürdeki başlıca iyileştirme önerileri ve bunların Atify uygulamasına yansımaları Çizelge 2.1'de özetlenmiştir.</w:t>
      </w:r>
    </w:p>
    <w:p>
      <w:r>
        <w:rPr>
          <w:i/>
          <w:sz w:val="20"/>
        </w:rPr>
        <w:t>*(Çizelge 2.1 — yapılacak revizyon: literatür önerisi |</w:t>
      </w:r>
    </w:p>
    <w:p>
      <w:r>
        <w:rPr>
          <w:i/>
          <w:sz w:val="20"/>
        </w:rPr>
        <w:t>Atify'da uygulanan parametre/teknik | Etkisi)*</w:t>
      </w:r>
    </w:p>
    <w:p>
      <w:r>
        <w:rPr>
          <w:sz w:val="22"/>
        </w:rPr>
        <w:t>Öne çıkan iki teknik şunlardır:</w:t>
      </w:r>
    </w:p>
    <w:p>
      <w:r>
        <w:rPr>
          <w:sz w:val="22"/>
        </w:rPr>
        <w:t>•  Dinamik aralık normalizasyonu (dynaudnorm): Mikrofonla yapılan</w:t>
      </w:r>
    </w:p>
    <w:p>
      <w:r>
        <w:rPr>
          <w:sz w:val="22"/>
        </w:rPr>
        <w:t>kayıtlarda ortam ses seviyesinin dalgalanması, tepe noktası seçimini bozmaktadır. ffmpeg'in dynaudnorm filtresi, indeksleme ve sorgu aşamalarına aynı anda uygulandığında eşleşme oranını literatürdeki çalışmalara [5] paralel biçimde artırmaktadır.</w:t>
      </w:r>
    </w:p>
    <w:p>
      <w:r>
        <w:rPr>
          <w:sz w:val="22"/>
        </w:rPr>
        <w:t>•  İkinci-en-iyi marj kontrolü: Wang'ın orijinal algoritması en</w:t>
      </w:r>
    </w:p>
    <w:p>
      <w:r>
        <w:rPr>
          <w:sz w:val="22"/>
        </w:rPr>
        <w:t>yüksek skoru tek başına yeterli kabul eder. Atify'da SECOND_BEST_MARGIN = 1.4 koşulu eklenerek belirsiz eşleşmeler reddedilmiştir. Bu yaklaşım, Burges ve arkadaşlarının Distortion Discriminant Analysis çalışmasındaki [6] ayırt edicilik kriteriyle uyumludur.</w:t>
      </w:r>
    </w:p>
    <w:p>
      <w:pPr>
        <w:pStyle w:val="Balk2"/>
      </w:pPr>
      <w:r>
        <w:t>2.3. Web Tabanlı Müzik Akış Platformları</w:t>
      </w:r>
    </w:p>
    <w:p>
      <w:pPr>
        <w:pStyle w:val="Balk3"/>
      </w:pPr>
      <w:r>
        <w:t>2.3.1. Ticari Platformların Mimari Genel Bakışı</w:t>
      </w:r>
    </w:p>
    <w:p>
      <w:r>
        <w:rPr>
          <w:sz w:val="22"/>
        </w:rPr>
        <w:t>Spotify'ın 2010'da yayımladığı teknik blog yazısı [18] ve takip eden mühendislik konuşmalarına göre, ticari müzik akış platformları tipik olarak aşağıdaki katmanlardan oluşmaktadır:</w:t>
      </w:r>
    </w:p>
    <w:p>
      <w:r>
        <w:rPr>
          <w:sz w:val="22"/>
        </w:rPr>
        <w:t>•  Edge / CDN katmanı: Statik medya dosyalarının coğrafi olarak</w:t>
      </w:r>
    </w:p>
    <w:p>
      <w:r>
        <w:rPr>
          <w:sz w:val="22"/>
        </w:rPr>
        <w:t>dağıtılmış sunulduğu katman.</w:t>
      </w:r>
    </w:p>
    <w:p>
      <w:r>
        <w:rPr>
          <w:sz w:val="22"/>
        </w:rPr>
        <w:t>•  API gateway / kimlik katmanı: OAuth2 veya JWT tabanlı kimlik</w:t>
      </w:r>
    </w:p>
    <w:p>
      <w:r>
        <w:rPr>
          <w:sz w:val="22"/>
        </w:rPr>
        <w:t>doğrulama, hız sınırlama (rate limiting) ve yönlendirme.</w:t>
      </w:r>
    </w:p>
    <w:p>
      <w:r>
        <w:rPr>
          <w:sz w:val="22"/>
        </w:rPr>
        <w:t>•  Mikroservisler: Kullanıcı, çalma listesi, öneri, dinleme</w:t>
      </w:r>
    </w:p>
    <w:p>
      <w:r>
        <w:rPr>
          <w:sz w:val="22"/>
        </w:rPr>
        <w:t>geçmişi, fatura gibi ayrı servisler.</w:t>
      </w:r>
    </w:p>
    <w:p>
      <w:r>
        <w:rPr>
          <w:sz w:val="22"/>
        </w:rPr>
        <w:t>•  Veri tabanları: Genellikle ilişkisel (PostgreSQL, MySQL) ve</w:t>
      </w:r>
    </w:p>
    <w:p>
      <w:r>
        <w:rPr>
          <w:sz w:val="22"/>
        </w:rPr>
        <w:t>NoSQL (Cassandra, Redis) veri tabanlarının birlikte kullanımı.</w:t>
      </w:r>
    </w:p>
    <w:p>
      <w:r>
        <w:rPr>
          <w:sz w:val="22"/>
        </w:rPr>
        <w:t>•  Olay akışı: Kafka veya benzeri bir akış altyapısı üzerinden</w:t>
      </w:r>
    </w:p>
    <w:p>
      <w:r>
        <w:rPr>
          <w:sz w:val="22"/>
        </w:rPr>
        <w:t>davranışsal veri toplama.</w:t>
      </w:r>
    </w:p>
    <w:p>
      <w:r>
        <w:rPr>
          <w:sz w:val="22"/>
        </w:rPr>
        <w:t>Atify mimarisi, bu kapsamlı yapının bir bitirme tezi sınırları içinde basitleştirilmiş bir versiyonudur: tek MySQL örneği, isteğe bağlı Redis önbelleği, Caddy ters vekil sunucusu ve iki adet uygulama mikroservisi (Spring Boot backend + Python recognizer). Bu sadeleştirme, modern bir müzik platformunun temel iskeletini öğretici bir biçimde sergilemekle birlikte, üretim ortamında karşılaşılan tutarlılık ve eşzamanlılık sorunlarının yine de gözlemlenebildiği yeterli bir karmaşıklık düzeyini koruyabilmektedir.</w:t>
      </w:r>
    </w:p>
    <w:p>
      <w:pPr>
        <w:pStyle w:val="Balk3"/>
      </w:pPr>
      <w:r>
        <w:t>2.3.2. Açık Kaynak Müzik Sunucuları</w:t>
      </w:r>
    </w:p>
    <w:p>
      <w:r>
        <w:rPr>
          <w:sz w:val="22"/>
        </w:rPr>
        <w:t>Akademik literatürde ve açık kaynak topluluğunda öne çıkan müzik sunucuları şunlardır:</w:t>
      </w:r>
    </w:p>
    <w:p>
      <w:r>
        <w:rPr>
          <w:sz w:val="22"/>
        </w:rPr>
        <w:t>•  Subsonic / Airsonic / Navidrome: Kişisel müzik kütüphanesi</w:t>
      </w:r>
    </w:p>
    <w:p>
      <w:r>
        <w:rPr>
          <w:sz w:val="22"/>
        </w:rPr>
        <w:t>paylaşımına odaklı, küçük ölçek için tasarlanmış sunucular.</w:t>
      </w:r>
    </w:p>
    <w:p>
      <w:r>
        <w:rPr>
          <w:sz w:val="22"/>
        </w:rPr>
        <w:t>•  Funkwhale: ActivityPub destekli federe (federated) müzik</w:t>
      </w:r>
    </w:p>
    <w:p>
      <w:r>
        <w:rPr>
          <w:sz w:val="22"/>
        </w:rPr>
        <w:t>platformu.</w:t>
      </w:r>
    </w:p>
    <w:p>
      <w:r>
        <w:rPr>
          <w:sz w:val="22"/>
        </w:rPr>
        <w:t>•  Jellyfin (müzik modülü): Genel medya sunucusunun bir alt</w:t>
      </w:r>
    </w:p>
    <w:p>
      <w:r>
        <w:rPr>
          <w:sz w:val="22"/>
        </w:rPr>
        <w:t>bileşeni olarak müzik yayınlama.</w:t>
      </w:r>
    </w:p>
    <w:p>
      <w:r>
        <w:rPr>
          <w:sz w:val="22"/>
        </w:rPr>
        <w:t>Ancak bu projelerin hiçbiri akustik parmak izi tabanlı şarkı tanıma özelliğini varsayılan bir özellik olarak içermemektedir. Atify, bu açığı kapatmayı hedefleyen ilk açık kaynaklı Türkçe projelerden biri olma özelliğini taşımaktadır.</w:t>
      </w:r>
    </w:p>
    <w:p>
      <w:pPr>
        <w:pStyle w:val="Balk2"/>
      </w:pPr>
      <w:r>
        <w:t>2.4. Tarayıcı Tabanlı Ses Yakalama</w:t>
      </w:r>
    </w:p>
    <w:p>
      <w:pPr>
        <w:pStyle w:val="Balk3"/>
      </w:pPr>
      <w:r>
        <w:t>2.4.1. MediaRecorder API ve WebRTC</w:t>
      </w:r>
    </w:p>
    <w:p>
      <w:r>
        <w:rPr>
          <w:sz w:val="22"/>
        </w:rPr>
        <w:t>Modern tarayıcılarda mikrofona erişim ve ses kaydı, Web Audio API ve MediaRecorder API üzerinden gerçekleştirilmektedir [16]. Atify ön yüzü, vanilla JavaScript ile yazılmış olup, kayıt aşamasında tarayıcının yerleşik gürültü bastırma (noise suppression), yankı iptali (echo cancellation) ve otomatik kazanç kontrolü (auto gain control) özellikleri kasıtlı olarak devre dışı bırakılmıştır. Bu seçim Brookes ve arkadaşlarının [17] çalışmasında ortaya konan bulguya dayanmaktadır: tarayıcı tarafındaki dijital sinyal işleme, akustik parmak izi algoritmasının dayandığı yerel spektral tepelerin genliğini ve dağılımını bozmakta, sunucu tarafında ek bir ön işleme adımı (örn. dynaudnorm) ile bu bozulmanın geri kazanılması gerekmektedir.</w:t>
      </w:r>
    </w:p>
    <w:p>
      <w:pPr>
        <w:pStyle w:val="Balk3"/>
      </w:pPr>
      <w:r>
        <w:t>2.4.2. Ses Codec'leri ve Yeniden Örnekleme</w:t>
      </w:r>
    </w:p>
    <w:p>
      <w:r>
        <w:rPr>
          <w:sz w:val="22"/>
        </w:rPr>
        <w:t>Tarayıcılar tipik olarak Opus codec'i ve WebM kabı içinde kayıt yapmaktadır. Sunucu tarafında bu kayıtların algoritmaya beslenmek üzere pcm_s16le formatına ve 11.025 Hz örnekleme oranına indirgenmesi gerekmektedir. Bu dönüşüm Atify'da ffmpeg aracı ile gerçekleştirilmektedir [15]. Aynı dönüştürme zinciri, hem kataloğa eklenen şarkılar için hem de canlı tanıma sorguları için aynı parametre kümesiyle uygulanmaktadır; bu simetri eşleşme oranı için kritik öneme sahiptir.</w:t>
      </w:r>
    </w:p>
    <w:p>
      <w:pPr>
        <w:pStyle w:val="Balk2"/>
      </w:pPr>
      <w:r>
        <w:t>2.5. Mikroservis Mimarisi</w:t>
      </w:r>
    </w:p>
    <w:p>
      <w:pPr>
        <w:pStyle w:val="Balk3"/>
      </w:pPr>
      <w:r>
        <w:t>2.5.1. Polyglot Programlama Avantajı</w:t>
      </w:r>
    </w:p>
    <w:p>
      <w:r>
        <w:rPr>
          <w:sz w:val="22"/>
        </w:rPr>
        <w:t>Newman'ın Building Microservices [11] eserinde vurguladığı üzere, mikroservis yaklaşımının temel avantajlarından biri her servisin kendi sorununa en uygun teknoloji yığınıyla geliştirilebilmesidir. Atify projesinde bu ilke şu biçimde uygulanmıştır:</w:t>
      </w:r>
    </w:p>
    <w:p>
      <w:r>
        <w:rPr>
          <w:sz w:val="22"/>
        </w:rPr>
        <w:t>•  Backend (Spring Boot 3 / Java 17): Yüksek seviyeli iş</w:t>
      </w:r>
    </w:p>
    <w:p>
      <w:r>
        <w:rPr>
          <w:sz w:val="22"/>
        </w:rPr>
        <w:t>mantığı, kimlik doğrulama, ilişkisel veri yönetimi ve REST API sunumu için olgun bir ekosistem.</w:t>
      </w:r>
    </w:p>
    <w:p>
      <w:r>
        <w:rPr>
          <w:sz w:val="22"/>
        </w:rPr>
        <w:t>•  Recognizer (Python 3.11 / Flask): NumPy tabanlı sayısal</w:t>
      </w:r>
    </w:p>
    <w:p>
      <w:r>
        <w:rPr>
          <w:sz w:val="22"/>
        </w:rPr>
        <w:t>hesaplamalar ve hızlı bir prototipleme döngüsü için Python.</w:t>
      </w:r>
    </w:p>
    <w:p>
      <w:r>
        <w:rPr>
          <w:sz w:val="22"/>
        </w:rPr>
        <w:t>Bu ayrım, Java ekosisteminde NumPy benzeri bir kütüphanenin performansına sahip olmaması ve recognizer'ın zaman içinde derin öğrenme tabanlı bir alternatif ile değiştirilebilme esnekliği göz önünde bulundurularak yapılmıştır.</w:t>
      </w:r>
    </w:p>
    <w:p>
      <w:pPr>
        <w:pStyle w:val="Balk3"/>
      </w:pPr>
      <w:r>
        <w:t>2.5.2. Mikroservis Eşzamanlılık Sorunları</w:t>
      </w:r>
    </w:p>
    <w:p>
      <w:r>
        <w:rPr>
          <w:sz w:val="22"/>
        </w:rPr>
        <w:t>Bu mimarinin pratikte yarattığı sorunlardan biri, paylaşımlı durum (shared state) tutan bir servisin (recognizer'ın bellek içi şarkı kataloğu) eşzamanlı yazma ve okuma çağrılarına maruz kalmasıdır. Tezde Bölüm 6.4'te ayrıntılı olarak tartışılacağı üzere, sürüm 1.0 sonrası prodüksiyon ortamında "dictionary changed size during iteration" hatası gözlenmiştir. Bu hata, Atify'da Python threading.RLock kullanılarak çözülmüştür. Benzer sorunlara ilişkin Tanenbaum'un Distributed Systems [12] eserindeki klasik okuyucu-yazıcı sorunu (readers-writers problem) çözümleri kuramsal çerçeveyi sağlamaktadır.</w:t>
      </w:r>
    </w:p>
    <w:p>
      <w:pPr>
        <w:pStyle w:val="Balk2"/>
      </w:pPr>
      <w:r>
        <w:t>2.6. Konteyner Tabanlı Dağıtım</w:t>
      </w:r>
    </w:p>
    <w:p>
      <w:r>
        <w:rPr>
          <w:sz w:val="22"/>
        </w:rPr>
        <w:t>Docker [13] ve Docker Compose, mikroservis tabanlı uygulamalar için fiili (de facto) dağıtım standardı hâline gelmiştir. Atify dağıtım yığını dört konteynerden oluşur: MySQL, Caddy, Spring Boot backend ve Python recognizer. Caddy [14], Let's Encrypt ile otomatik HTTPS sertifikası alıp yenileyen bir ters vekil sunucusu olup, bitirme tezi kapsamındaki bir sistemde operasyonel yükü büyük ölçüde azaltmaktadır.</w:t>
      </w:r>
    </w:p>
    <w:p>
      <w:pPr>
        <w:pStyle w:val="Balk2"/>
      </w:pPr>
      <w:r>
        <w:t>2.7. Literatürdeki Boşluklar ve Atify'ın Konumu</w:t>
      </w:r>
    </w:p>
    <w:p>
      <w:r>
        <w:rPr>
          <w:sz w:val="22"/>
        </w:rPr>
        <w:t>Yapılan tarama sonucunda, alanyazında şu boşlukların mevcut olduğu gözlemlenmiştir:</w:t>
      </w:r>
    </w:p>
    <w:p>
      <w:r>
        <w:rPr>
          <w:sz w:val="22"/>
        </w:rPr>
        <w:t>1.  Akustik parmak izinin uçtan uca üretim seviyesinde uygulanmasını</w:t>
      </w:r>
    </w:p>
    <w:p>
      <w:r>
        <w:rPr>
          <w:sz w:val="22"/>
        </w:rPr>
        <w:t>adım adım belgeleyen, hem mimari hem de algoritma kararlarını birlikte tartışan Türkçe bir referans çalışma bulunmamaktadır.</w:t>
      </w:r>
    </w:p>
    <w:p>
      <w:r>
        <w:rPr>
          <w:sz w:val="22"/>
        </w:rPr>
        <w:t>2.  Mikroservis tabanlı bir müzik platformunda yaşanan sürüm geçişi</w:t>
      </w:r>
    </w:p>
    <w:p>
      <w:r>
        <w:rPr>
          <w:sz w:val="22"/>
        </w:rPr>
        <w:t>ve eşzamanlılık problemlerinin somut günlük kayıtlarıyla birlikte sunulduğu bir vaka çalışması (case study) literatürde nadir bulunmaktadır.</w:t>
      </w:r>
    </w:p>
    <w:p>
      <w:r>
        <w:rPr>
          <w:sz w:val="22"/>
        </w:rPr>
        <w:t>3.  Tarayıcı tarafındaki dijital sinyal işleme özelliklerinin akustik</w:t>
      </w:r>
    </w:p>
    <w:p>
      <w:r>
        <w:rPr>
          <w:sz w:val="22"/>
        </w:rPr>
        <w:t>parmak izi performansına etkisi az sayıda çalışmada ele alınmıştır [17]; bu konuda yeni ölçümler katkı sağlamaktadır.</w:t>
      </w:r>
    </w:p>
    <w:p>
      <w:r>
        <w:rPr>
          <w:sz w:val="22"/>
        </w:rPr>
        <w:t>Atify projesi, bu üç boşluğa eş zamanlı olarak yanıt vermeyi hedeflemekte; gerek kaynak kodunun gerek elde edilen ölçümlerin açık biçimde paylaşılması yoluyla yeniden üretilebilirlik (reproducibility) ilkesini de gözetmektedir.</w:t>
      </w:r>
    </w:p>
    <w:p>
      <w:r>
        <w:drawing>
          <wp:inline xmlns:a="http://schemas.openxmlformats.org/drawingml/2006/main" xmlns:pic="http://schemas.openxmlformats.org/drawingml/2006/picture">
            <wp:extent cx="5580000" cy="7541927"/>
            <wp:docPr id="1" name="Picture 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80000" cy="7541927"/>
                    </a:xfrm>
                    <a:prstGeom prst="rect"/>
                  </pic:spPr>
                </pic:pic>
              </a:graphicData>
            </a:graphic>
          </wp:inline>
        </w:drawing>
      </w:r>
    </w:p>
    <w:p>
      <w:pPr>
        <w:jc w:val="center"/>
      </w:pPr>
      <w:r>
        <w:rPr>
          <w:i/>
          <w:sz w:val="20"/>
        </w:rPr>
        <w:t>Şekil 2.1. PRISMA 2020 akış şeması</w:t>
      </w:r>
    </w:p>
    <w:p/>
    <w:p>
      <w:r>
        <w:br w:type="page"/>
      </w:r>
    </w:p>
    <w:p>
      <w:pPr>
        <w:pStyle w:val="Balk1"/>
      </w:pPr>
      <w:r>
        <w:t>3. MATERYAL VE YÖNTEM</w:t>
      </w:r>
    </w:p>
    <w:p>
      <w:r>
        <w:rPr>
          <w:sz w:val="22"/>
        </w:rPr>
        <w:t>Bu bölümde, Atify projesinin geliştirilmesinde kullanılan donanım, yazılım, veri seti ve geliştirme metodolojisi sistematik bir biçimde ele alınmıştır. Bölüm, FAIR (Findable, Accessible, Interoperable, Reusable) veri yönetimi ilkelerine [10] uygun bir biçimde yapılandırılmıştır.</w:t>
      </w:r>
    </w:p>
    <w:p>
      <w:pPr>
        <w:pStyle w:val="Balk2"/>
      </w:pPr>
      <w:r>
        <w:t>3.1. Geliştirme Ortamı</w:t>
      </w:r>
    </w:p>
    <w:p>
      <w:pPr>
        <w:pStyle w:val="Balk3"/>
      </w:pPr>
      <w:r>
        <w:t>3.1.1. Donanım</w:t>
      </w:r>
    </w:p>
    <w:p>
      <w:r>
        <w:rPr>
          <w:sz w:val="22"/>
        </w:rPr>
        <w:t>Geliştirme süreci aşağıdaki donanım üzerinde yürütülmüştür:</w:t>
      </w:r>
    </w:p>
    <w:p>
      <w:r>
        <w:rPr>
          <w:sz w:val="22"/>
        </w:rPr>
        <w:t>•  Yerel geliştirme: Windows 11 Home 24H2 işletim sistemli, Intel</w:t>
      </w:r>
    </w:p>
    <w:p>
      <w:r>
        <w:rPr>
          <w:sz w:val="22"/>
        </w:rPr>
        <w:t>Core i7 sınıfı işlemci, 16 GB RAM bellek konfigürasyonuna sahip taşınabilir bilgisayar.</w:t>
      </w:r>
    </w:p>
    <w:p>
      <w:r>
        <w:rPr>
          <w:sz w:val="22"/>
        </w:rPr>
        <w:t>•  Üretim sunucusu: 2 sanal CPU, 4 GB RAM, 80 GB SSD</w:t>
      </w:r>
    </w:p>
    <w:p>
      <w:r>
        <w:rPr>
          <w:sz w:val="22"/>
        </w:rPr>
        <w:t>yapılandırmasına sahip Linux VPS sunucusu (89.47.113.106). Sunucu, Türkiye merkezli barındırma sağlayıcısından kiralanmış olup atify.com.tr alan adıyla eşleştirilmiştir.</w:t>
      </w:r>
    </w:p>
    <w:p>
      <w:r>
        <w:rPr>
          <w:sz w:val="22"/>
        </w:rPr>
        <w:t>Üretim sunucusunun kasıtlı olarak mütevazı kaynak yapılandırmasına sahip olması, sistemin kaynak verimliliği açısından ölçeklenebilirliğini değerlendirmeye olanak tanımaktadır.</w:t>
      </w:r>
    </w:p>
    <w:p>
      <w:pPr>
        <w:pStyle w:val="Balk3"/>
      </w:pPr>
      <w:r>
        <w:t>3.1.2. İşletim Sistemleri</w:t>
      </w:r>
    </w:p>
    <w:p>
      <w:r>
        <w:rPr>
          <w:sz w:val="22"/>
        </w:rPr>
        <w:t>•  Yerel geliştirme: Windows 11 + Git Bash + PowerShell 5.1</w:t>
      </w:r>
    </w:p>
    <w:p>
      <w:r>
        <w:rPr>
          <w:sz w:val="22"/>
        </w:rPr>
        <w:t>•  Üretim: Ubuntu 22.04 LTS (sunucu)</w:t>
      </w:r>
    </w:p>
    <w:p>
      <w:r>
        <w:rPr>
          <w:sz w:val="22"/>
        </w:rPr>
        <w:t>•  Konteyner taban imajları: eclipse-temurin:17-jre,</w:t>
      </w:r>
    </w:p>
    <w:p>
      <w:r>
        <w:rPr>
          <w:sz w:val="22"/>
        </w:rPr>
        <w:t>python:3.11-slim, mysql:8.4, caddy:2.8-alpine</w:t>
      </w:r>
    </w:p>
    <w:p>
      <w:pPr>
        <w:pStyle w:val="Balk2"/>
      </w:pPr>
      <w:r>
        <w:t>3.2. Yazılım Yığını</w:t>
      </w:r>
    </w:p>
    <w:p>
      <w:pPr>
        <w:pStyle w:val="Balk3"/>
      </w:pPr>
      <w:r>
        <w:t>3.2.1. Backend (Spring Boot)</w:t>
      </w:r>
    </w:p>
    <w:p>
      <w:r>
        <w:rPr>
          <w:sz w:val="22"/>
        </w:rPr>
        <w:t>Backend bileşeni, Java tabanlı modern web çerçevesi Spring Boot kullanılarak geliştirilmiştir. Ana sürümler ve kütüphaneler Çizelge 3.1'de listelenmiştir.</w:t>
      </w:r>
    </w:p>
    <w:p>
      <w:r>
        <w:rPr>
          <w:sz w:val="22"/>
        </w:rPr>
        <w:t>Çizelge 3.1. Backend yazılım bağımlılıkları.</w:t>
      </w:r>
    </w:p>
    <w:tbl>
      <w:tblPr>
        <w:tblStyle w:val="TabloKlavuzu"/>
        <w:tblW w:type="auto" w:w="0"/>
        <w:tblLook w:firstColumn="1" w:firstRow="1" w:lastColumn="0" w:lastRow="0" w:noHBand="0" w:noVBand="1" w:val="04A0"/>
      </w:tblPr>
      <w:tblGrid>
        <w:gridCol w:w="2835"/>
        <w:gridCol w:w="2835"/>
        <w:gridCol w:w="2835"/>
      </w:tblGrid>
      <w:tr>
        <w:tc>
          <w:tcPr>
            <w:tcW w:type="dxa" w:w="2835"/>
          </w:tcPr>
          <w:p>
            <w:r>
              <w:rPr>
                <w:b/>
              </w:rPr>
              <w:t>Bileşen</w:t>
            </w:r>
          </w:p>
        </w:tc>
        <w:tc>
          <w:tcPr>
            <w:tcW w:type="dxa" w:w="2835"/>
          </w:tcPr>
          <w:p>
            <w:r>
              <w:rPr>
                <w:b/>
              </w:rPr>
              <w:t>Sürüm</w:t>
            </w:r>
          </w:p>
        </w:tc>
        <w:tc>
          <w:tcPr>
            <w:tcW w:type="dxa" w:w="2835"/>
          </w:tcPr>
          <w:p>
            <w:r>
              <w:rPr>
                <w:b/>
              </w:rPr>
              <w:t>Kullanım Amacı</w:t>
            </w:r>
          </w:p>
        </w:tc>
      </w:tr>
      <w:tr>
        <w:tc>
          <w:tcPr>
            <w:tcW w:type="dxa" w:w="2835"/>
          </w:tcPr>
          <w:p>
            <w:r>
              <w:t>Java</w:t>
            </w:r>
          </w:p>
        </w:tc>
        <w:tc>
          <w:tcPr>
            <w:tcW w:type="dxa" w:w="2835"/>
          </w:tcPr>
          <w:p>
            <w:r>
              <w:t>17 (LTS)</w:t>
            </w:r>
          </w:p>
        </w:tc>
        <w:tc>
          <w:tcPr>
            <w:tcW w:type="dxa" w:w="2835"/>
          </w:tcPr>
          <w:p>
            <w:r>
              <w:t>Çalıştırma platformu</w:t>
            </w:r>
          </w:p>
        </w:tc>
      </w:tr>
      <w:tr>
        <w:tc>
          <w:tcPr>
            <w:tcW w:type="dxa" w:w="2835"/>
          </w:tcPr>
          <w:p>
            <w:r>
              <w:t>Spring Boot</w:t>
            </w:r>
          </w:p>
        </w:tc>
        <w:tc>
          <w:tcPr>
            <w:tcW w:type="dxa" w:w="2835"/>
          </w:tcPr>
          <w:p>
            <w:r>
              <w:t>3.5.3</w:t>
            </w:r>
          </w:p>
        </w:tc>
        <w:tc>
          <w:tcPr>
            <w:tcW w:type="dxa" w:w="2835"/>
          </w:tcPr>
          <w:p>
            <w:r>
              <w:t>Web çerçevesi, otomatik yapılandırma</w:t>
            </w:r>
          </w:p>
        </w:tc>
      </w:tr>
      <w:tr>
        <w:tc>
          <w:tcPr>
            <w:tcW w:type="dxa" w:w="2835"/>
          </w:tcPr>
          <w:p>
            <w:r>
              <w:t>Spring Data JPA</w:t>
            </w:r>
          </w:p>
        </w:tc>
        <w:tc>
          <w:tcPr>
            <w:tcW w:type="dxa" w:w="2835"/>
          </w:tcPr>
          <w:p>
            <w:r>
              <w:t>3.x</w:t>
            </w:r>
          </w:p>
        </w:tc>
        <w:tc>
          <w:tcPr>
            <w:tcW w:type="dxa" w:w="2835"/>
          </w:tcPr>
          <w:p>
            <w:r>
              <w:t>ORM ve veri erişim katmanı</w:t>
            </w:r>
          </w:p>
        </w:tc>
      </w:tr>
      <w:tr>
        <w:tc>
          <w:tcPr>
            <w:tcW w:type="dxa" w:w="2835"/>
          </w:tcPr>
          <w:p>
            <w:r>
              <w:t>Hibernate</w:t>
            </w:r>
          </w:p>
        </w:tc>
        <w:tc>
          <w:tcPr>
            <w:tcW w:type="dxa" w:w="2835"/>
          </w:tcPr>
          <w:p>
            <w:r>
              <w:t>6.x</w:t>
            </w:r>
          </w:p>
        </w:tc>
        <w:tc>
          <w:tcPr>
            <w:tcW w:type="dxa" w:w="2835"/>
          </w:tcPr>
          <w:p>
            <w:r>
              <w:t>JPA uygulaması</w:t>
            </w:r>
          </w:p>
        </w:tc>
      </w:tr>
      <w:tr>
        <w:tc>
          <w:tcPr>
            <w:tcW w:type="dxa" w:w="2835"/>
          </w:tcPr>
          <w:p>
            <w:r>
              <w:t>Spring Security</w:t>
            </w:r>
          </w:p>
        </w:tc>
        <w:tc>
          <w:tcPr>
            <w:tcW w:type="dxa" w:w="2835"/>
          </w:tcPr>
          <w:p>
            <w:r>
              <w:t>6.x</w:t>
            </w:r>
          </w:p>
        </w:tc>
        <w:tc>
          <w:tcPr>
            <w:tcW w:type="dxa" w:w="2835"/>
          </w:tcPr>
          <w:p>
            <w:r>
              <w:t>Kimlik doğrulama ve yetkilendirme</w:t>
            </w:r>
          </w:p>
        </w:tc>
      </w:tr>
      <w:tr>
        <w:tc>
          <w:tcPr>
            <w:tcW w:type="dxa" w:w="2835"/>
          </w:tcPr>
          <w:p>
            <w:r>
              <w:t>jjwt</w:t>
            </w:r>
          </w:p>
        </w:tc>
        <w:tc>
          <w:tcPr>
            <w:tcW w:type="dxa" w:w="2835"/>
          </w:tcPr>
          <w:p>
            <w:r>
              <w:t>0.11.5</w:t>
            </w:r>
          </w:p>
        </w:tc>
        <w:tc>
          <w:tcPr>
            <w:tcW w:type="dxa" w:w="2835"/>
          </w:tcPr>
          <w:p>
            <w:r>
              <w:t>JWT üretimi/doğrulaması</w:t>
            </w:r>
          </w:p>
        </w:tc>
      </w:tr>
      <w:tr>
        <w:tc>
          <w:tcPr>
            <w:tcW w:type="dxa" w:w="2835"/>
          </w:tcPr>
          <w:p>
            <w:r>
              <w:t>Lombok</w:t>
            </w:r>
          </w:p>
        </w:tc>
        <w:tc>
          <w:tcPr>
            <w:tcW w:type="dxa" w:w="2835"/>
          </w:tcPr>
          <w:p>
            <w:r>
              <w:t>1.18.x</w:t>
            </w:r>
          </w:p>
        </w:tc>
        <w:tc>
          <w:tcPr>
            <w:tcW w:type="dxa" w:w="2835"/>
          </w:tcPr>
          <w:p>
            <w:r>
              <w:t>Kod tekrarını azaltma</w:t>
            </w:r>
          </w:p>
        </w:tc>
      </w:tr>
      <w:tr>
        <w:tc>
          <w:tcPr>
            <w:tcW w:type="dxa" w:w="2835"/>
          </w:tcPr>
          <w:p>
            <w:r>
              <w:t>MySQL Connector/J</w:t>
            </w:r>
          </w:p>
        </w:tc>
        <w:tc>
          <w:tcPr>
            <w:tcW w:type="dxa" w:w="2835"/>
          </w:tcPr>
          <w:p>
            <w:r>
              <w:t>8.x</w:t>
            </w:r>
          </w:p>
        </w:tc>
        <w:tc>
          <w:tcPr>
            <w:tcW w:type="dxa" w:w="2835"/>
          </w:tcPr>
          <w:p>
            <w:r>
              <w:t>Veri tabanı sürücüsü</w:t>
            </w:r>
          </w:p>
        </w:tc>
      </w:tr>
      <w:tr>
        <w:tc>
          <w:tcPr>
            <w:tcW w:type="dxa" w:w="2835"/>
          </w:tcPr>
          <w:p>
            <w:r>
              <w:t>Springdoc OpenAPI</w:t>
            </w:r>
          </w:p>
        </w:tc>
        <w:tc>
          <w:tcPr>
            <w:tcW w:type="dxa" w:w="2835"/>
          </w:tcPr>
          <w:p>
            <w:r>
              <w:t>2.x</w:t>
            </w:r>
          </w:p>
        </w:tc>
        <w:tc>
          <w:tcPr>
            <w:tcW w:type="dxa" w:w="2835"/>
          </w:tcPr>
          <w:p>
            <w:r>
              <w:t>API dokümantasyonu</w:t>
            </w:r>
          </w:p>
        </w:tc>
      </w:tr>
      <w:tr>
        <w:tc>
          <w:tcPr>
            <w:tcW w:type="dxa" w:w="2835"/>
          </w:tcPr>
          <w:p>
            <w:r>
              <w:t>Micrometer</w:t>
            </w:r>
          </w:p>
        </w:tc>
        <w:tc>
          <w:tcPr>
            <w:tcW w:type="dxa" w:w="2835"/>
          </w:tcPr>
          <w:p>
            <w:r>
              <w:t>1.x</w:t>
            </w:r>
          </w:p>
        </w:tc>
        <w:tc>
          <w:tcPr>
            <w:tcW w:type="dxa" w:w="2835"/>
          </w:tcPr>
          <w:p>
            <w:r>
              <w:t>Metrik toplama</w:t>
            </w:r>
          </w:p>
        </w:tc>
      </w:tr>
      <w:tr>
        <w:tc>
          <w:tcPr>
            <w:tcW w:type="dxa" w:w="2835"/>
          </w:tcPr>
          <w:p>
            <w:r>
              <w:t>Jackson</w:t>
            </w:r>
          </w:p>
        </w:tc>
        <w:tc>
          <w:tcPr>
            <w:tcW w:type="dxa" w:w="2835"/>
          </w:tcPr>
          <w:p>
            <w:r>
              <w:t>2.x</w:t>
            </w:r>
          </w:p>
        </w:tc>
        <w:tc>
          <w:tcPr>
            <w:tcW w:type="dxa" w:w="2835"/>
          </w:tcPr>
          <w:p>
            <w:r>
              <w:t>JSON serileştirme</w:t>
            </w:r>
          </w:p>
        </w:tc>
      </w:tr>
    </w:tbl>
    <w:p/>
    <w:p>
      <w:pPr>
        <w:pStyle w:val="Balk3"/>
      </w:pPr>
      <w:r>
        <w:t>3.2.2. Recognizer (Python)</w:t>
      </w:r>
    </w:p>
    <w:p>
      <w:r>
        <w:rPr>
          <w:sz w:val="22"/>
        </w:rPr>
        <w:t>Akustik parmak izi hesaplaması ve eşleştirme işlemleri, Python tabanlı ayrı bir mikroservis tarafından üstlenilmektedir. Çizelge 3.2'de bu servisin bağımlılıkları yer almaktadır.</w:t>
      </w:r>
    </w:p>
    <w:p>
      <w:r>
        <w:rPr>
          <w:sz w:val="22"/>
        </w:rPr>
        <w:t>Çizelge 3.2. Recognizer servisi yazılım bağımlılıkları.</w:t>
      </w:r>
    </w:p>
    <w:tbl>
      <w:tblPr>
        <w:tblStyle w:val="TabloKlavuzu"/>
        <w:tblW w:type="auto" w:w="0"/>
        <w:tblLook w:firstColumn="1" w:firstRow="1" w:lastColumn="0" w:lastRow="0" w:noHBand="0" w:noVBand="1" w:val="04A0"/>
      </w:tblPr>
      <w:tblGrid>
        <w:gridCol w:w="2835"/>
        <w:gridCol w:w="2835"/>
        <w:gridCol w:w="2835"/>
      </w:tblGrid>
      <w:tr>
        <w:tc>
          <w:tcPr>
            <w:tcW w:type="dxa" w:w="2835"/>
          </w:tcPr>
          <w:p>
            <w:r>
              <w:rPr>
                <w:b/>
              </w:rPr>
              <w:t>Bileşen</w:t>
            </w:r>
          </w:p>
        </w:tc>
        <w:tc>
          <w:tcPr>
            <w:tcW w:type="dxa" w:w="2835"/>
          </w:tcPr>
          <w:p>
            <w:r>
              <w:rPr>
                <w:b/>
              </w:rPr>
              <w:t>Sürüm</w:t>
            </w:r>
          </w:p>
        </w:tc>
        <w:tc>
          <w:tcPr>
            <w:tcW w:type="dxa" w:w="2835"/>
          </w:tcPr>
          <w:p>
            <w:r>
              <w:rPr>
                <w:b/>
              </w:rPr>
              <w:t>Kullanım Amacı</w:t>
            </w:r>
          </w:p>
        </w:tc>
      </w:tr>
      <w:tr>
        <w:tc>
          <w:tcPr>
            <w:tcW w:type="dxa" w:w="2835"/>
          </w:tcPr>
          <w:p>
            <w:r>
              <w:t>Python</w:t>
            </w:r>
          </w:p>
        </w:tc>
        <w:tc>
          <w:tcPr>
            <w:tcW w:type="dxa" w:w="2835"/>
          </w:tcPr>
          <w:p>
            <w:r>
              <w:t>3.11</w:t>
            </w:r>
          </w:p>
        </w:tc>
        <w:tc>
          <w:tcPr>
            <w:tcW w:type="dxa" w:w="2835"/>
          </w:tcPr>
          <w:p>
            <w:r>
              <w:t>Çalıştırma dili</w:t>
            </w:r>
          </w:p>
        </w:tc>
      </w:tr>
      <w:tr>
        <w:tc>
          <w:tcPr>
            <w:tcW w:type="dxa" w:w="2835"/>
          </w:tcPr>
          <w:p>
            <w:r>
              <w:t>Flask</w:t>
            </w:r>
          </w:p>
        </w:tc>
        <w:tc>
          <w:tcPr>
            <w:tcW w:type="dxa" w:w="2835"/>
          </w:tcPr>
          <w:p>
            <w:r>
              <w:t>3.x</w:t>
            </w:r>
          </w:p>
        </w:tc>
        <w:tc>
          <w:tcPr>
            <w:tcW w:type="dxa" w:w="2835"/>
          </w:tcPr>
          <w:p>
            <w:r>
              <w:t>HTTP sunucusu</w:t>
            </w:r>
          </w:p>
        </w:tc>
      </w:tr>
      <w:tr>
        <w:tc>
          <w:tcPr>
            <w:tcW w:type="dxa" w:w="2835"/>
          </w:tcPr>
          <w:p>
            <w:r>
              <w:t>NumPy</w:t>
            </w:r>
          </w:p>
        </w:tc>
        <w:tc>
          <w:tcPr>
            <w:tcW w:type="dxa" w:w="2835"/>
          </w:tcPr>
          <w:p>
            <w:r>
              <w:t>1.26.x</w:t>
            </w:r>
          </w:p>
        </w:tc>
        <w:tc>
          <w:tcPr>
            <w:tcW w:type="dxa" w:w="2835"/>
          </w:tcPr>
          <w:p>
            <w:r>
              <w:t>FFT, dizi işlemleri</w:t>
            </w:r>
          </w:p>
        </w:tc>
      </w:tr>
      <w:tr>
        <w:tc>
          <w:tcPr>
            <w:tcW w:type="dxa" w:w="2835"/>
          </w:tcPr>
          <w:p>
            <w:r>
              <w:t>ffmpeg</w:t>
            </w:r>
          </w:p>
        </w:tc>
        <w:tc>
          <w:tcPr>
            <w:tcW w:type="dxa" w:w="2835"/>
          </w:tcPr>
          <w:p>
            <w:r>
              <w:t>6.x</w:t>
            </w:r>
          </w:p>
        </w:tc>
        <w:tc>
          <w:tcPr>
            <w:tcW w:type="dxa" w:w="2835"/>
          </w:tcPr>
          <w:p>
            <w:r>
              <w:t>Ses kod dönüşümü</w:t>
            </w:r>
          </w:p>
        </w:tc>
      </w:tr>
    </w:tbl>
    <w:p/>
    <w:p>
      <w:pPr>
        <w:pStyle w:val="Balk3"/>
      </w:pPr>
      <w:r>
        <w:t>3.2.3. Veri Tabanı ve Önbellek</w:t>
      </w:r>
    </w:p>
    <w:p>
      <w:r>
        <w:rPr>
          <w:sz w:val="22"/>
        </w:rPr>
        <w:t>•  MySQL 8.4: Birincil veri tabanı. UTF-8 karakter seti</w:t>
      </w:r>
    </w:p>
    <w:p>
      <w:r>
        <w:rPr>
          <w:sz w:val="22"/>
        </w:rPr>
        <w:t>(utf8mb4), InnoDB tablo motoru.</w:t>
      </w:r>
    </w:p>
    <w:p>
      <w:r>
        <w:rPr>
          <w:sz w:val="22"/>
        </w:rPr>
        <w:t>•  Redis (isteğe bağlı): Önbellekleme katmanı; varsayılan</w:t>
      </w:r>
    </w:p>
    <w:p>
      <w:r>
        <w:rPr>
          <w:sz w:val="22"/>
        </w:rPr>
        <w:t>konfigürasyonda devre dışıdır, üretimde bellek içi (in-memory) önbellek kullanılmaktadır.</w:t>
      </w:r>
    </w:p>
    <w:p>
      <w:pPr>
        <w:pStyle w:val="Balk3"/>
      </w:pPr>
      <w:r>
        <w:t>3.2.4. Ön Yüz (Frontend)</w:t>
      </w:r>
    </w:p>
    <w:p>
      <w:r>
        <w:rPr>
          <w:sz w:val="22"/>
        </w:rPr>
        <w:t>Atify ön yüzü, herhangi bir derlenmiş çerçeve (React, Vue vb.) kullanmadan, tarayıcı yerel teknolojileriyle (HTML5, vanilla JavaScript ES6, CSS3) geliştirilmiştir. Bu seçim, üç gerekçeye dayanmaktadır:</w:t>
      </w:r>
    </w:p>
    <w:p>
      <w:r>
        <w:rPr>
          <w:sz w:val="22"/>
        </w:rPr>
        <w:t>1.  Bitirme tezinin algoritma ve mimari odağını sulandırmamak</w:t>
      </w:r>
    </w:p>
    <w:p>
      <w:r>
        <w:rPr>
          <w:sz w:val="22"/>
        </w:rPr>
        <w:t>için ön yüz karmaşıklığının asgaride tutulması.</w:t>
      </w:r>
    </w:p>
    <w:p>
      <w:r>
        <w:rPr>
          <w:sz w:val="22"/>
        </w:rPr>
        <w:t>2.  Build adımı (webpack, Vite vb.) gerektirmediği için dağıtım</w:t>
      </w:r>
    </w:p>
    <w:p>
      <w:r>
        <w:rPr>
          <w:sz w:val="22"/>
        </w:rPr>
        <w:t>pipeline'ının basitleşmesi.</w:t>
      </w:r>
    </w:p>
    <w:p>
      <w:r>
        <w:rPr>
          <w:sz w:val="22"/>
        </w:rPr>
        <w:t>3.  Kullanılan tarayıcı API'lerinin (MediaRecorder, getUserMedia)</w:t>
      </w:r>
    </w:p>
    <w:p>
      <w:r>
        <w:rPr>
          <w:sz w:val="22"/>
        </w:rPr>
        <w:t>raw hâlinde gözlemlenebilmesi; tez literatür incelemesi bağlamında pedagojik bir avantaj sağlaması.</w:t>
      </w:r>
    </w:p>
    <w:p>
      <w:pPr>
        <w:pStyle w:val="Balk3"/>
      </w:pPr>
      <w:r>
        <w:t>3.2.5. Ters Vekil ve TLS</w:t>
      </w:r>
    </w:p>
    <w:p>
      <w:r>
        <w:rPr>
          <w:sz w:val="22"/>
        </w:rPr>
        <w:t>Caddy 2.8 ters vekil sunucusu kullanılmıştır. Caddy:</w:t>
      </w:r>
    </w:p>
    <w:p>
      <w:r>
        <w:rPr>
          <w:sz w:val="22"/>
        </w:rPr>
        <w:t>•  80 ve 443 numaralı portları dinler.</w:t>
      </w:r>
    </w:p>
    <w:p>
      <w:r>
        <w:rPr>
          <w:sz w:val="22"/>
        </w:rPr>
        <w:t>•  Let's Encrypt üzerinden otomatik TLS sertifikası alır ve yeniler.</w:t>
      </w:r>
    </w:p>
    <w:p>
      <w:r>
        <w:rPr>
          <w:sz w:val="22"/>
        </w:rPr>
        <w:t>•  HTTP isteklerini HTTPS'e yönlendirir.</w:t>
      </w:r>
    </w:p>
    <w:p>
      <w:r>
        <w:rPr>
          <w:sz w:val="22"/>
        </w:rPr>
        <w:t>•  Statik dosyaları doğrudan Spring Boot'un static kaynaklar üzerinden</w:t>
      </w:r>
    </w:p>
    <w:p>
      <w:r>
        <w:rPr>
          <w:sz w:val="22"/>
        </w:rPr>
        <w:t>servis eder.</w:t>
      </w:r>
    </w:p>
    <w:p>
      <w:pPr>
        <w:pStyle w:val="Balk3"/>
      </w:pPr>
      <w:r>
        <w:t>3.2.6. Konteynerleştirme</w:t>
      </w:r>
    </w:p>
    <w:p>
      <w:r>
        <w:rPr>
          <w:sz w:val="22"/>
        </w:rPr>
        <w:t>Tüm yığın docker-compose.prod.yml dosyasında tanımlı dört konteyner üzerinde çalışmaktadır. Bileşenler bridge türü tek bir Docker ağı üzerinden iç DNS ile haberleşmektedir.</w:t>
      </w:r>
    </w:p>
    <w:p>
      <w:pPr>
        <w:pStyle w:val="Balk2"/>
      </w:pPr>
      <w:r>
        <w:t>3.3. Veri Seti ve FAIR Yönetimi</w:t>
      </w:r>
    </w:p>
    <w:p>
      <w:pPr>
        <w:pStyle w:val="Balk3"/>
      </w:pPr>
      <w:r>
        <w:t>3.3.1. Şarkı Kaynağı: Jamendo</w:t>
      </w:r>
    </w:p>
    <w:p>
      <w:r>
        <w:rPr>
          <w:sz w:val="22"/>
        </w:rPr>
        <w:t>Atify'da kullanılan müzik kataloğu, Jamendo Music tarafından sunulan ve büyük çoğunluğu Creative Commons (CC-BY, CC-BY-SA, CC-BY-NC) lisansları ile yayımlanmış olan açık katalogdan alınmıştır. Jamendo Developer API'si üzerinden, JamendoService adlı backend bileşeni aracılığıyla aşağıdaki etiketler için ön yükleme (preload) yapılmaktadır:</w:t>
      </w:r>
    </w:p>
    <w:p>
      <w:r>
        <w:rPr>
          <w:sz w:val="22"/>
        </w:rPr>
        <w:t>•  instrumental</w:t>
      </w:r>
    </w:p>
    <w:p>
      <w:r>
        <w:rPr>
          <w:sz w:val="22"/>
        </w:rPr>
        <w:t>•  chill</w:t>
      </w:r>
    </w:p>
    <w:p>
      <w:r>
        <w:rPr>
          <w:sz w:val="22"/>
        </w:rPr>
        <w:t>•  lofi</w:t>
      </w:r>
    </w:p>
    <w:p>
      <w:r>
        <w:rPr>
          <w:sz w:val="22"/>
        </w:rPr>
        <w:t>Tez kapsamında dolaşım hâlindeki katalog 60-70 şarkı boyutundadır; ancak sistem mimarisinin binler ölçeğine kadar herhangi bir tasarım değişikliği gerektirmediği Bölüm 6'da gösterilmiştir.</w:t>
      </w:r>
    </w:p>
    <w:p>
      <w:pPr>
        <w:pStyle w:val="Balk3"/>
      </w:pPr>
      <w:r>
        <w:t>3.3.2. FAIR İlkeleri ile Eşleme</w:t>
      </w:r>
    </w:p>
    <w:tbl>
      <w:tblPr>
        <w:tblStyle w:val="TabloKlavuzu"/>
        <w:tblW w:type="auto" w:w="0"/>
        <w:tblLook w:firstColumn="1" w:firstRow="1" w:lastColumn="0" w:lastRow="0" w:noHBand="0" w:noVBand="1" w:val="04A0"/>
      </w:tblPr>
      <w:tblGrid>
        <w:gridCol w:w="4253"/>
        <w:gridCol w:w="4253"/>
      </w:tblGrid>
      <w:tr>
        <w:tc>
          <w:tcPr>
            <w:tcW w:type="dxa" w:w="4253"/>
          </w:tcPr>
          <w:p>
            <w:r>
              <w:rPr>
                <w:b/>
              </w:rPr>
              <w:t>Prensip</w:t>
            </w:r>
          </w:p>
        </w:tc>
        <w:tc>
          <w:tcPr>
            <w:tcW w:type="dxa" w:w="4253"/>
          </w:tcPr>
          <w:p>
            <w:r>
              <w:rPr>
                <w:b/>
              </w:rPr>
              <w:t>Atify Uygulaması</w:t>
            </w:r>
          </w:p>
        </w:tc>
      </w:tr>
      <w:tr>
        <w:tc>
          <w:tcPr>
            <w:tcW w:type="dxa" w:w="4253"/>
          </w:tcPr>
          <w:p>
            <w:r>
              <w:t>**Findable**</w:t>
            </w:r>
          </w:p>
        </w:tc>
        <w:tc>
          <w:tcPr>
            <w:tcW w:type="dxa" w:w="4253"/>
          </w:tcPr>
          <w:p>
            <w:r>
              <w:t>Her şarkıya benzersiz `songCode` atanmaktadır. Katalog `GET /catalog-status` uç noktası üzerinden boyut bilgisiyle birlikte sorgulanabilir.</w:t>
            </w:r>
          </w:p>
        </w:tc>
      </w:tr>
      <w:tr>
        <w:tc>
          <w:tcPr>
            <w:tcW w:type="dxa" w:w="4253"/>
          </w:tcPr>
          <w:p>
            <w:r>
              <w:t>**Accessible**</w:t>
            </w:r>
          </w:p>
        </w:tc>
        <w:tc>
          <w:tcPr>
            <w:tcW w:type="dxa" w:w="4253"/>
          </w:tcPr>
          <w:p>
            <w:r>
              <w:t>Tüm REST uç noktaları açık standart HTTPS üzerinden erişilebilir; kimlik doğrulama gerektirmeyen `/health` ve `/catalog-status` uç noktaları doğrudan kullanılabilir.</w:t>
            </w:r>
          </w:p>
        </w:tc>
      </w:tr>
      <w:tr>
        <w:tc>
          <w:tcPr>
            <w:tcW w:type="dxa" w:w="4253"/>
          </w:tcPr>
          <w:p>
            <w:r>
              <w:t>**Interoperable**</w:t>
            </w:r>
          </w:p>
        </w:tc>
        <w:tc>
          <w:tcPr>
            <w:tcW w:type="dxa" w:w="4253"/>
          </w:tcPr>
          <w:p>
            <w:r>
              <w:t>JSON tabanlı standart REST sözleşmesi, OpenAPI 3 dokümantasyonu, açık kaynak format `pcm_s16le` ses verisi.</w:t>
            </w:r>
          </w:p>
        </w:tc>
      </w:tr>
      <w:tr>
        <w:tc>
          <w:tcPr>
            <w:tcW w:type="dxa" w:w="4253"/>
          </w:tcPr>
          <w:p>
            <w:r>
              <w:t>**Reusable**</w:t>
            </w:r>
          </w:p>
        </w:tc>
        <w:tc>
          <w:tcPr>
            <w:tcW w:type="dxa" w:w="4253"/>
          </w:tcPr>
          <w:p>
            <w:r>
              <w:t>Açık lisans (MIT) altında yayımlanacak kaynak kod, CC-BY tabanlı şarkı kataloğu, parmak izi vektörlerinin sürüm bilgisiyle (`fpVersion=2`) etiketlenmesi.</w:t>
            </w:r>
          </w:p>
        </w:tc>
      </w:tr>
    </w:tbl>
    <w:p/>
    <w:p>
      <w:pPr>
        <w:pStyle w:val="Balk3"/>
      </w:pPr>
      <w:r>
        <w:t>3.3.3. Telif Hakkı Uyumluluğu</w:t>
      </w:r>
    </w:p>
    <w:p>
      <w:r>
        <w:rPr>
          <w:sz w:val="22"/>
        </w:rPr>
        <w:t>Yalnızca açık lisanslı içeriklerin kataloğa eklenmesini güvence altına almak amacıyla, sistem üç katmanda kontrol uygulamaktadır:</w:t>
      </w:r>
    </w:p>
    <w:p>
      <w:r>
        <w:rPr>
          <w:sz w:val="22"/>
        </w:rPr>
        <w:t>1.  Backend tarafında app.rights.enforce-local-stream-verification</w:t>
      </w:r>
    </w:p>
    <w:p>
      <w:r>
        <w:rPr>
          <w:sz w:val="22"/>
        </w:rPr>
        <w:t>bayrağı (varsayılan: true) ile yerel akış doğrulaması.</w:t>
      </w:r>
    </w:p>
    <w:p>
      <w:r>
        <w:rPr>
          <w:sz w:val="22"/>
        </w:rPr>
        <w:t>2.  Şarkı yükleme sırasında lisans bilgisinin metaveriye eklenmesi.</w:t>
      </w:r>
    </w:p>
    <w:p>
      <w:r>
        <w:rPr>
          <w:sz w:val="22"/>
        </w:rPr>
        <w:t>3.  Jamendo API üzerinden çekilen şarkılarda lisans alanının</w:t>
      </w:r>
    </w:p>
    <w:p>
      <w:r>
        <w:rPr>
          <w:sz w:val="22"/>
        </w:rPr>
        <w:t>kalıcı olarak veri tabanına yazılması.</w:t>
      </w:r>
    </w:p>
    <w:p>
      <w:pPr>
        <w:pStyle w:val="Balk2"/>
      </w:pPr>
      <w:r>
        <w:t>3.4. Geliştirme Metodolojisi</w:t>
      </w:r>
    </w:p>
    <w:p>
      <w:pPr>
        <w:pStyle w:val="Balk3"/>
      </w:pPr>
      <w:r>
        <w:t>3.4.1. Sürüm Kontrolü</w:t>
      </w:r>
    </w:p>
    <w:p>
      <w:r>
        <w:rPr>
          <w:sz w:val="22"/>
        </w:rPr>
        <w:t>Proje, Git üzerinde sürümlenmektedir. Uzak depo (Atify_projesi/master adlı remote) üzerinde tutulan ana dal (master), üretim sürümünü temsil etmektedir. Anlamlı her değişiklik atomik bir commit hâlinde uygulanmıştır. Tez yazımı sırasında yapılan üç kritik düzeltme aşağıdaki commit'lerle dağıtılmıştır:</w:t>
      </w:r>
    </w:p>
    <w:p>
      <w:r>
        <w:rPr>
          <w:sz w:val="22"/>
        </w:rPr>
        <w:t>•  7ddd830 fix(fingerprint): v2 algo + dynaudnorm filter + auto-reindex</w:t>
      </w:r>
    </w:p>
    <w:p>
      <w:r>
        <w:rPr>
          <w:sz w:val="22"/>
        </w:rPr>
        <w:t>•  230bce5 fix(recognizer): thread-safe CATALOG access</w:t>
      </w:r>
    </w:p>
    <w:p>
      <w:r>
        <w:rPr>
          <w:sz w:val="22"/>
        </w:rPr>
        <w:t>•  b4e37be fix(catalog): skip reset on incremental sync</w:t>
      </w:r>
    </w:p>
    <w:p>
      <w:r>
        <w:rPr>
          <w:sz w:val="22"/>
        </w:rPr>
        <w:t>Bu commit'ler, Bölüm 6.4'te sunulan operasyonel sorun günlüğünün birincil delillerini oluşturmaktadır.</w:t>
      </w:r>
    </w:p>
    <w:p>
      <w:pPr>
        <w:pStyle w:val="Balk3"/>
      </w:pPr>
      <w:r>
        <w:t>3.4.2. Sürekli Teslim (Continuous Delivery)</w:t>
      </w:r>
    </w:p>
    <w:p>
      <w:r>
        <w:rPr>
          <w:sz w:val="22"/>
        </w:rPr>
        <w:t>Üretim ortamına dağıtım, projede ops/sync-prod.ps1 dosyasında yer alan PowerShell betiği ile yapılmaktadır. Betiğin akışı şu adımları içermektedir:</w:t>
      </w:r>
    </w:p>
    <w:p>
      <w:r>
        <w:rPr>
          <w:sz w:val="22"/>
        </w:rPr>
        <w:t>1.  git archive HEAD komutuyla anlık kaynak kod arşivinin oluşturulması.</w:t>
      </w:r>
    </w:p>
    <w:p>
      <w:r>
        <w:rPr>
          <w:sz w:val="22"/>
        </w:rPr>
        <w:t>2.  SCP ile arşiv ve .env.prod dosyasının üretim sunucusuna</w:t>
      </w:r>
    </w:p>
    <w:p>
      <w:r>
        <w:rPr>
          <w:sz w:val="22"/>
        </w:rPr>
        <w:t>yüklenmesi.</w:t>
      </w:r>
    </w:p>
    <w:p>
      <w:r>
        <w:rPr>
          <w:sz w:val="22"/>
        </w:rPr>
        <w:t>3.  Sunucu tarafında tar -xf ile açılması ve</w:t>
      </w:r>
    </w:p>
    <w:p>
      <w:r>
        <w:rPr>
          <w:sz w:val="22"/>
        </w:rPr>
        <w:t>deploy/start-prod.sh betiğinin çalıştırılması.</w:t>
      </w:r>
    </w:p>
    <w:p>
      <w:r>
        <w:rPr>
          <w:sz w:val="22"/>
        </w:rPr>
        <w:t>4.  `docker compose -f docker-compose.prod.yml up -d --build</w:t>
      </w:r>
    </w:p>
    <w:p>
      <w:r>
        <w:rPr>
          <w:sz w:val="22"/>
        </w:rPr>
        <w:t>--remove-orphans` çağrısıyla değişen imajların yeniden derlenmesi ve gerekiyorsa konteynerlerin yeniden oluşturulması.</w:t>
      </w:r>
    </w:p>
    <w:p>
      <w:r>
        <w:rPr>
          <w:sz w:val="22"/>
        </w:rPr>
        <w:t>Tez yazımı sırasında bu pipeline ortalama 6-10 dakika sürede uçtan uca tamamlanmaktadır.</w:t>
      </w:r>
    </w:p>
    <w:p>
      <w:pPr>
        <w:pStyle w:val="Balk3"/>
      </w:pPr>
      <w:r>
        <w:t>3.4.3. Otomatik Test Altyapısı</w:t>
      </w:r>
    </w:p>
    <w:p>
      <w:r>
        <w:rPr>
          <w:sz w:val="22"/>
        </w:rPr>
        <w:t>Spring Boot projesi içinde JUnit 5 + Mockito + Spring Test çatıları kullanılmaktadır. Toplam 35 birim ve entegrasyon testi yer almakta; tezin teslim tarihinde tüm testler başarıyla geçmektedir. Testler şu kategorilerde yer almaktadır:</w:t>
      </w:r>
    </w:p>
    <w:p>
      <w:r>
        <w:rPr>
          <w:sz w:val="22"/>
        </w:rPr>
        <w:t>•  Servis katmanı birim testleri (SongServiceTest,</w:t>
      </w:r>
    </w:p>
    <w:p>
      <w:r>
        <w:rPr>
          <w:sz w:val="22"/>
        </w:rPr>
        <w:t>ArtistServiceTest, vb.)</w:t>
      </w:r>
    </w:p>
    <w:p>
      <w:r>
        <w:rPr>
          <w:sz w:val="22"/>
        </w:rPr>
        <w:t>•  Güvenlik erişim testleri (SecurityAccessTests) — JWT olmayan</w:t>
      </w:r>
    </w:p>
    <w:p>
      <w:r>
        <w:rPr>
          <w:sz w:val="22"/>
        </w:rPr>
        <w:t>isteklerin hangi uç noktalarda 401 döndürmesi gerektiğini doğrulayan 14 test.</w:t>
      </w:r>
    </w:p>
    <w:p>
      <w:r>
        <w:rPr>
          <w:sz w:val="22"/>
        </w:rPr>
        <w:t>•  Tavsiye servisi testleri (RecommendationServiceTests)</w:t>
      </w:r>
    </w:p>
    <w:p>
      <w:r>
        <w:rPr>
          <w:sz w:val="22"/>
        </w:rPr>
        <w:t>•  Tüm uygulama bağlamının ayağa kalktığını doğrulayan smoke test</w:t>
      </w:r>
    </w:p>
    <w:p>
      <w:r>
        <w:rPr>
          <w:sz w:val="22"/>
        </w:rPr>
        <w:t>(BackendApplicationTests).</w:t>
      </w:r>
    </w:p>
    <w:p>
      <w:pPr>
        <w:pStyle w:val="Balk3"/>
      </w:pPr>
      <w:r>
        <w:t>3.4.4. Gözlemlenebilirlik</w:t>
      </w:r>
    </w:p>
    <w:p>
      <w:r>
        <w:rPr>
          <w:sz w:val="22"/>
        </w:rPr>
        <w:t>Üretim sisteminin çalışma durumu üç katmanda izlenmektedir:</w:t>
      </w:r>
    </w:p>
    <w:p>
      <w:r>
        <w:rPr>
          <w:sz w:val="22"/>
        </w:rPr>
        <w:t>•  Sağlık uçları: Spring Actuator /actuator/health ile</w:t>
      </w:r>
    </w:p>
    <w:p>
      <w:r>
        <w:rPr>
          <w:sz w:val="22"/>
        </w:rPr>
        <w:t>recognizer servisinin /health uç noktası periyodik olarak sorgulanmaktadır.</w:t>
      </w:r>
    </w:p>
    <w:p>
      <w:r>
        <w:rPr>
          <w:sz w:val="22"/>
        </w:rPr>
        <w:t>•  Yapısal günlük kaydı: Tüm bileşenler Logback aracılığıyla</w:t>
      </w:r>
    </w:p>
    <w:p>
      <w:r>
        <w:rPr>
          <w:sz w:val="22"/>
        </w:rPr>
        <w:t>yapısal günlük kaydı üretmekte; Docker docker logs komutu üzerinden merkezi olarak okunmaktadır.</w:t>
      </w:r>
    </w:p>
    <w:p>
      <w:r>
        <w:rPr>
          <w:sz w:val="22"/>
        </w:rPr>
        <w:t>•  Metrik altyapısı: Micrometer + Prometheus formatında</w:t>
      </w:r>
    </w:p>
    <w:p>
      <w:r>
        <w:rPr>
          <w:sz w:val="22"/>
        </w:rPr>
        <w:t>/actuator/prometheus uç noktası açıktır; ileri çalışma olarak Grafana panosu eklenmesi planlanmaktadır.</w:t>
      </w:r>
    </w:p>
    <w:p>
      <w:pPr>
        <w:pStyle w:val="Balk2"/>
      </w:pPr>
      <w:r>
        <w:t>3.5. Algoritmanın Doğrulanması İçin Yöntem</w:t>
      </w:r>
    </w:p>
    <w:p>
      <w:r>
        <w:rPr>
          <w:sz w:val="22"/>
        </w:rPr>
        <w:t>Akustik parmak izi algoritmasının doğruluğu Bölüm 6'da iki yolla ölçülmüştür:</w:t>
      </w:r>
    </w:p>
    <w:p>
      <w:r>
        <w:rPr>
          <w:sz w:val="22"/>
        </w:rPr>
        <w:t>1.  Yüksek kaliteli kaynak (synthetic) testi: Katalogdaki bir</w:t>
      </w:r>
    </w:p>
    <w:p>
      <w:r>
        <w:rPr>
          <w:sz w:val="22"/>
        </w:rPr>
        <w:t>şarkının orijinal MP3 dosyasından 12 saniyelik bir kesit alınarak doğrudan recognizer'a beslenmesi. Bu test alt sınır doğruluğu (catalog round-trip recognition) ölçer.</w:t>
      </w:r>
    </w:p>
    <w:p>
      <w:r>
        <w:rPr>
          <w:sz w:val="22"/>
        </w:rPr>
        <w:t>2.  Mikrofon testi (real-world test): Aynı şarkının yüksek sesle</w:t>
      </w:r>
    </w:p>
    <w:p>
      <w:r>
        <w:rPr>
          <w:sz w:val="22"/>
        </w:rPr>
        <w:t>çalınıp dizüstü mikrofonu ile kaydedilmesi. Bu test üst sınır gürültü dayanıklılığını ölçer.</w:t>
      </w:r>
    </w:p>
    <w:p>
      <w:r>
        <w:rPr>
          <w:sz w:val="22"/>
        </w:rPr>
        <w:t>Her iki testte de recognize-simple API uç noktasının döndürdüğü offsetMatches, sharedHashes ve offsetRatio değerleri kayıt altına alınmıştır.</w:t>
      </w:r>
    </w:p>
    <w:p>
      <w:pPr>
        <w:pStyle w:val="Balk2"/>
      </w:pPr>
      <w:r>
        <w:t>3.6. Etik Hususlar</w:t>
      </w:r>
    </w:p>
    <w:p>
      <w:r>
        <w:rPr>
          <w:sz w:val="22"/>
        </w:rPr>
        <w:t>•  Çalışmada herhangi bir insan deneği verisi (anketler, ses kaydı</w:t>
      </w:r>
    </w:p>
    <w:p>
      <w:r>
        <w:rPr>
          <w:sz w:val="22"/>
        </w:rPr>
        <w:t>külliyatı vb.) kullanılmamış; bu nedenle Helsinki Deklarasyonu kapsamında etik kurul izni gerekmemektedir.</w:t>
      </w:r>
    </w:p>
    <w:p>
      <w:r>
        <w:rPr>
          <w:sz w:val="22"/>
        </w:rPr>
        <w:t>•  Tezde gösterilen tüm kullanıcı verileri (kullanıcı adı, profil</w:t>
      </w:r>
    </w:p>
    <w:p>
      <w:r>
        <w:rPr>
          <w:sz w:val="22"/>
        </w:rPr>
        <w:t>bilgileri vb.) örnek hesaplara aittir; gerçek kullanıcı bilgisi paylaşılmamaktadır.</w:t>
      </w:r>
    </w:p>
    <w:p>
      <w:r>
        <w:rPr>
          <w:sz w:val="22"/>
        </w:rPr>
        <w:t>•  Şarkı kataloğunun tamamı CC-tabanlı açık lisans altındadır;</w:t>
      </w:r>
    </w:p>
    <w:p>
      <w:r>
        <w:rPr>
          <w:sz w:val="22"/>
        </w:rPr>
        <w:t>herhangi bir telif hakkı ihlali bulunmamaktadır.</w:t>
      </w:r>
    </w:p>
    <w:p>
      <w:r>
        <w:rPr>
          <w:sz w:val="22"/>
        </w:rPr>
        <w:t>•  Tez yazımı sürecinde ChatGPT ve Claude gibi üretken yapay zekâ</w:t>
      </w:r>
    </w:p>
    <w:p>
      <w:r>
        <w:rPr>
          <w:sz w:val="22"/>
        </w:rPr>
        <w:t>araçlarından dil çevirisi ve kod yorumlama desteği alınmıştır. Bu kullanım, tez kapağındaki "Üretken Yapay Zekâ Kullanım Beyanı" altında ayrıntılı olarak belirtilmiştir.</w:t>
      </w:r>
    </w:p>
    <w:p>
      <w:r>
        <w:br w:type="page"/>
      </w:r>
    </w:p>
    <w:p>
      <w:pPr>
        <w:pStyle w:val="Balk1"/>
      </w:pPr>
      <w:r>
        <w:t>4. SİSTEM MİMARİSİ VE TASARIMI</w:t>
      </w:r>
    </w:p>
    <w:p>
      <w:r>
        <w:rPr>
          <w:sz w:val="22"/>
        </w:rPr>
        <w:t>Bu bölümde, Atify platformunun bileşen düzeyindeki mimarisi, veri tabanı şeması, REST API sözleşmesi ve dağıtım topolojisi ayrıntılı olarak ele alınmıştır. Bölüm boyunca verilen şekiller, sistemin uçtan uca akışını anlaşılır kılmak amacıyla soyutlama seviyesi yüksekten alçağa doğru sıralanmıştır.</w:t>
      </w:r>
    </w:p>
    <w:p>
      <w:pPr>
        <w:pStyle w:val="Balk2"/>
      </w:pPr>
      <w:r>
        <w:t>4.1. Genel Mimari</w:t>
      </w:r>
    </w:p>
    <w:p>
      <w:pPr>
        <w:pStyle w:val="Balk3"/>
      </w:pPr>
      <w:r>
        <w:t>4.1.1. Bileşen Şeması</w:t>
      </w:r>
    </w:p>
    <w:p>
      <w:r>
        <w:rPr>
          <w:sz w:val="22"/>
        </w:rPr>
        <w:t>Atify üretim ortamında dört birincil konteyner bileşeninden oluşmaktadır. Üst seviyeli akış şu biçimdedir:</w:t>
      </w:r>
    </w:p>
    <w:p>
      <w:r>
        <w:rPr>
          <w:rFonts w:ascii="Consolas" w:hAnsi="Consolas"/>
          <w:color w:val="333333"/>
          <w:sz w:val="18"/>
        </w:rPr>
        <w:t>[Tarayıcı]</w:t>
        <w:br/>
        <w:t xml:space="preserve">   │  HTTPS (443)</w:t>
        <w:br/>
        <w:t xml:space="preserve">   ▼</w:t>
        <w:br/>
        <w:t>[Caddy ters vekil  +  Let's Encrypt TLS]</w:t>
        <w:br/>
        <w:t xml:space="preserve">   │  HTTP (8080)</w:t>
        <w:br/>
        <w:t xml:space="preserve">   ▼</w:t>
        <w:br/>
        <w:t>[Spring Boot Backend]</w:t>
        <w:br/>
        <w:t xml:space="preserve">   │           │</w:t>
        <w:br/>
        <w:t xml:space="preserve">   │ JDBC      │ HTTP (5001)</w:t>
        <w:br/>
        <w:t xml:space="preserve">   ▼           ▼</w:t>
        <w:br/>
        <w:t>[MySQL 8.4] [Python Recognizer (Flask)]</w:t>
      </w:r>
    </w:p>
    <w:p>
      <w:r>
        <w:rPr>
          <w:i/>
          <w:sz w:val="20"/>
        </w:rPr>
        <w:t>*(Şekil 4.1 — Sistem bileşen şeması; tezin son derlemesinde</w:t>
      </w:r>
    </w:p>
    <w:p>
      <w:r>
        <w:rPr>
          <w:i/>
          <w:sz w:val="20"/>
        </w:rPr>
        <w:t>draw.io ile çizilip yerleştirilecektir.)*</w:t>
      </w:r>
    </w:p>
    <w:p>
      <w:r>
        <w:rPr>
          <w:sz w:val="22"/>
        </w:rPr>
        <w:t>Bileşenler arası iletişim şu şekilde özetlenebilir:</w:t>
      </w:r>
    </w:p>
    <w:p>
      <w:r>
        <w:rPr>
          <w:sz w:val="22"/>
        </w:rPr>
        <w:t>•  Tarayıcı ↔ Caddy: HTTPS üzerinden REST/JSON ve statik</w:t>
      </w:r>
    </w:p>
    <w:p>
      <w:r>
        <w:rPr>
          <w:sz w:val="22"/>
        </w:rPr>
        <w:t>varlıklar (HTML, JS, CSS, görseller).</w:t>
      </w:r>
    </w:p>
    <w:p>
      <w:r>
        <w:rPr>
          <w:sz w:val="22"/>
        </w:rPr>
        <w:t>•  Caddy ↔ Backend: Saf HTTP, iç ağda; tüm uygulama akışı</w:t>
      </w:r>
    </w:p>
    <w:p>
      <w:r>
        <w:rPr>
          <w:sz w:val="22"/>
        </w:rPr>
        <w:t>burada toplanır.</w:t>
      </w:r>
    </w:p>
    <w:p>
      <w:r>
        <w:rPr>
          <w:sz w:val="22"/>
        </w:rPr>
        <w:t>•  Backend ↔ MySQL: JDBC üzerinden ilişkisel veri erişimi.</w:t>
      </w:r>
    </w:p>
    <w:p>
      <w:r>
        <w:rPr>
          <w:sz w:val="22"/>
        </w:rPr>
        <w:t>•  Backend ↔ Recognizer: REST/JSON; üç temel uç nokta —</w:t>
      </w:r>
    </w:p>
    <w:p>
      <w:r>
        <w:rPr>
          <w:sz w:val="22"/>
        </w:rPr>
        <w:t>/fingerprint-file, /recognize-simple, /register-fingerprint.</w:t>
      </w:r>
    </w:p>
    <w:p>
      <w:pPr>
        <w:pStyle w:val="Balk3"/>
      </w:pPr>
      <w:r>
        <w:t>4.1.2. Sorumluluk Ayrımı</w:t>
      </w:r>
    </w:p>
    <w:p>
      <w:r>
        <w:rPr>
          <w:sz w:val="22"/>
        </w:rPr>
        <w:t>Atify mimarisinde her bileşen tek bir sorumluluğa odaklanır:</w:t>
      </w:r>
    </w:p>
    <w:tbl>
      <w:tblPr>
        <w:tblStyle w:val="TabloKlavuzu"/>
        <w:tblW w:type="auto" w:w="0"/>
        <w:tblLook w:firstColumn="1" w:firstRow="1" w:lastColumn="0" w:lastRow="0" w:noHBand="0" w:noVBand="1" w:val="04A0"/>
      </w:tblPr>
      <w:tblGrid>
        <w:gridCol w:w="4253"/>
        <w:gridCol w:w="4253"/>
      </w:tblGrid>
      <w:tr>
        <w:tc>
          <w:tcPr>
            <w:tcW w:type="dxa" w:w="4253"/>
          </w:tcPr>
          <w:p>
            <w:r>
              <w:rPr>
                <w:b/>
              </w:rPr>
              <w:t>Bileşen</w:t>
            </w:r>
          </w:p>
        </w:tc>
        <w:tc>
          <w:tcPr>
            <w:tcW w:type="dxa" w:w="4253"/>
          </w:tcPr>
          <w:p>
            <w:r>
              <w:rPr>
                <w:b/>
              </w:rPr>
              <w:t>Sorumluluk</w:t>
            </w:r>
          </w:p>
        </w:tc>
      </w:tr>
      <w:tr>
        <w:tc>
          <w:tcPr>
            <w:tcW w:type="dxa" w:w="4253"/>
          </w:tcPr>
          <w:p>
            <w:r>
              <w:t>Caddy</w:t>
            </w:r>
          </w:p>
        </w:tc>
        <w:tc>
          <w:tcPr>
            <w:tcW w:type="dxa" w:w="4253"/>
          </w:tcPr>
          <w:p>
            <w:r>
              <w:t>TLS sonlandırma, ters vekil, otomatik sertifika</w:t>
            </w:r>
          </w:p>
        </w:tc>
      </w:tr>
      <w:tr>
        <w:tc>
          <w:tcPr>
            <w:tcW w:type="dxa" w:w="4253"/>
          </w:tcPr>
          <w:p>
            <w:r>
              <w:t>Spring Boot Backend</w:t>
            </w:r>
          </w:p>
        </w:tc>
        <w:tc>
          <w:tcPr>
            <w:tcW w:type="dxa" w:w="4253"/>
          </w:tcPr>
          <w:p>
            <w:r>
              <w:t>İş mantığı, kimlik doğrulama, ilişkisel veri yönetimi, REST API</w:t>
            </w:r>
          </w:p>
        </w:tc>
      </w:tr>
      <w:tr>
        <w:tc>
          <w:tcPr>
            <w:tcW w:type="dxa" w:w="4253"/>
          </w:tcPr>
          <w:p>
            <w:r>
              <w:t>Python Recognizer</w:t>
            </w:r>
          </w:p>
        </w:tc>
        <w:tc>
          <w:tcPr>
            <w:tcW w:type="dxa" w:w="4253"/>
          </w:tcPr>
          <w:p>
            <w:r>
              <w:t>Akustik parmak izi üretimi ve sorgulama</w:t>
            </w:r>
          </w:p>
        </w:tc>
      </w:tr>
      <w:tr>
        <w:tc>
          <w:tcPr>
            <w:tcW w:type="dxa" w:w="4253"/>
          </w:tcPr>
          <w:p>
            <w:r>
              <w:t>MySQL</w:t>
            </w:r>
          </w:p>
        </w:tc>
        <w:tc>
          <w:tcPr>
            <w:tcW w:type="dxa" w:w="4253"/>
          </w:tcPr>
          <w:p>
            <w:r>
              <w:t>İlişkisel veri saklama (kullanıcı, şarkı, sanatçı, dinleme geçmişi)</w:t>
            </w:r>
          </w:p>
        </w:tc>
      </w:tr>
      <w:tr>
        <w:tc>
          <w:tcPr>
            <w:tcW w:type="dxa" w:w="4253"/>
          </w:tcPr>
          <w:p>
            <w:r>
              <w:t>Frontend (vanilla JS)</w:t>
            </w:r>
          </w:p>
        </w:tc>
        <w:tc>
          <w:tcPr>
            <w:tcW w:type="dxa" w:w="4253"/>
          </w:tcPr>
          <w:p>
            <w:r>
              <w:t>Kullanıcı arayüzü, mikrofon kaydı, REST tüketimi</w:t>
            </w:r>
          </w:p>
        </w:tc>
      </w:tr>
    </w:tbl>
    <w:p/>
    <w:p>
      <w:r>
        <w:rPr>
          <w:sz w:val="22"/>
        </w:rPr>
        <w:t>Bu ayrım sayesinde bir bileşendeki değişiklik (örneğin recognizer'ın bir başka algoritmaya geçirilmesi) diğer bileşenleri etkilemeden yapılabilmektedir.</w:t>
      </w:r>
    </w:p>
    <w:p>
      <w:pPr>
        <w:pStyle w:val="Balk2"/>
      </w:pPr>
      <w:r>
        <w:t>4.2. Veri Tabanı Şeması</w:t>
      </w:r>
    </w:p>
    <w:p>
      <w:pPr>
        <w:pStyle w:val="Balk3"/>
      </w:pPr>
      <w:r>
        <w:t>4.2.1. Varlık-İlişki Modeli</w:t>
      </w:r>
    </w:p>
    <w:p>
      <w:r>
        <w:rPr>
          <w:sz w:val="22"/>
        </w:rPr>
        <w:t>Atify veri tabanı 10 ana varlık tablosundan oluşmaktadır:</w:t>
      </w:r>
    </w:p>
    <w:tbl>
      <w:tblPr>
        <w:tblStyle w:val="TabloKlavuzu"/>
        <w:tblW w:type="auto" w:w="0"/>
        <w:tblLook w:firstColumn="1" w:firstRow="1" w:lastColumn="0" w:lastRow="0" w:noHBand="0" w:noVBand="1" w:val="04A0"/>
      </w:tblPr>
      <w:tblGrid>
        <w:gridCol w:w="4253"/>
        <w:gridCol w:w="4253"/>
      </w:tblGrid>
      <w:tr>
        <w:tc>
          <w:tcPr>
            <w:tcW w:type="dxa" w:w="4253"/>
          </w:tcPr>
          <w:p>
            <w:r>
              <w:rPr>
                <w:b/>
              </w:rPr>
              <w:t>Tablo</w:t>
            </w:r>
          </w:p>
        </w:tc>
        <w:tc>
          <w:tcPr>
            <w:tcW w:type="dxa" w:w="4253"/>
          </w:tcPr>
          <w:p>
            <w:r>
              <w:rPr>
                <w:b/>
              </w:rPr>
              <w:t>Açıklama</w:t>
            </w:r>
          </w:p>
        </w:tc>
      </w:tr>
      <w:tr>
        <w:tc>
          <w:tcPr>
            <w:tcW w:type="dxa" w:w="4253"/>
          </w:tcPr>
          <w:p>
            <w:r>
              <w:t>`user`</w:t>
            </w:r>
          </w:p>
        </w:tc>
        <w:tc>
          <w:tcPr>
            <w:tcW w:type="dxa" w:w="4253"/>
          </w:tcPr>
          <w:p>
            <w:r>
              <w:t>Kullanıcı hesapları, şifre özeti (BCrypt), rol bilgisi</w:t>
            </w:r>
          </w:p>
        </w:tc>
      </w:tr>
      <w:tr>
        <w:tc>
          <w:tcPr>
            <w:tcW w:type="dxa" w:w="4253"/>
          </w:tcPr>
          <w:p>
            <w:r>
              <w:t>`refresh_token`</w:t>
            </w:r>
          </w:p>
        </w:tc>
        <w:tc>
          <w:tcPr>
            <w:tcW w:type="dxa" w:w="4253"/>
          </w:tcPr>
          <w:p>
            <w:r>
              <w:t>Uzun ömürlü oturum yenileme jetonları</w:t>
            </w:r>
          </w:p>
        </w:tc>
      </w:tr>
      <w:tr>
        <w:tc>
          <w:tcPr>
            <w:tcW w:type="dxa" w:w="4253"/>
          </w:tcPr>
          <w:p>
            <w:r>
              <w:t>`artist`</w:t>
            </w:r>
          </w:p>
        </w:tc>
        <w:tc>
          <w:tcPr>
            <w:tcW w:type="dxa" w:w="4253"/>
          </w:tcPr>
          <w:p>
            <w:r>
              <w:t>Sanatçı bilgisi</w:t>
            </w:r>
          </w:p>
        </w:tc>
      </w:tr>
      <w:tr>
        <w:tc>
          <w:tcPr>
            <w:tcW w:type="dxa" w:w="4253"/>
          </w:tcPr>
          <w:p>
            <w:r>
              <w:t>`album`</w:t>
            </w:r>
          </w:p>
        </w:tc>
        <w:tc>
          <w:tcPr>
            <w:tcW w:type="dxa" w:w="4253"/>
          </w:tcPr>
          <w:p>
            <w:r>
              <w:t>Albüm bilgisi (opsiyonel)</w:t>
            </w:r>
          </w:p>
        </w:tc>
      </w:tr>
      <w:tr>
        <w:tc>
          <w:tcPr>
            <w:tcW w:type="dxa" w:w="4253"/>
          </w:tcPr>
          <w:p>
            <w:r>
              <w:t>`song`</w:t>
            </w:r>
          </w:p>
        </w:tc>
        <w:tc>
          <w:tcPr>
            <w:tcW w:type="dxa" w:w="4253"/>
          </w:tcPr>
          <w:p>
            <w:r>
              <w:t>Şarkı, sanatçı/albüm referansları, parmak izi alanları</w:t>
            </w:r>
          </w:p>
        </w:tc>
      </w:tr>
      <w:tr>
        <w:tc>
          <w:tcPr>
            <w:tcW w:type="dxa" w:w="4253"/>
          </w:tcPr>
          <w:p>
            <w:r>
              <w:t>`playlist`</w:t>
            </w:r>
          </w:p>
        </w:tc>
        <w:tc>
          <w:tcPr>
            <w:tcW w:type="dxa" w:w="4253"/>
          </w:tcPr>
          <w:p>
            <w:r>
              <w:t>Kullanıcı çalma listeleri</w:t>
            </w:r>
          </w:p>
        </w:tc>
      </w:tr>
      <w:tr>
        <w:tc>
          <w:tcPr>
            <w:tcW w:type="dxa" w:w="4253"/>
          </w:tcPr>
          <w:p>
            <w:r>
              <w:t>`favorite`</w:t>
            </w:r>
          </w:p>
        </w:tc>
        <w:tc>
          <w:tcPr>
            <w:tcW w:type="dxa" w:w="4253"/>
          </w:tcPr>
          <w:p>
            <w:r>
              <w:t>Kullanıcı-şarkı favori ilişkisi</w:t>
            </w:r>
          </w:p>
        </w:tc>
      </w:tr>
      <w:tr>
        <w:tc>
          <w:tcPr>
            <w:tcW w:type="dxa" w:w="4253"/>
          </w:tcPr>
          <w:p>
            <w:r>
              <w:t>`listening_history`</w:t>
            </w:r>
          </w:p>
        </w:tc>
        <w:tc>
          <w:tcPr>
            <w:tcW w:type="dxa" w:w="4253"/>
          </w:tcPr>
          <w:p>
            <w:r>
              <w:t>Dinleme geçmişi kayıtları</w:t>
            </w:r>
          </w:p>
        </w:tc>
      </w:tr>
      <w:tr>
        <w:tc>
          <w:tcPr>
            <w:tcW w:type="dxa" w:w="4253"/>
          </w:tcPr>
          <w:p>
            <w:r>
              <w:t>`audit_log`</w:t>
            </w:r>
          </w:p>
        </w:tc>
        <w:tc>
          <w:tcPr>
            <w:tcW w:type="dxa" w:w="4253"/>
          </w:tcPr>
          <w:p>
            <w:r>
              <w:t>Yönetimsel olay kayıtları</w:t>
            </w:r>
          </w:p>
        </w:tc>
      </w:tr>
      <w:tr>
        <w:tc>
          <w:tcPr>
            <w:tcW w:type="dxa" w:w="4253"/>
          </w:tcPr>
          <w:p>
            <w:r>
              <w:t>`app_setting`</w:t>
            </w:r>
          </w:p>
        </w:tc>
        <w:tc>
          <w:tcPr>
            <w:tcW w:type="dxa" w:w="4253"/>
          </w:tcPr>
          <w:p>
            <w:r>
              <w:t>Uygulama düzeyi anahtar-değer ayarları (örn. `fingerprint.version`)</w:t>
            </w:r>
          </w:p>
        </w:tc>
      </w:tr>
    </w:tbl>
    <w:p/>
    <w:p>
      <w:r>
        <w:rPr>
          <w:i/>
          <w:sz w:val="20"/>
        </w:rPr>
        <w:t>*(Şekil 4.2 — ER diyagramı; tez son derlemesinde MySQL Workbench</w:t>
      </w:r>
    </w:p>
    <w:p>
      <w:r>
        <w:rPr>
          <w:i/>
          <w:sz w:val="20"/>
        </w:rPr>
        <w:t>veya dbdiagram.io ile çıkarılacaktır.)*</w:t>
      </w:r>
    </w:p>
    <w:p>
      <w:pPr>
        <w:pStyle w:val="Balk3"/>
      </w:pPr>
      <w:r>
        <w:t>4.2.2. Şarkı Tablosunun Tasarım Detayı</w:t>
      </w:r>
    </w:p>
    <w:p>
      <w:r>
        <w:rPr>
          <w:sz w:val="22"/>
        </w:rPr>
        <w:t>song tablosu, sistemin merkezindeki varlık olduğu için özel önem taşımaktadır. Tablonun seçili sütunları Çizelge 4.1'de gösterilmiştir.</w:t>
      </w:r>
    </w:p>
    <w:p>
      <w:r>
        <w:rPr>
          <w:sz w:val="22"/>
        </w:rPr>
        <w:t>Çizelge 4.1. song tablosunun seçili sütunları.</w:t>
      </w:r>
    </w:p>
    <w:tbl>
      <w:tblPr>
        <w:tblStyle w:val="TabloKlavuzu"/>
        <w:tblW w:type="auto" w:w="0"/>
        <w:tblLook w:firstColumn="1" w:firstRow="1" w:lastColumn="0" w:lastRow="0" w:noHBand="0" w:noVBand="1" w:val="04A0"/>
      </w:tblPr>
      <w:tblGrid>
        <w:gridCol w:w="2835"/>
        <w:gridCol w:w="2835"/>
        <w:gridCol w:w="2835"/>
      </w:tblGrid>
      <w:tr>
        <w:tc>
          <w:tcPr>
            <w:tcW w:type="dxa" w:w="2835"/>
          </w:tcPr>
          <w:p>
            <w:r>
              <w:rPr>
                <w:b/>
              </w:rPr>
              <w:t>Sütun</w:t>
            </w:r>
          </w:p>
        </w:tc>
        <w:tc>
          <w:tcPr>
            <w:tcW w:type="dxa" w:w="2835"/>
          </w:tcPr>
          <w:p>
            <w:r>
              <w:rPr>
                <w:b/>
              </w:rPr>
              <w:t>Tip</w:t>
            </w:r>
          </w:p>
        </w:tc>
        <w:tc>
          <w:tcPr>
            <w:tcW w:type="dxa" w:w="2835"/>
          </w:tcPr>
          <w:p>
            <w:r>
              <w:rPr>
                <w:b/>
              </w:rPr>
              <w:t>Açıklama</w:t>
            </w:r>
          </w:p>
        </w:tc>
      </w:tr>
      <w:tr>
        <w:tc>
          <w:tcPr>
            <w:tcW w:type="dxa" w:w="2835"/>
          </w:tcPr>
          <w:p>
            <w:r>
              <w:t>`id`</w:t>
            </w:r>
          </w:p>
        </w:tc>
        <w:tc>
          <w:tcPr>
            <w:tcW w:type="dxa" w:w="2835"/>
          </w:tcPr>
          <w:p>
            <w:r>
              <w:t>BIGINT, PK</w:t>
            </w:r>
          </w:p>
        </w:tc>
        <w:tc>
          <w:tcPr>
            <w:tcW w:type="dxa" w:w="2835"/>
          </w:tcPr>
          <w:p>
            <w:r>
              <w:t>Birincil anahtar</w:t>
            </w:r>
          </w:p>
        </w:tc>
      </w:tr>
      <w:tr>
        <w:tc>
          <w:tcPr>
            <w:tcW w:type="dxa" w:w="2835"/>
          </w:tcPr>
          <w:p>
            <w:r>
              <w:t>`name`</w:t>
            </w:r>
          </w:p>
        </w:tc>
        <w:tc>
          <w:tcPr>
            <w:tcW w:type="dxa" w:w="2835"/>
          </w:tcPr>
          <w:p>
            <w:r>
              <w:t>VARCHAR</w:t>
            </w:r>
          </w:p>
        </w:tc>
        <w:tc>
          <w:tcPr>
            <w:tcW w:type="dxa" w:w="2835"/>
          </w:tcPr>
          <w:p>
            <w:r>
              <w:t>Şarkı adı</w:t>
            </w:r>
          </w:p>
        </w:tc>
      </w:tr>
      <w:tr>
        <w:tc>
          <w:tcPr>
            <w:tcW w:type="dxa" w:w="2835"/>
          </w:tcPr>
          <w:p>
            <w:r>
              <w:t>`duration`</w:t>
            </w:r>
          </w:p>
        </w:tc>
        <w:tc>
          <w:tcPr>
            <w:tcW w:type="dxa" w:w="2835"/>
          </w:tcPr>
          <w:p>
            <w:r>
              <w:t>INT</w:t>
            </w:r>
          </w:p>
        </w:tc>
        <w:tc>
          <w:tcPr>
            <w:tcW w:type="dxa" w:w="2835"/>
          </w:tcPr>
          <w:p>
            <w:r>
              <w:t>Saniye cinsinden süre</w:t>
            </w:r>
          </w:p>
        </w:tc>
      </w:tr>
      <w:tr>
        <w:tc>
          <w:tcPr>
            <w:tcW w:type="dxa" w:w="2835"/>
          </w:tcPr>
          <w:p>
            <w:r>
              <w:t>`artist_id`</w:t>
            </w:r>
          </w:p>
        </w:tc>
        <w:tc>
          <w:tcPr>
            <w:tcW w:type="dxa" w:w="2835"/>
          </w:tcPr>
          <w:p>
            <w:r>
              <w:t>BIGINT, FK</w:t>
            </w:r>
          </w:p>
        </w:tc>
        <w:tc>
          <w:tcPr>
            <w:tcW w:type="dxa" w:w="2835"/>
          </w:tcPr>
          <w:p>
            <w:r>
              <w:t>Sanatçı referansı</w:t>
            </w:r>
          </w:p>
        </w:tc>
      </w:tr>
      <w:tr>
        <w:tc>
          <w:tcPr>
            <w:tcW w:type="dxa" w:w="2835"/>
          </w:tcPr>
          <w:p>
            <w:r>
              <w:t>`album_id`</w:t>
            </w:r>
          </w:p>
        </w:tc>
        <w:tc>
          <w:tcPr>
            <w:tcW w:type="dxa" w:w="2835"/>
          </w:tcPr>
          <w:p>
            <w:r>
              <w:t>BIGINT, FK, nullable</w:t>
            </w:r>
          </w:p>
        </w:tc>
        <w:tc>
          <w:tcPr>
            <w:tcW w:type="dxa" w:w="2835"/>
          </w:tcPr>
          <w:p>
            <w:r>
              <w:t>Albüm referansı (opsiyonel)</w:t>
            </w:r>
          </w:p>
        </w:tc>
      </w:tr>
      <w:tr>
        <w:tc>
          <w:tcPr>
            <w:tcW w:type="dxa" w:w="2835"/>
          </w:tcPr>
          <w:p>
            <w:r>
              <w:t>`file_name`</w:t>
            </w:r>
          </w:p>
        </w:tc>
        <w:tc>
          <w:tcPr>
            <w:tcW w:type="dxa" w:w="2835"/>
          </w:tcPr>
          <w:p>
            <w:r>
              <w:t>VARCHAR</w:t>
            </w:r>
          </w:p>
        </w:tc>
        <w:tc>
          <w:tcPr>
            <w:tcW w:type="dxa" w:w="2835"/>
          </w:tcPr>
          <w:p>
            <w:r>
              <w:t>Yerel dosya adı (yüklenen şarkılar için)</w:t>
            </w:r>
          </w:p>
        </w:tc>
      </w:tr>
      <w:tr>
        <w:tc>
          <w:tcPr>
            <w:tcW w:type="dxa" w:w="2835"/>
          </w:tcPr>
          <w:p>
            <w:r>
              <w:t>`audio_url`</w:t>
            </w:r>
          </w:p>
        </w:tc>
        <w:tc>
          <w:tcPr>
            <w:tcW w:type="dxa" w:w="2835"/>
          </w:tcPr>
          <w:p>
            <w:r>
              <w:t>VARCHAR</w:t>
            </w:r>
          </w:p>
        </w:tc>
        <w:tc>
          <w:tcPr>
            <w:tcW w:type="dxa" w:w="2835"/>
          </w:tcPr>
          <w:p>
            <w:r>
              <w:t>Harici şarkı bağlantısı (Jamendo)</w:t>
            </w:r>
          </w:p>
        </w:tc>
      </w:tr>
      <w:tr>
        <w:tc>
          <w:tcPr>
            <w:tcW w:type="dxa" w:w="2835"/>
          </w:tcPr>
          <w:p>
            <w:r>
              <w:t>`fingerprint_code`</w:t>
            </w:r>
          </w:p>
        </w:tc>
        <w:tc>
          <w:tcPr>
            <w:tcW w:type="dxa" w:w="2835"/>
          </w:tcPr>
          <w:p>
            <w:r>
              <w:t>VARCHAR, UNIQUE</w:t>
            </w:r>
          </w:p>
        </w:tc>
        <w:tc>
          <w:tcPr>
            <w:tcW w:type="dxa" w:w="2835"/>
          </w:tcPr>
          <w:p>
            <w:r>
              <w:t>Recognizer'a verilen kısa kod</w:t>
            </w:r>
          </w:p>
        </w:tc>
      </w:tr>
      <w:tr>
        <w:tc>
          <w:tcPr>
            <w:tcW w:type="dxa" w:w="2835"/>
          </w:tcPr>
          <w:p>
            <w:r>
              <w:t>`fingerprint_data`</w:t>
            </w:r>
          </w:p>
        </w:tc>
        <w:tc>
          <w:tcPr>
            <w:tcW w:type="dxa" w:w="2835"/>
          </w:tcPr>
          <w:p>
            <w:r>
              <w:t>LONGTEXT</w:t>
            </w:r>
          </w:p>
        </w:tc>
        <w:tc>
          <w:tcPr>
            <w:tcW w:type="dxa" w:w="2835"/>
          </w:tcPr>
          <w:p>
            <w:r>
              <w:t>Base64 kodlu, zlib sıkıştırılmış parmak izi vektörü</w:t>
            </w:r>
          </w:p>
        </w:tc>
      </w:tr>
      <w:tr>
        <w:tc>
          <w:tcPr>
            <w:tcW w:type="dxa" w:w="2835"/>
          </w:tcPr>
          <w:p>
            <w:r>
              <w:t>`cover_url`</w:t>
            </w:r>
          </w:p>
        </w:tc>
        <w:tc>
          <w:tcPr>
            <w:tcW w:type="dxa" w:w="2835"/>
          </w:tcPr>
          <w:p>
            <w:r>
              <w:t>VARCHAR</w:t>
            </w:r>
          </w:p>
        </w:tc>
        <w:tc>
          <w:tcPr>
            <w:tcW w:type="dxa" w:w="2835"/>
          </w:tcPr>
          <w:p>
            <w:r>
              <w:t>Albüm kapağı görsel URL'i</w:t>
            </w:r>
          </w:p>
        </w:tc>
      </w:tr>
    </w:tbl>
    <w:p/>
    <w:p>
      <w:r>
        <w:rPr>
          <w:sz w:val="22"/>
        </w:rPr>
        <w:t>Tasarım kararları:</w:t>
      </w:r>
    </w:p>
    <w:p>
      <w:r>
        <w:rPr>
          <w:sz w:val="22"/>
        </w:rPr>
        <w:t>•  fingerprint_data LONGTEXT olarak saklanmaktadır; bu sayede</w:t>
      </w:r>
    </w:p>
    <w:p>
      <w:r>
        <w:rPr>
          <w:sz w:val="22"/>
        </w:rPr>
        <w:t>recognizer servisinin restart edilmesi durumunda parmak izleri veri tabanından yeniden yüklenebilmekte ve soğuk başlatma süresi kısaltılmaktadır.</w:t>
      </w:r>
    </w:p>
    <w:p>
      <w:r>
        <w:rPr>
          <w:sz w:val="22"/>
        </w:rPr>
        <w:t>•  fingerprint_code UNIQUE constraint ile korunmaktadır; recognizer</w:t>
      </w:r>
    </w:p>
    <w:p>
      <w:r>
        <w:rPr>
          <w:sz w:val="22"/>
        </w:rPr>
        <w:t>tarafında dış anahtar (bellek içi sözlük) olarak kullanılmaktadır.</w:t>
      </w:r>
    </w:p>
    <w:p>
      <w:r>
        <w:rPr>
          <w:sz w:val="22"/>
        </w:rPr>
        <w:t>•  fingerprint.version adlı uygulama düzeyi ayar (app_setting</w:t>
      </w:r>
    </w:p>
    <w:p>
      <w:r>
        <w:rPr>
          <w:sz w:val="22"/>
        </w:rPr>
        <w:t>tablosu), parmak izi algoritmasının sürümünü takip eder. Bu sürüm değiştiğinde tüm fingerprint_data değerleri silinerek yeniden hesaplanmakta; böylece sürümler arası tutarsızlık otomatik giderilmektedir.</w:t>
      </w:r>
    </w:p>
    <w:p>
      <w:pPr>
        <w:pStyle w:val="Balk2"/>
      </w:pPr>
      <w:r>
        <w:t>4.3. REST API Tasarımı</w:t>
      </w:r>
    </w:p>
    <w:p>
      <w:pPr>
        <w:pStyle w:val="Balk3"/>
      </w:pPr>
      <w:r>
        <w:t>4.3.1. Genel Sözleşme</w:t>
      </w:r>
    </w:p>
    <w:p>
      <w:r>
        <w:rPr>
          <w:sz w:val="22"/>
        </w:rPr>
        <w:t>Atify REST API'si aşağıdaki ortak prensiplere göre tasarlanmıştır:</w:t>
      </w:r>
    </w:p>
    <w:p>
      <w:r>
        <w:rPr>
          <w:sz w:val="22"/>
        </w:rPr>
        <w:t>•  JSON gövdeli istek/yanıt (multipart yalnızca dosya yükleme için).</w:t>
      </w:r>
    </w:p>
    <w:p>
      <w:r>
        <w:rPr>
          <w:sz w:val="22"/>
        </w:rPr>
        <w:t>•  JWT kimlik doğrulama: Korunmuş uç noktalarda `Authorization:</w:t>
      </w:r>
    </w:p>
    <w:p>
      <w:r>
        <w:rPr>
          <w:sz w:val="22"/>
        </w:rPr>
        <w:t>Bearer &lt;token&gt;` üst bilgisi gerekir.</w:t>
      </w:r>
    </w:p>
    <w:p>
      <w:r>
        <w:rPr>
          <w:sz w:val="22"/>
        </w:rPr>
        <w:t>•  HTTP durum kodları: 200/201 başarı, 400 doğrulama hatası,</w:t>
      </w:r>
    </w:p>
    <w:p>
      <w:r>
        <w:rPr>
          <w:sz w:val="22"/>
        </w:rPr>
        <w:t>401 yetkisiz, 403 erişim yasağı, 404 bulunamadı, 422 işlenebilir ancak iş kuralı reddi, 500 sunucu hatası.</w:t>
      </w:r>
    </w:p>
    <w:p>
      <w:r>
        <w:rPr>
          <w:sz w:val="22"/>
        </w:rPr>
        <w:t>•  @ControllerAdvice üzerinden merkezî hata yönetimi: Tüm</w:t>
      </w:r>
    </w:p>
    <w:p>
      <w:r>
        <w:rPr>
          <w:sz w:val="22"/>
        </w:rPr>
        <w:t>istisnalar GlobalExceptionHandler tarafından tek bir tutarlı formata dönüştürülür.</w:t>
      </w:r>
    </w:p>
    <w:p>
      <w:pPr>
        <w:pStyle w:val="Balk3"/>
      </w:pPr>
      <w:r>
        <w:t>4.3.2. Birincil Uç Noktalar</w:t>
      </w:r>
    </w:p>
    <w:p>
      <w:r>
        <w:rPr>
          <w:sz w:val="22"/>
        </w:rPr>
        <w:t>Çizelge 4.2. Atify backend'in birincil REST uç noktaları (seçili).</w:t>
      </w:r>
    </w:p>
    <w:tbl>
      <w:tblPr>
        <w:tblStyle w:val="TabloKlavuzu"/>
        <w:tblW w:type="auto" w:w="0"/>
        <w:tblLook w:firstColumn="1" w:firstRow="1" w:lastColumn="0" w:lastRow="0" w:noHBand="0" w:noVBand="1" w:val="04A0"/>
      </w:tblPr>
      <w:tblGrid>
        <w:gridCol w:w="2126"/>
        <w:gridCol w:w="2126"/>
        <w:gridCol w:w="2126"/>
        <w:gridCol w:w="2126"/>
      </w:tblGrid>
      <w:tr>
        <w:tc>
          <w:tcPr>
            <w:tcW w:type="dxa" w:w="2126"/>
          </w:tcPr>
          <w:p>
            <w:r>
              <w:rPr>
                <w:b/>
              </w:rPr>
              <w:t>Yöntem</w:t>
            </w:r>
          </w:p>
        </w:tc>
        <w:tc>
          <w:tcPr>
            <w:tcW w:type="dxa" w:w="2126"/>
          </w:tcPr>
          <w:p>
            <w:r>
              <w:rPr>
                <w:b/>
              </w:rPr>
              <w:t>Yol</w:t>
            </w:r>
          </w:p>
        </w:tc>
        <w:tc>
          <w:tcPr>
            <w:tcW w:type="dxa" w:w="2126"/>
          </w:tcPr>
          <w:p>
            <w:r>
              <w:rPr>
                <w:b/>
              </w:rPr>
              <w:t>Açıklama</w:t>
            </w:r>
          </w:p>
        </w:tc>
        <w:tc>
          <w:tcPr>
            <w:tcW w:type="dxa" w:w="2126"/>
          </w:tcPr>
          <w:p>
            <w:r>
              <w:rPr>
                <w:b/>
              </w:rPr>
              <w:t>Kimlik</w:t>
            </w:r>
          </w:p>
        </w:tc>
      </w:tr>
      <w:tr>
        <w:tc>
          <w:tcPr>
            <w:tcW w:type="dxa" w:w="2126"/>
          </w:tcPr>
          <w:p>
            <w:r>
              <w:t>POST</w:t>
            </w:r>
          </w:p>
        </w:tc>
        <w:tc>
          <w:tcPr>
            <w:tcW w:type="dxa" w:w="2126"/>
          </w:tcPr>
          <w:p>
            <w:r>
              <w:t>`/api/auth/register`</w:t>
            </w:r>
          </w:p>
        </w:tc>
        <w:tc>
          <w:tcPr>
            <w:tcW w:type="dxa" w:w="2126"/>
          </w:tcPr>
          <w:p>
            <w:r>
              <w:t>Kullanıcı kaydı</w:t>
            </w:r>
          </w:p>
        </w:tc>
        <w:tc>
          <w:tcPr>
            <w:tcW w:type="dxa" w:w="2126"/>
          </w:tcPr>
          <w:p>
            <w:r>
              <w:t>Açık</w:t>
            </w:r>
          </w:p>
        </w:tc>
      </w:tr>
      <w:tr>
        <w:tc>
          <w:tcPr>
            <w:tcW w:type="dxa" w:w="2126"/>
          </w:tcPr>
          <w:p>
            <w:r>
              <w:t>POST</w:t>
            </w:r>
          </w:p>
        </w:tc>
        <w:tc>
          <w:tcPr>
            <w:tcW w:type="dxa" w:w="2126"/>
          </w:tcPr>
          <w:p>
            <w:r>
              <w:t>`/api/auth/login`</w:t>
            </w:r>
          </w:p>
        </w:tc>
        <w:tc>
          <w:tcPr>
            <w:tcW w:type="dxa" w:w="2126"/>
          </w:tcPr>
          <w:p>
            <w:r>
              <w:t>Oturum açma + JWT</w:t>
            </w:r>
          </w:p>
        </w:tc>
        <w:tc>
          <w:tcPr>
            <w:tcW w:type="dxa" w:w="2126"/>
          </w:tcPr>
          <w:p>
            <w:r>
              <w:t>Açık</w:t>
            </w:r>
          </w:p>
        </w:tc>
      </w:tr>
      <w:tr>
        <w:tc>
          <w:tcPr>
            <w:tcW w:type="dxa" w:w="2126"/>
          </w:tcPr>
          <w:p>
            <w:r>
              <w:t>POST</w:t>
            </w:r>
          </w:p>
        </w:tc>
        <w:tc>
          <w:tcPr>
            <w:tcW w:type="dxa" w:w="2126"/>
          </w:tcPr>
          <w:p>
            <w:r>
              <w:t>`/api/auth/refresh`</w:t>
            </w:r>
          </w:p>
        </w:tc>
        <w:tc>
          <w:tcPr>
            <w:tcW w:type="dxa" w:w="2126"/>
          </w:tcPr>
          <w:p>
            <w:r>
              <w:t>JWT yenileme</w:t>
            </w:r>
          </w:p>
        </w:tc>
        <w:tc>
          <w:tcPr>
            <w:tcW w:type="dxa" w:w="2126"/>
          </w:tcPr>
          <w:p>
            <w:r>
              <w:t>Refresh token</w:t>
            </w:r>
          </w:p>
        </w:tc>
      </w:tr>
      <w:tr>
        <w:tc>
          <w:tcPr>
            <w:tcW w:type="dxa" w:w="2126"/>
          </w:tcPr>
          <w:p>
            <w:r>
              <w:t>GET</w:t>
            </w:r>
          </w:p>
        </w:tc>
        <w:tc>
          <w:tcPr>
            <w:tcW w:type="dxa" w:w="2126"/>
          </w:tcPr>
          <w:p>
            <w:r>
              <w:t>`/api/songs`</w:t>
            </w:r>
          </w:p>
        </w:tc>
        <w:tc>
          <w:tcPr>
            <w:tcW w:type="dxa" w:w="2126"/>
          </w:tcPr>
          <w:p>
            <w:r>
              <w:t>Şarkı listesi (paginate)</w:t>
            </w:r>
          </w:p>
        </w:tc>
        <w:tc>
          <w:tcPr>
            <w:tcW w:type="dxa" w:w="2126"/>
          </w:tcPr>
          <w:p>
            <w:r>
              <w:t>Açık</w:t>
            </w:r>
          </w:p>
        </w:tc>
      </w:tr>
      <w:tr>
        <w:tc>
          <w:tcPr>
            <w:tcW w:type="dxa" w:w="2126"/>
          </w:tcPr>
          <w:p>
            <w:r>
              <w:t>GET</w:t>
            </w:r>
          </w:p>
        </w:tc>
        <w:tc>
          <w:tcPr>
            <w:tcW w:type="dxa" w:w="2126"/>
          </w:tcPr>
          <w:p>
            <w:r>
              <w:t>`/api/songs/{id}`</w:t>
            </w:r>
          </w:p>
        </w:tc>
        <w:tc>
          <w:tcPr>
            <w:tcW w:type="dxa" w:w="2126"/>
          </w:tcPr>
          <w:p>
            <w:r>
              <w:t>Şarkı detayı</w:t>
            </w:r>
          </w:p>
        </w:tc>
        <w:tc>
          <w:tcPr>
            <w:tcW w:type="dxa" w:w="2126"/>
          </w:tcPr>
          <w:p>
            <w:r>
              <w:t>Açık</w:t>
            </w:r>
          </w:p>
        </w:tc>
      </w:tr>
      <w:tr>
        <w:tc>
          <w:tcPr>
            <w:tcW w:type="dxa" w:w="2126"/>
          </w:tcPr>
          <w:p>
            <w:r>
              <w:t>POST</w:t>
            </w:r>
          </w:p>
        </w:tc>
        <w:tc>
          <w:tcPr>
            <w:tcW w:type="dxa" w:w="2126"/>
          </w:tcPr>
          <w:p>
            <w:r>
              <w:t>`/api/songs/upload`</w:t>
            </w:r>
          </w:p>
        </w:tc>
        <w:tc>
          <w:tcPr>
            <w:tcW w:type="dxa" w:w="2126"/>
          </w:tcPr>
          <w:p>
            <w:r>
              <w:t>Şarkı yükleme + fingerprint</w:t>
            </w:r>
          </w:p>
        </w:tc>
        <w:tc>
          <w:tcPr>
            <w:tcW w:type="dxa" w:w="2126"/>
          </w:tcPr>
          <w:p>
            <w:r>
              <w:t>Admin</w:t>
            </w:r>
          </w:p>
        </w:tc>
      </w:tr>
      <w:tr>
        <w:tc>
          <w:tcPr>
            <w:tcW w:type="dxa" w:w="2126"/>
          </w:tcPr>
          <w:p>
            <w:r>
              <w:t>POST</w:t>
            </w:r>
          </w:p>
        </w:tc>
        <w:tc>
          <w:tcPr>
            <w:tcW w:type="dxa" w:w="2126"/>
          </w:tcPr>
          <w:p>
            <w:r>
              <w:t>`/api/songs/recognize`</w:t>
            </w:r>
          </w:p>
        </w:tc>
        <w:tc>
          <w:tcPr>
            <w:tcW w:type="dxa" w:w="2126"/>
          </w:tcPr>
          <w:p>
            <w:r>
              <w:t>Mikrofon kaydı ile şarkı tanıma</w:t>
            </w:r>
          </w:p>
        </w:tc>
        <w:tc>
          <w:tcPr>
            <w:tcW w:type="dxa" w:w="2126"/>
          </w:tcPr>
          <w:p>
            <w:r>
              <w:t>Açık</w:t>
            </w:r>
          </w:p>
        </w:tc>
      </w:tr>
      <w:tr>
        <w:tc>
          <w:tcPr>
            <w:tcW w:type="dxa" w:w="2126"/>
          </w:tcPr>
          <w:p>
            <w:r>
              <w:t>GET</w:t>
            </w:r>
          </w:p>
        </w:tc>
        <w:tc>
          <w:tcPr>
            <w:tcW w:type="dxa" w:w="2126"/>
          </w:tcPr>
          <w:p>
            <w:r>
              <w:t>`/api/favorites`</w:t>
            </w:r>
          </w:p>
        </w:tc>
        <w:tc>
          <w:tcPr>
            <w:tcW w:type="dxa" w:w="2126"/>
          </w:tcPr>
          <w:p>
            <w:r>
              <w:t>Kullanıcı favorileri</w:t>
            </w:r>
          </w:p>
        </w:tc>
        <w:tc>
          <w:tcPr>
            <w:tcW w:type="dxa" w:w="2126"/>
          </w:tcPr>
          <w:p>
            <w:r>
              <w:t>Auth</w:t>
            </w:r>
          </w:p>
        </w:tc>
      </w:tr>
      <w:tr>
        <w:tc>
          <w:tcPr>
            <w:tcW w:type="dxa" w:w="2126"/>
          </w:tcPr>
          <w:p>
            <w:r>
              <w:t>POST</w:t>
            </w:r>
          </w:p>
        </w:tc>
        <w:tc>
          <w:tcPr>
            <w:tcW w:type="dxa" w:w="2126"/>
          </w:tcPr>
          <w:p>
            <w:r>
              <w:t>`/api/favorites/{songId}`</w:t>
            </w:r>
          </w:p>
        </w:tc>
        <w:tc>
          <w:tcPr>
            <w:tcW w:type="dxa" w:w="2126"/>
          </w:tcPr>
          <w:p>
            <w:r>
              <w:t>Favori ekleme</w:t>
            </w:r>
          </w:p>
        </w:tc>
        <w:tc>
          <w:tcPr>
            <w:tcW w:type="dxa" w:w="2126"/>
          </w:tcPr>
          <w:p>
            <w:r>
              <w:t>Auth</w:t>
            </w:r>
          </w:p>
        </w:tc>
      </w:tr>
      <w:tr>
        <w:tc>
          <w:tcPr>
            <w:tcW w:type="dxa" w:w="2126"/>
          </w:tcPr>
          <w:p>
            <w:r>
              <w:t>GET</w:t>
            </w:r>
          </w:p>
        </w:tc>
        <w:tc>
          <w:tcPr>
            <w:tcW w:type="dxa" w:w="2126"/>
          </w:tcPr>
          <w:p>
            <w:r>
              <w:t>`/api/listening-history`</w:t>
            </w:r>
          </w:p>
        </w:tc>
        <w:tc>
          <w:tcPr>
            <w:tcW w:type="dxa" w:w="2126"/>
          </w:tcPr>
          <w:p>
            <w:r>
              <w:t>Dinleme geçmişi</w:t>
            </w:r>
          </w:p>
        </w:tc>
        <w:tc>
          <w:tcPr>
            <w:tcW w:type="dxa" w:w="2126"/>
          </w:tcPr>
          <w:p>
            <w:r>
              <w:t>Auth</w:t>
            </w:r>
          </w:p>
        </w:tc>
      </w:tr>
      <w:tr>
        <w:tc>
          <w:tcPr>
            <w:tcW w:type="dxa" w:w="2126"/>
          </w:tcPr>
          <w:p>
            <w:r>
              <w:t>POST</w:t>
            </w:r>
          </w:p>
        </w:tc>
        <w:tc>
          <w:tcPr>
            <w:tcW w:type="dxa" w:w="2126"/>
          </w:tcPr>
          <w:p>
            <w:r>
              <w:t>`/api/playlists`</w:t>
            </w:r>
          </w:p>
        </w:tc>
        <w:tc>
          <w:tcPr>
            <w:tcW w:type="dxa" w:w="2126"/>
          </w:tcPr>
          <w:p>
            <w:r>
              <w:t>Çalma listesi oluşturma</w:t>
            </w:r>
          </w:p>
        </w:tc>
        <w:tc>
          <w:tcPr>
            <w:tcW w:type="dxa" w:w="2126"/>
          </w:tcPr>
          <w:p>
            <w:r>
              <w:t>Auth</w:t>
            </w:r>
          </w:p>
        </w:tc>
      </w:tr>
      <w:tr>
        <w:tc>
          <w:tcPr>
            <w:tcW w:type="dxa" w:w="2126"/>
          </w:tcPr>
          <w:p>
            <w:r>
              <w:t>GET</w:t>
            </w:r>
          </w:p>
        </w:tc>
        <w:tc>
          <w:tcPr>
            <w:tcW w:type="dxa" w:w="2126"/>
          </w:tcPr>
          <w:p>
            <w:r>
              <w:t>`/api/admin/fingerprint/status`</w:t>
            </w:r>
          </w:p>
        </w:tc>
        <w:tc>
          <w:tcPr>
            <w:tcW w:type="dxa" w:w="2126"/>
          </w:tcPr>
          <w:p>
            <w:r>
              <w:t>Katalog senkron durumu</w:t>
            </w:r>
          </w:p>
        </w:tc>
        <w:tc>
          <w:tcPr>
            <w:tcW w:type="dxa" w:w="2126"/>
          </w:tcPr>
          <w:p>
            <w:r>
              <w:t>Admin</w:t>
            </w:r>
          </w:p>
        </w:tc>
      </w:tr>
      <w:tr>
        <w:tc>
          <w:tcPr>
            <w:tcW w:type="dxa" w:w="2126"/>
          </w:tcPr>
          <w:p>
            <w:r>
              <w:t>POST</w:t>
            </w:r>
          </w:p>
        </w:tc>
        <w:tc>
          <w:tcPr>
            <w:tcW w:type="dxa" w:w="2126"/>
          </w:tcPr>
          <w:p>
            <w:r>
              <w:t>`/api/admin/fingerprint/reindex`</w:t>
            </w:r>
          </w:p>
        </w:tc>
        <w:tc>
          <w:tcPr>
            <w:tcW w:type="dxa" w:w="2126"/>
          </w:tcPr>
          <w:p>
            <w:r>
              <w:t>Tam yeniden indeksleme</w:t>
            </w:r>
          </w:p>
        </w:tc>
        <w:tc>
          <w:tcPr>
            <w:tcW w:type="dxa" w:w="2126"/>
          </w:tcPr>
          <w:p>
            <w:r>
              <w:t>Admin</w:t>
            </w:r>
          </w:p>
        </w:tc>
      </w:tr>
      <w:tr>
        <w:tc>
          <w:tcPr>
            <w:tcW w:type="dxa" w:w="2126"/>
          </w:tcPr>
          <w:p>
            <w:r>
              <w:t>GET</w:t>
            </w:r>
          </w:p>
        </w:tc>
        <w:tc>
          <w:tcPr>
            <w:tcW w:type="dxa" w:w="2126"/>
          </w:tcPr>
          <w:p>
            <w:r>
              <w:t>`/actuator/health`</w:t>
            </w:r>
          </w:p>
        </w:tc>
        <w:tc>
          <w:tcPr>
            <w:tcW w:type="dxa" w:w="2126"/>
          </w:tcPr>
          <w:p>
            <w:r>
              <w:t>Sağlık kontrolü</w:t>
            </w:r>
          </w:p>
        </w:tc>
        <w:tc>
          <w:tcPr>
            <w:tcW w:type="dxa" w:w="2126"/>
          </w:tcPr>
          <w:p>
            <w:r>
              <w:t>Açık</w:t>
            </w:r>
          </w:p>
        </w:tc>
      </w:tr>
    </w:tbl>
    <w:p/>
    <w:p>
      <w:pPr>
        <w:pStyle w:val="Balk3"/>
      </w:pPr>
      <w:r>
        <w:t>4.3.3. Recognizer İç Uç Noktaları</w:t>
      </w:r>
    </w:p>
    <w:p>
      <w:r>
        <w:rPr>
          <w:sz w:val="22"/>
        </w:rPr>
        <w:t>Python recognizer servisi backend tarafından özel olarak çağrılan uç noktalar sunmaktadır:</w:t>
      </w:r>
    </w:p>
    <w:p>
      <w:r>
        <w:rPr>
          <w:sz w:val="22"/>
        </w:rPr>
        <w:t>Çizelge 4.3. Recognizer servisi uç noktaları (iç ağ).</w:t>
      </w:r>
    </w:p>
    <w:tbl>
      <w:tblPr>
        <w:tblStyle w:val="TabloKlavuzu"/>
        <w:tblW w:type="auto" w:w="0"/>
        <w:tblLook w:firstColumn="1" w:firstRow="1" w:lastColumn="0" w:lastRow="0" w:noHBand="0" w:noVBand="1" w:val="04A0"/>
      </w:tblPr>
      <w:tblGrid>
        <w:gridCol w:w="2835"/>
        <w:gridCol w:w="2835"/>
        <w:gridCol w:w="2835"/>
      </w:tblGrid>
      <w:tr>
        <w:tc>
          <w:tcPr>
            <w:tcW w:type="dxa" w:w="2835"/>
          </w:tcPr>
          <w:p>
            <w:r>
              <w:rPr>
                <w:b/>
              </w:rPr>
              <w:t>Yöntem</w:t>
            </w:r>
          </w:p>
        </w:tc>
        <w:tc>
          <w:tcPr>
            <w:tcW w:type="dxa" w:w="2835"/>
          </w:tcPr>
          <w:p>
            <w:r>
              <w:rPr>
                <w:b/>
              </w:rPr>
              <w:t>Yol</w:t>
            </w:r>
          </w:p>
        </w:tc>
        <w:tc>
          <w:tcPr>
            <w:tcW w:type="dxa" w:w="2835"/>
          </w:tcPr>
          <w:p>
            <w:r>
              <w:rPr>
                <w:b/>
              </w:rPr>
              <w:t>Açıklama</w:t>
            </w:r>
          </w:p>
        </w:tc>
      </w:tr>
      <w:tr>
        <w:tc>
          <w:tcPr>
            <w:tcW w:type="dxa" w:w="2835"/>
          </w:tcPr>
          <w:p>
            <w:r>
              <w:t>GET</w:t>
            </w:r>
          </w:p>
        </w:tc>
        <w:tc>
          <w:tcPr>
            <w:tcW w:type="dxa" w:w="2835"/>
          </w:tcPr>
          <w:p>
            <w:r>
              <w:t>`/health`</w:t>
            </w:r>
          </w:p>
        </w:tc>
        <w:tc>
          <w:tcPr>
            <w:tcW w:type="dxa" w:w="2835"/>
          </w:tcPr>
          <w:p>
            <w:r>
              <w:t>`{"status":"ok","fpVersion":2}`</w:t>
            </w:r>
          </w:p>
        </w:tc>
      </w:tr>
      <w:tr>
        <w:tc>
          <w:tcPr>
            <w:tcW w:type="dxa" w:w="2835"/>
          </w:tcPr>
          <w:p>
            <w:r>
              <w:t>GET</w:t>
            </w:r>
          </w:p>
        </w:tc>
        <w:tc>
          <w:tcPr>
            <w:tcW w:type="dxa" w:w="2835"/>
          </w:tcPr>
          <w:p>
            <w:r>
              <w:t>`/catalog-status`</w:t>
            </w:r>
          </w:p>
        </w:tc>
        <w:tc>
          <w:tcPr>
            <w:tcW w:type="dxa" w:w="2835"/>
          </w:tcPr>
          <w:p>
            <w:r>
              <w:t>Katalog boyutu ve sürüm</w:t>
            </w:r>
          </w:p>
        </w:tc>
      </w:tr>
      <w:tr>
        <w:tc>
          <w:tcPr>
            <w:tcW w:type="dxa" w:w="2835"/>
          </w:tcPr>
          <w:p>
            <w:r>
              <w:t>POST</w:t>
            </w:r>
          </w:p>
        </w:tc>
        <w:tc>
          <w:tcPr>
            <w:tcW w:type="dxa" w:w="2835"/>
          </w:tcPr>
          <w:p>
            <w:r>
              <w:t>`/fingerprint-file`</w:t>
            </w:r>
          </w:p>
        </w:tc>
        <w:tc>
          <w:tcPr>
            <w:tcW w:type="dxa" w:w="2835"/>
          </w:tcPr>
          <w:p>
            <w:r>
              <w:t>Multipart ses → parmak izi vektörü</w:t>
            </w:r>
          </w:p>
        </w:tc>
      </w:tr>
      <w:tr>
        <w:tc>
          <w:tcPr>
            <w:tcW w:type="dxa" w:w="2835"/>
          </w:tcPr>
          <w:p>
            <w:r>
              <w:t>POST</w:t>
            </w:r>
          </w:p>
        </w:tc>
        <w:tc>
          <w:tcPr>
            <w:tcW w:type="dxa" w:w="2835"/>
          </w:tcPr>
          <w:p>
            <w:r>
              <w:t>`/register-fingerprint`</w:t>
            </w:r>
          </w:p>
        </w:tc>
        <w:tc>
          <w:tcPr>
            <w:tcW w:type="dxa" w:w="2835"/>
          </w:tcPr>
          <w:p>
            <w:r>
              <w:t>Önceden hesaplanmış vektörü kataloga ekleme</w:t>
            </w:r>
          </w:p>
        </w:tc>
      </w:tr>
      <w:tr>
        <w:tc>
          <w:tcPr>
            <w:tcW w:type="dxa" w:w="2835"/>
          </w:tcPr>
          <w:p>
            <w:r>
              <w:t>POST</w:t>
            </w:r>
          </w:p>
        </w:tc>
        <w:tc>
          <w:tcPr>
            <w:tcW w:type="dxa" w:w="2835"/>
          </w:tcPr>
          <w:p>
            <w:r>
              <w:t>`/unregister-fingerprint`</w:t>
            </w:r>
          </w:p>
        </w:tc>
        <w:tc>
          <w:tcPr>
            <w:tcW w:type="dxa" w:w="2835"/>
          </w:tcPr>
          <w:p>
            <w:r>
              <w:t>Belirli songCode'u silme</w:t>
            </w:r>
          </w:p>
        </w:tc>
      </w:tr>
      <w:tr>
        <w:tc>
          <w:tcPr>
            <w:tcW w:type="dxa" w:w="2835"/>
          </w:tcPr>
          <w:p>
            <w:r>
              <w:t>POST</w:t>
            </w:r>
          </w:p>
        </w:tc>
        <w:tc>
          <w:tcPr>
            <w:tcW w:type="dxa" w:w="2835"/>
          </w:tcPr>
          <w:p>
            <w:r>
              <w:t>`/reset-catalog`</w:t>
            </w:r>
          </w:p>
        </w:tc>
        <w:tc>
          <w:tcPr>
            <w:tcW w:type="dxa" w:w="2835"/>
          </w:tcPr>
          <w:p>
            <w:r>
              <w:t>Katalogu tamamen boşaltma</w:t>
            </w:r>
          </w:p>
        </w:tc>
      </w:tr>
      <w:tr>
        <w:tc>
          <w:tcPr>
            <w:tcW w:type="dxa" w:w="2835"/>
          </w:tcPr>
          <w:p>
            <w:r>
              <w:t>POST</w:t>
            </w:r>
          </w:p>
        </w:tc>
        <w:tc>
          <w:tcPr>
            <w:tcW w:type="dxa" w:w="2835"/>
          </w:tcPr>
          <w:p>
            <w:r>
              <w:t>`/recognize-simple`</w:t>
            </w:r>
          </w:p>
        </w:tc>
        <w:tc>
          <w:tcPr>
            <w:tcW w:type="dxa" w:w="2835"/>
          </w:tcPr>
          <w:p>
            <w:r>
              <w:t>Sorgu → en olası eşleşme</w:t>
            </w:r>
          </w:p>
        </w:tc>
      </w:tr>
    </w:tbl>
    <w:p/>
    <w:p>
      <w:r>
        <w:rPr>
          <w:sz w:val="22"/>
        </w:rPr>
        <w:t>Recognizer servisi internete açık değildir; yalnızca Docker iç ağındaki backend tarafından erişilebilir.</w:t>
      </w:r>
    </w:p>
    <w:p>
      <w:pPr>
        <w:pStyle w:val="Balk2"/>
      </w:pPr>
      <w:r>
        <w:t>4.4. Kimlik Doğrulama ve Yetkilendirme</w:t>
      </w:r>
    </w:p>
    <w:p>
      <w:pPr>
        <w:pStyle w:val="Balk3"/>
      </w:pPr>
      <w:r>
        <w:t>4.4.1. JWT Tabanlı Mimari</w:t>
      </w:r>
    </w:p>
    <w:p>
      <w:r>
        <w:rPr>
          <w:sz w:val="22"/>
        </w:rPr>
        <w:t>Atify, Spring Security üzerinde yapılandırılmış JWT tabanlı bir kimlik doğrulama akışı kullanmaktadır. Akış aşağıdaki adımlardan oluşur:</w:t>
      </w:r>
    </w:p>
    <w:p>
      <w:r>
        <w:rPr>
          <w:sz w:val="22"/>
        </w:rPr>
        <w:t>1.  Kullanıcı /api/auth/login ile e-posta ve şifre gönderir.</w:t>
      </w:r>
    </w:p>
    <w:p>
      <w:r>
        <w:rPr>
          <w:sz w:val="22"/>
        </w:rPr>
        <w:t>2.  Backend, BCrypt ile şifreyi doğrular ve iki jeton üretir:</w:t>
      </w:r>
    </w:p>
    <w:p>
      <w:r>
        <w:rPr>
          <w:sz w:val="22"/>
        </w:rPr>
        <w:t>•  Access token (JWT, 24 saat geçerli): Korunmuş uç noktalara</w:t>
      </w:r>
    </w:p>
    <w:p>
      <w:r>
        <w:rPr>
          <w:sz w:val="22"/>
        </w:rPr>
        <w:t>erişim için.</w:t>
      </w:r>
    </w:p>
    <w:p>
      <w:r>
        <w:rPr>
          <w:sz w:val="22"/>
        </w:rPr>
        <w:t>•  Refresh token (30 gün geçerli, veri tabanında saklı): Süresi</w:t>
      </w:r>
    </w:p>
    <w:p>
      <w:r>
        <w:rPr>
          <w:sz w:val="22"/>
        </w:rPr>
        <w:t>dolmuş access token'ın yenilenmesi için.</w:t>
      </w:r>
    </w:p>
    <w:p>
      <w:r>
        <w:rPr>
          <w:sz w:val="22"/>
        </w:rPr>
        <w:t>3.  Sonraki isteklerde JwtFilter adlı OncePerRequestFilter,</w:t>
      </w:r>
    </w:p>
    <w:p>
      <w:r>
        <w:rPr>
          <w:sz w:val="22"/>
        </w:rPr>
        <w:t>Authorization üst bilgisini ayrıştırır, doğrular ve SecurityContext'e yazar.</w:t>
      </w:r>
    </w:p>
    <w:p>
      <w:r>
        <w:rPr>
          <w:sz w:val="22"/>
        </w:rPr>
        <w:t>4.  Access token süresi dolduğunda istemci /api/auth/refresh</w:t>
      </w:r>
    </w:p>
    <w:p>
      <w:r>
        <w:rPr>
          <w:sz w:val="22"/>
        </w:rPr>
        <w:t>uç noktasına refresh token'ı göndererek yeni bir access token alır.</w:t>
      </w:r>
    </w:p>
    <w:p>
      <w:pPr>
        <w:pStyle w:val="Balk3"/>
      </w:pPr>
      <w:r>
        <w:t>4.4.2. Rol Tabanlı Erişim</w:t>
      </w:r>
    </w:p>
    <w:p>
      <w:r>
        <w:rPr>
          <w:sz w:val="22"/>
        </w:rPr>
        <w:t>Sistemde iki temel rol mevcuttur:</w:t>
      </w:r>
    </w:p>
    <w:p>
      <w:r>
        <w:rPr>
          <w:sz w:val="22"/>
        </w:rPr>
        <w:t>•  ROLE_USER: Standart kullanıcı; şarkı dinleme, favori,</w:t>
      </w:r>
    </w:p>
    <w:p>
      <w:r>
        <w:rPr>
          <w:sz w:val="22"/>
        </w:rPr>
        <w:t>çalma listesi, dinleme geçmişi, şarkı tanıma.</w:t>
      </w:r>
    </w:p>
    <w:p>
      <w:r>
        <w:rPr>
          <w:sz w:val="22"/>
        </w:rPr>
        <w:t>•  ROLE_ADMIN: Yönetici; şarkı yükleme, katalog yönetimi,</w:t>
      </w:r>
    </w:p>
    <w:p>
      <w:r>
        <w:rPr>
          <w:sz w:val="22"/>
        </w:rPr>
        <w:t>kullanıcı rol değişikliği, denetim günlüğü görüntüleme.</w:t>
      </w:r>
    </w:p>
    <w:p>
      <w:r>
        <w:rPr>
          <w:sz w:val="22"/>
        </w:rPr>
        <w:t>SecurityConfig sınıfı, her uç noktanın hangi role/güvenlik seviyesine ihtiyaç duyduğunu HTTP yapılandırması üzerinden tanımlamaktadır. Ayrıca rol değişikliği gibi kritik işlemler için ön yüzde animasyonlu onay diyaloğu uygulanmıştır; bu kontrol, yanlış tıklama (mis-click) hatalarını önlemeye yöneliktir.</w:t>
      </w:r>
    </w:p>
    <w:p>
      <w:pPr>
        <w:pStyle w:val="Balk2"/>
      </w:pPr>
      <w:r>
        <w:t>4.5. Şarkı Tanıma Akışı</w:t>
      </w:r>
    </w:p>
    <w:p>
      <w:r>
        <w:rPr>
          <w:sz w:val="22"/>
        </w:rPr>
        <w:t>Atify'da kullanıcının "Şarkı Tanı" düğmesine basmasından sonuç almasına kadar geçen uçtan uca akış aşağıdaki adımlardan oluşur:</w:t>
      </w:r>
    </w:p>
    <w:p>
      <w:r>
        <w:rPr>
          <w:sz w:val="22"/>
        </w:rPr>
        <w:t>1.  Tarayıcı mikrofona erişim izni ister; izin alındıktan sonra</w:t>
      </w:r>
    </w:p>
    <w:p>
      <w:r>
        <w:rPr>
          <w:sz w:val="22"/>
        </w:rPr>
        <w:t>MediaRecorder ile 12 saniyelik kayıt başlatılır.</w:t>
      </w:r>
    </w:p>
    <w:p>
      <w:r>
        <w:rPr>
          <w:sz w:val="22"/>
        </w:rPr>
        <w:t>•  Tarayıcı seviyesinde DSP özellikleri (echo cancellation,</w:t>
      </w:r>
    </w:p>
    <w:p>
      <w:r>
        <w:rPr>
          <w:sz w:val="22"/>
        </w:rPr>
        <w:t>noise suppression, AGC) kapatılır.</w:t>
      </w:r>
    </w:p>
    <w:p>
      <w:r>
        <w:rPr>
          <w:sz w:val="22"/>
        </w:rPr>
        <w:t>•  Codec: Opus, 128 kbps, mono.</w:t>
      </w:r>
    </w:p>
    <w:p>
      <w:r>
        <w:rPr>
          <w:sz w:val="22"/>
        </w:rPr>
        <w:t>2.  Kayıt tamamlandığında WebM/Opus blob'u</w:t>
      </w:r>
    </w:p>
    <w:p>
      <w:r>
        <w:rPr>
          <w:sz w:val="22"/>
        </w:rPr>
        <w:t>POST /api/songs/recognize uç noktasına multipart formatında yüklenir.</w:t>
      </w:r>
    </w:p>
    <w:p>
      <w:r>
        <w:rPr>
          <w:sz w:val="22"/>
        </w:rPr>
        <w:t>3.  Backend RecognizeService aşağıdaki adımları yürütür:</w:t>
      </w:r>
    </w:p>
    <w:p>
      <w:r>
        <w:rPr>
          <w:sz w:val="22"/>
        </w:rPr>
        <w:t>a. Geçici dosyaya yazma. b. ffmpeg ile WebM → WAV dönüşümü: ffmpeg -i in.webm -ac 1 -ar 11025 -af "highpass=f=80, lowpass=f=5200,dynaudnorm=f=250:g=15" -c:a pcm_s16le out.wav. c. Recognizer servisinin /recognize-simple uç noktasına WAV gönderimi.</w:t>
      </w:r>
    </w:p>
    <w:p>
      <w:r>
        <w:rPr>
          <w:sz w:val="22"/>
        </w:rPr>
        <w:t>4.  Recognizer:</w:t>
      </w:r>
    </w:p>
    <w:p>
      <w:r>
        <w:rPr>
          <w:sz w:val="22"/>
        </w:rPr>
        <w:t>a. WAV → NumPy dizisi. b. Parmak izi hesaplama (Bölüm 5'te ayrıntılı). c. Bellek içi katalog ile karşılaştırma. d. JSON yanıtı (match, songCode, offsetMatches, sharedHashes, offsetRatio, hashCount).</w:t>
      </w:r>
    </w:p>
    <w:p>
      <w:r>
        <w:rPr>
          <w:sz w:val="22"/>
        </w:rPr>
        <w:t>5.  Backend, songCode üzerinden veri tabanından şarkı bilgilerini</w:t>
      </w:r>
    </w:p>
    <w:p>
      <w:r>
        <w:rPr>
          <w:sz w:val="22"/>
        </w:rPr>
        <w:t>çekip ön yüze gönderir.</w:t>
      </w:r>
    </w:p>
    <w:p>
      <w:r>
        <w:rPr>
          <w:sz w:val="22"/>
        </w:rPr>
        <w:t>6.  Ön yüz, eşleşen şarkı bilgilerini ve "Çal" düğmesini gösterir.</w:t>
      </w:r>
    </w:p>
    <w:p>
      <w:r>
        <w:rPr>
          <w:i/>
          <w:sz w:val="20"/>
        </w:rPr>
        <w:t>*(Şekil 4.3 — Şarkı tanıma akış şeması; tez son derlemesinde</w:t>
      </w:r>
    </w:p>
    <w:p>
      <w:r>
        <w:rPr>
          <w:i/>
          <w:sz w:val="20"/>
        </w:rPr>
        <w:t>sequence diyagramı olarak çizilecektir.)*</w:t>
      </w:r>
    </w:p>
    <w:p>
      <w:pPr>
        <w:pStyle w:val="Balk2"/>
      </w:pPr>
      <w:r>
        <w:t>4.6. Katalog Senkronizasyonu</w:t>
      </w:r>
    </w:p>
    <w:p>
      <w:pPr>
        <w:pStyle w:val="Balk3"/>
      </w:pPr>
      <w:r>
        <w:t>4.6.1. Bellek İçi Katalog ve Veri Tabanı Eşgüdümü</w:t>
      </w:r>
    </w:p>
    <w:p>
      <w:r>
        <w:rPr>
          <w:sz w:val="22"/>
        </w:rPr>
        <w:t>Recognizer'ın bellek içi CATALOG sözlüğü ile veri tabanındaki song.fingerprint_data arasındaki tutarlılık üç mekanizmayla sağlanmaktadır:</w:t>
      </w:r>
    </w:p>
    <w:p>
      <w:r>
        <w:rPr>
          <w:sz w:val="22"/>
        </w:rPr>
        <w:t>1.  Açılış senkronizasyonu (FingerprintBackfillService):</w:t>
      </w:r>
    </w:p>
    <w:p>
      <w:r>
        <w:rPr>
          <w:sz w:val="22"/>
        </w:rPr>
        <w:t>Backend ayağa kalktığında ApplicationReadyEvent üzerinden bir defalık eksik parmak izi hesaplaması ve recognizer'a register etme işlemi tetiklenir.</w:t>
      </w:r>
    </w:p>
    <w:p>
      <w:r>
        <w:rPr>
          <w:sz w:val="22"/>
        </w:rPr>
        <w:t>2.  Periyodik senkronizasyon (FingerprintSchedulerService):</w:t>
      </w:r>
    </w:p>
    <w:p>
      <w:r>
        <w:rPr>
          <w:sz w:val="22"/>
        </w:rPr>
        <w:t>Belirli aralıklarla recognizer ile veri tabanı arasındaki katalog farkı kontrol edilir; fark tespit edilirse eksik parçalar register edilir.</w:t>
      </w:r>
    </w:p>
    <w:p>
      <w:r>
        <w:rPr>
          <w:sz w:val="22"/>
        </w:rPr>
        <w:t>3.  Sürüm tabanlı tetikleyici (FingerprintCatalogService):</w:t>
      </w:r>
    </w:p>
    <w:p>
      <w:r>
        <w:rPr>
          <w:sz w:val="22"/>
        </w:rPr>
        <w:t>fingerprint.version ayarının değiştiği tespit edildiğinde tüm parmak izleri silinip yeniden hesaplanır; bu mekanizma algoritma yükseltmelerinin tek bir deploy ile dağıtılmasına olanak tanır.</w:t>
      </w:r>
    </w:p>
    <w:p>
      <w:pPr>
        <w:pStyle w:val="Balk3"/>
      </w:pPr>
      <w:r>
        <w:t>4.6.2. Eşzamanlılık Garantileri</w:t>
      </w:r>
    </w:p>
    <w:p>
      <w:r>
        <w:rPr>
          <w:sz w:val="22"/>
        </w:rPr>
        <w:t>•  Recognizer tarafı: Bellek içi sözlüğe yazma/okuma</w:t>
      </w:r>
    </w:p>
    <w:p>
      <w:r>
        <w:rPr>
          <w:sz w:val="22"/>
        </w:rPr>
        <w:t>threading.RLock ile korunur. Sorgu sırasında yapılan iterasyon sözlük boyutunu sabit tutmak için anlık kopya (snapshot) üzerinden çalışır (Bölüm 6.4'te ayrıntılı).</w:t>
      </w:r>
    </w:p>
    <w:p>
      <w:r>
        <w:rPr>
          <w:sz w:val="22"/>
        </w:rPr>
        <w:t>•  Backend tarafı: AtomicBoolean syncInProgress ile aynı</w:t>
      </w:r>
    </w:p>
    <w:p>
      <w:r>
        <w:rPr>
          <w:sz w:val="22"/>
        </w:rPr>
        <w:t>anda yalnızca tek bir senkronizasyon işleminin yürütülmesi garanti edilir.</w:t>
      </w:r>
    </w:p>
    <w:p>
      <w:pPr>
        <w:pStyle w:val="Balk2"/>
      </w:pPr>
      <w:r>
        <w:t>4.7. Dağıtım Topolojisi</w:t>
      </w:r>
    </w:p>
    <w:p>
      <w:pPr>
        <w:pStyle w:val="Balk3"/>
      </w:pPr>
      <w:r>
        <w:t>4.7.1. Konteyner Ağı</w:t>
      </w:r>
    </w:p>
    <w:p>
      <w:r>
        <w:rPr>
          <w:sz w:val="22"/>
        </w:rPr>
        <w:t>Üretim sunucusunda dört konteyner aynı bridge türündeki Docker ağında çalışmakta, iç hostname'ler ile birbirlerine erişmektedir (mysql, recognizer, backend, caddy). Yalnızca Caddy 80/443 portlarını dış dünyaya açar; diğer konteynerler içe kapalıdır.</w:t>
      </w:r>
    </w:p>
    <w:p>
      <w:pPr>
        <w:pStyle w:val="Balk3"/>
      </w:pPr>
      <w:r>
        <w:t>4.7.2. Çalışma Zamanı Yapılandırması</w:t>
      </w:r>
    </w:p>
    <w:p>
      <w:r>
        <w:rPr>
          <w:sz w:val="22"/>
        </w:rPr>
        <w:t>Tüm uygulama düzeyi yapılandırma değişkenleri .env.prod dosyasında toplanmıştır. Bu dosya:</w:t>
      </w:r>
    </w:p>
    <w:p>
      <w:r>
        <w:rPr>
          <w:sz w:val="22"/>
        </w:rPr>
        <w:t>•  Git deposuna commit edilmez (.gitignore'da listelenir).</w:t>
      </w:r>
    </w:p>
    <w:p>
      <w:r>
        <w:rPr>
          <w:sz w:val="22"/>
        </w:rPr>
        <w:t>•  sync-prod.ps1 betiği tarafından SCP ile güvenli kanal üzerinden</w:t>
      </w:r>
    </w:p>
    <w:p>
      <w:r>
        <w:rPr>
          <w:sz w:val="22"/>
        </w:rPr>
        <w:t>sunucuya kopyalanır.</w:t>
      </w:r>
    </w:p>
    <w:p>
      <w:r>
        <w:rPr>
          <w:sz w:val="22"/>
        </w:rPr>
        <w:t>•  Veri tabanı şifresi, JWT imzalama anahtarı, Jamendo API anahtarı</w:t>
      </w:r>
    </w:p>
    <w:p>
      <w:r>
        <w:rPr>
          <w:sz w:val="22"/>
        </w:rPr>
        <w:t>gibi gizli bilgileri içerir.</w:t>
      </w:r>
    </w:p>
    <w:p>
      <w:pPr>
        <w:pStyle w:val="Balk3"/>
      </w:pPr>
      <w:r>
        <w:t>4.7.3. Sürekli Erişim Garantisi</w:t>
      </w:r>
    </w:p>
    <w:p>
      <w:r>
        <w:rPr>
          <w:sz w:val="22"/>
        </w:rPr>
        <w:t>Üretim sunucusu işletim sistemi servisi olarak docker compose yığınını boot anında otomatik başlatır. Caddy'nin yaşam döngüsü TLS sertifikalarının yenilenmesinden sorumludur ve günde bir kez ACME istemcisi kontrol gerçekleştirir. MySQL ve recognizer servisleri unless-stopped yeniden başlatma politikasıyla yapılandırılmıştır.</w:t>
      </w:r>
    </w:p>
    <w:p>
      <w:r>
        <w:drawing>
          <wp:inline xmlns:a="http://schemas.openxmlformats.org/drawingml/2006/main" xmlns:pic="http://schemas.openxmlformats.org/drawingml/2006/picture">
            <wp:extent cx="5580000" cy="4570980"/>
            <wp:docPr id="2" name="Picture 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580000" cy="4570980"/>
                    </a:xfrm>
                    <a:prstGeom prst="rect"/>
                  </pic:spPr>
                </pic:pic>
              </a:graphicData>
            </a:graphic>
          </wp:inline>
        </w:drawing>
      </w:r>
    </w:p>
    <w:p>
      <w:pPr>
        <w:jc w:val="center"/>
      </w:pPr>
      <w:r>
        <w:rPr>
          <w:i/>
          <w:sz w:val="20"/>
        </w:rPr>
        <w:t>Şekil 4.1. Sistem bileşen şeması</w:t>
      </w:r>
    </w:p>
    <w:p/>
    <w:p>
      <w:r>
        <w:drawing>
          <wp:inline xmlns:a="http://schemas.openxmlformats.org/drawingml/2006/main" xmlns:pic="http://schemas.openxmlformats.org/drawingml/2006/picture">
            <wp:extent cx="5580000" cy="4167971"/>
            <wp:docPr id="3" name="Picture 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80000" cy="4167971"/>
                    </a:xfrm>
                    <a:prstGeom prst="rect"/>
                  </pic:spPr>
                </pic:pic>
              </a:graphicData>
            </a:graphic>
          </wp:inline>
        </w:drawing>
      </w:r>
    </w:p>
    <w:p>
      <w:pPr>
        <w:jc w:val="center"/>
      </w:pPr>
      <w:r>
        <w:rPr>
          <w:i/>
          <w:sz w:val="20"/>
        </w:rPr>
        <w:t>Şekil 4.2. Veri tabanı ER diyagramı</w:t>
      </w:r>
    </w:p>
    <w:p/>
    <w:p>
      <w:r>
        <w:drawing>
          <wp:inline xmlns:a="http://schemas.openxmlformats.org/drawingml/2006/main" xmlns:pic="http://schemas.openxmlformats.org/drawingml/2006/picture">
            <wp:extent cx="5580000" cy="4328042"/>
            <wp:docPr id="4" name="Picture 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580000" cy="4328042"/>
                    </a:xfrm>
                    <a:prstGeom prst="rect"/>
                  </pic:spPr>
                </pic:pic>
              </a:graphicData>
            </a:graphic>
          </wp:inline>
        </w:drawing>
      </w:r>
    </w:p>
    <w:p>
      <w:pPr>
        <w:jc w:val="center"/>
      </w:pPr>
      <w:r>
        <w:rPr>
          <w:i/>
          <w:sz w:val="20"/>
        </w:rPr>
        <w:t>Şekil 4.3. Şarkı tanıma sequence diyagramı</w:t>
      </w:r>
    </w:p>
    <w:p/>
    <w:p>
      <w:r>
        <w:br w:type="page"/>
      </w:r>
    </w:p>
    <w:p>
      <w:pPr>
        <w:pStyle w:val="Balk1"/>
      </w:pPr>
      <w:r>
        <w:t>5. AKUSTİK PARMAK İZİ ALGORİTMASI</w:t>
      </w:r>
    </w:p>
    <w:p>
      <w:r>
        <w:rPr>
          <w:sz w:val="22"/>
        </w:rPr>
        <w:t>Bu bölümde, Atify recognizer servisinde kullanılan akustik parmak izi algoritmasının matematiksel formülasyonu, parametrik seçimleri ve eşleştirme stratejisi ayrıntılı olarak ele alınmıştır. Algoritma, Wang'ın [1] orijinal landmark hashing yaklaşımını temel almakta; canlı mikrofon kayıtlarındaki dayanıklılığı artıran ek adımlar ile genişletilmiştir.</w:t>
      </w:r>
    </w:p>
    <w:p>
      <w:pPr>
        <w:pStyle w:val="Balk2"/>
      </w:pPr>
      <w:r>
        <w:t>5.1. Algoritmanın Genel Bakışı</w:t>
      </w:r>
    </w:p>
    <w:p>
      <w:r>
        <w:rPr>
          <w:sz w:val="22"/>
        </w:rPr>
        <w:t>Atify'da kullanılan parmak izi süreci, bir ses sinyali $x(t)$ üzerinden aşağıdaki dönüşüm zincirini izler:</w:t>
      </w:r>
    </w:p>
    <w:p>
      <w:r>
        <w:rPr>
          <w:sz w:val="22"/>
        </w:rPr>
        <w:t>$$ x(t)\;\longrightarrow\;\tilde{x}(n)\;\longrightarrow\;X(n,k) \;\longrightarrow\;\mathcal{P}\;\longrightarrow\;\mathcal{H} $$</w:t>
      </w:r>
    </w:p>
    <w:p>
      <w:r>
        <w:rPr>
          <w:sz w:val="22"/>
        </w:rPr>
        <w:t>Burada:</w:t>
      </w:r>
    </w:p>
    <w:p>
      <w:r>
        <w:rPr>
          <w:sz w:val="22"/>
        </w:rPr>
        <w:t>•  $\tilde{x}(n)$: ön işlemden geçmiş, yeniden örneklenmiş ayrık zaman sinyali</w:t>
      </w:r>
    </w:p>
    <w:p>
      <w:r>
        <w:rPr>
          <w:sz w:val="22"/>
        </w:rPr>
        <w:t>•  $X(n,k)$: kısa-süreli Fourier dönüşümü (STFT) sonucu</w:t>
      </w:r>
    </w:p>
    <w:p>
      <w:r>
        <w:rPr>
          <w:sz w:val="22"/>
        </w:rPr>
        <w:t>•  $\mathcal{P}$: spektral tepe (peak) noktaları kümesi</w:t>
      </w:r>
    </w:p>
    <w:p>
      <w:r>
        <w:rPr>
          <w:sz w:val="22"/>
        </w:rPr>
        <w:t>•  $\mathcal{H}$: hash kümesi (anchor-target çiftleri)</w:t>
      </w:r>
    </w:p>
    <w:p>
      <w:r>
        <w:rPr>
          <w:sz w:val="22"/>
        </w:rPr>
        <w:t>Eşleşme aşaması, sorgu hash kümesi $\mathcal{H}_q$ ile katalogtaki herhangi bir şarkı hash kümesi $\mathcal{H}_s$ arasında ortak hash'leri ve bu hash'lere ait zaman ofsetlerini analiz etmektedir.</w:t>
      </w:r>
    </w:p>
    <w:p>
      <w:pPr>
        <w:pStyle w:val="Balk2"/>
      </w:pPr>
      <w:r>
        <w:t>5.2. Ön İşleme</w:t>
      </w:r>
    </w:p>
    <w:p>
      <w:pPr>
        <w:pStyle w:val="Balk3"/>
      </w:pPr>
      <w:r>
        <w:t>5.2.1. Yeniden Örnekleme</w:t>
      </w:r>
    </w:p>
    <w:p>
      <w:r>
        <w:rPr>
          <w:sz w:val="22"/>
        </w:rPr>
        <w:t>Tarayıcıdan gelen ham ses tipik olarak 44.1 kHz veya 48 kHz örnekleme hızındadır. Atify sistemi tüm girdileri 11.025 Hz mono formata indirgemektedir:</w:t>
      </w:r>
    </w:p>
    <w:p>
      <w:r>
        <w:rPr>
          <w:rFonts w:ascii="Consolas" w:hAnsi="Consolas"/>
          <w:color w:val="333333"/>
          <w:sz w:val="18"/>
        </w:rPr>
        <w:t>TARGET_SAMPLE_RATE = 11025</w:t>
      </w:r>
    </w:p>
    <w:p>
      <w:r>
        <w:rPr>
          <w:sz w:val="22"/>
        </w:rPr>
        <w:t>Bu seçimin gerekçesi:</w:t>
      </w:r>
    </w:p>
    <w:p>
      <w:r>
        <w:rPr>
          <w:sz w:val="22"/>
        </w:rPr>
        <w:t>•  İnsan kulağının müzik için ayırt edici bilgi taşıdığı frekans</w:t>
      </w:r>
    </w:p>
    <w:p>
      <w:r>
        <w:rPr>
          <w:sz w:val="22"/>
        </w:rPr>
        <w:t>bandının yaklaşık 5 kHz altında yoğunlaşması (Nyquist limiti uyarınca 11.025 Hz örnekleme oranı 5.5 kHz'e kadar olan bileşenleri korumaktadır).</w:t>
      </w:r>
    </w:p>
    <w:p>
      <w:r>
        <w:rPr>
          <w:sz w:val="22"/>
        </w:rPr>
        <w:t>•  FFT hesaplama maliyetinin örnekleme oranıyla doğru orantılı</w:t>
      </w:r>
    </w:p>
    <w:p>
      <w:r>
        <w:rPr>
          <w:sz w:val="22"/>
        </w:rPr>
        <w:t>olarak azalması.</w:t>
      </w:r>
    </w:p>
    <w:p>
      <w:r>
        <w:rPr>
          <w:sz w:val="22"/>
        </w:rPr>
        <w:t>•  Bant genişliğinin azaltılmasının, mikrofon ve hoparlör</w:t>
      </w:r>
    </w:p>
    <w:p>
      <w:r>
        <w:rPr>
          <w:sz w:val="22"/>
        </w:rPr>
        <w:t>hatlarındaki yüksek frekanslı gürültüyü doğal olarak filtrelemesi.</w:t>
      </w:r>
    </w:p>
    <w:p>
      <w:pPr>
        <w:pStyle w:val="Balk3"/>
      </w:pPr>
      <w:r>
        <w:t>5.2.2. Dinamik Aralık Normalizasyonu (dynaudnorm)</w:t>
      </w:r>
    </w:p>
    <w:p>
      <w:r>
        <w:rPr>
          <w:sz w:val="22"/>
        </w:rPr>
        <w:t>Mikrofonla yapılan kayıtlarda ortam ses seviyesi sabit değildir. Bu durum, sabit eşik değerine dayalı tepe seçimini bozmaktadır. Atify, ffmpeg'in dynaudnorm filtresini hem indeksleme hem de sorgu yolunda simetrik olarak uygulamaktadır:</w:t>
      </w:r>
    </w:p>
    <w:p>
      <w:r>
        <w:rPr>
          <w:rFonts w:ascii="Consolas" w:hAnsi="Consolas"/>
          <w:color w:val="333333"/>
          <w:sz w:val="18"/>
        </w:rPr>
        <w:t>ffmpeg -i input -ac 1 -ar 11025 \</w:t>
        <w:br/>
        <w:t xml:space="preserve">  -af "highpass=f=80,lowpass=f=5200,dynaudnorm=f=250:g=15" \</w:t>
        <w:br/>
        <w:t xml:space="preserve">  -c:a pcm_s16le output.wav</w:t>
      </w:r>
    </w:p>
    <w:p>
      <w:r>
        <w:rPr>
          <w:sz w:val="22"/>
        </w:rPr>
        <w:t>Filtre zinciri üç adımdan oluşmaktadır:</w:t>
      </w:r>
    </w:p>
    <w:p>
      <w:r>
        <w:rPr>
          <w:sz w:val="22"/>
        </w:rPr>
        <w:t>1.  80 Hz altı yüksek geçiş (highpass=80): Şehir gürültüsü,</w:t>
      </w:r>
    </w:p>
    <w:p>
      <w:r>
        <w:rPr>
          <w:sz w:val="22"/>
        </w:rPr>
        <w:t>klima sesi gibi düşük frekanslı bileşenlerin temizlenmesi.</w:t>
      </w:r>
    </w:p>
    <w:p>
      <w:r>
        <w:rPr>
          <w:sz w:val="22"/>
        </w:rPr>
        <w:t>2.  5.2 kHz üstü alçak geçiş (lowpass=5200): Nyquist limitinin</w:t>
      </w:r>
    </w:p>
    <w:p>
      <w:r>
        <w:rPr>
          <w:sz w:val="22"/>
        </w:rPr>
        <w:t>üstünde anti-aliasing.</w:t>
      </w:r>
    </w:p>
    <w:p>
      <w:r>
        <w:rPr>
          <w:sz w:val="22"/>
        </w:rPr>
        <w:t>3.  Dinamik normalizasyon (f=250:g=15): 250 ms'lik pencerelerde</w:t>
      </w:r>
    </w:p>
    <w:p>
      <w:r>
        <w:rPr>
          <w:sz w:val="22"/>
        </w:rPr>
        <w:t>ses seviyesinin uyarlanarak ortalanması; 15 dB kazanç sınırı.</w:t>
      </w:r>
    </w:p>
    <w:p>
      <w:r>
        <w:rPr>
          <w:sz w:val="22"/>
        </w:rPr>
        <w:t>Simetri ilkesi: Aynı filtre, hem kataloga eklenen şarkı için hem de canlı sorgu için uygulandığında, mikrofon kaydının orijinal şarkıyla aynı normalize uzayda karşılaştırılması mümkün olmaktadır.</w:t>
      </w:r>
    </w:p>
    <w:p>
      <w:pPr>
        <w:pStyle w:val="Balk2"/>
      </w:pPr>
      <w:r>
        <w:t>5.3. Kısa-Süreli Fourier Dönüşümü (STFT)</w:t>
      </w:r>
    </w:p>
    <w:p>
      <w:pPr>
        <w:pStyle w:val="Balk3"/>
      </w:pPr>
      <w:r>
        <w:t>5.3.1. Pencereleme</w:t>
      </w:r>
    </w:p>
    <w:p>
      <w:r>
        <w:rPr>
          <w:sz w:val="22"/>
        </w:rPr>
        <w:t>Sinyal, üst üste binmeyen sabit boyutlu çerçevelere bölünerek her çerçevenin frekans bileşenleri hesaplanır.</w:t>
      </w:r>
    </w:p>
    <w:p>
      <w:r>
        <w:rPr>
          <w:sz w:val="22"/>
        </w:rPr>
        <w:t>Çizelge 5.1. STFT parametreleri.</w:t>
      </w:r>
    </w:p>
    <w:tbl>
      <w:tblPr>
        <w:tblStyle w:val="TabloKlavuzu"/>
        <w:tblW w:type="auto" w:w="0"/>
        <w:tblLook w:firstColumn="1" w:firstRow="1" w:lastColumn="0" w:lastRow="0" w:noHBand="0" w:noVBand="1" w:val="04A0"/>
      </w:tblPr>
      <w:tblGrid>
        <w:gridCol w:w="2835"/>
        <w:gridCol w:w="2835"/>
        <w:gridCol w:w="2835"/>
      </w:tblGrid>
      <w:tr>
        <w:tc>
          <w:tcPr>
            <w:tcW w:type="dxa" w:w="2835"/>
          </w:tcPr>
          <w:p>
            <w:r>
              <w:rPr>
                <w:b/>
              </w:rPr>
              <w:t>Parametre</w:t>
            </w:r>
          </w:p>
        </w:tc>
        <w:tc>
          <w:tcPr>
            <w:tcW w:type="dxa" w:w="2835"/>
          </w:tcPr>
          <w:p>
            <w:r>
              <w:rPr>
                <w:b/>
              </w:rPr>
              <w:t>Değer</w:t>
            </w:r>
          </w:p>
        </w:tc>
        <w:tc>
          <w:tcPr>
            <w:tcW w:type="dxa" w:w="2835"/>
          </w:tcPr>
          <w:p>
            <w:r>
              <w:rPr>
                <w:b/>
              </w:rPr>
              <w:t>Açıklama</w:t>
            </w:r>
          </w:p>
        </w:tc>
      </w:tr>
      <w:tr>
        <w:tc>
          <w:tcPr>
            <w:tcW w:type="dxa" w:w="2835"/>
          </w:tcPr>
          <w:p>
            <w:r>
              <w:t>`WINDOW_SIZE`</w:t>
            </w:r>
          </w:p>
        </w:tc>
        <w:tc>
          <w:tcPr>
            <w:tcW w:type="dxa" w:w="2835"/>
          </w:tcPr>
          <w:p>
            <w:r>
              <w:t>2048 örnek</w:t>
            </w:r>
          </w:p>
        </w:tc>
        <w:tc>
          <w:tcPr>
            <w:tcW w:type="dxa" w:w="2835"/>
          </w:tcPr>
          <w:p>
            <w:r>
              <w:t>≈ 186 ms (11.025 Hz'de)</w:t>
            </w:r>
          </w:p>
        </w:tc>
      </w:tr>
      <w:tr>
        <w:tc>
          <w:tcPr>
            <w:tcW w:type="dxa" w:w="2835"/>
          </w:tcPr>
          <w:p>
            <w:r>
              <w:t>`HOP_SIZE`</w:t>
            </w:r>
          </w:p>
        </w:tc>
        <w:tc>
          <w:tcPr>
            <w:tcW w:type="dxa" w:w="2835"/>
          </w:tcPr>
          <w:p>
            <w:r>
              <w:t>512 örnek</w:t>
            </w:r>
          </w:p>
        </w:tc>
        <w:tc>
          <w:tcPr>
            <w:tcW w:type="dxa" w:w="2835"/>
          </w:tcPr>
          <w:p>
            <w:r>
              <w:t>≈ 46 ms — pencere kayması</w:t>
            </w:r>
          </w:p>
        </w:tc>
      </w:tr>
      <w:tr>
        <w:tc>
          <w:tcPr>
            <w:tcW w:type="dxa" w:w="2835"/>
          </w:tcPr>
          <w:p>
            <w:r>
              <w:t>`FRAME_STRIDE`</w:t>
            </w:r>
          </w:p>
        </w:tc>
        <w:tc>
          <w:tcPr>
            <w:tcW w:type="dxa" w:w="2835"/>
          </w:tcPr>
          <w:p>
            <w:r>
              <w:t>1</w:t>
            </w:r>
          </w:p>
        </w:tc>
        <w:tc>
          <w:tcPr>
            <w:tcW w:type="dxa" w:w="2835"/>
          </w:tcPr>
          <w:p>
            <w:r>
              <w:t>Her çerçevenin işlenmesi</w:t>
            </w:r>
          </w:p>
        </w:tc>
      </w:tr>
      <w:tr>
        <w:tc>
          <w:tcPr>
            <w:tcW w:type="dxa" w:w="2835"/>
          </w:tcPr>
          <w:p>
            <w:r>
              <w:t>Pencere fonksiyonu</w:t>
            </w:r>
          </w:p>
        </w:tc>
        <w:tc>
          <w:tcPr>
            <w:tcW w:type="dxa" w:w="2835"/>
          </w:tcPr>
          <w:p>
            <w:r>
              <w:t>Hann</w:t>
            </w:r>
          </w:p>
        </w:tc>
        <w:tc>
          <w:tcPr>
            <w:tcW w:type="dxa" w:w="2835"/>
          </w:tcPr>
          <w:p>
            <w:r>
              <w:t>Spektral sızmayı azaltır</w:t>
            </w:r>
          </w:p>
        </w:tc>
      </w:tr>
    </w:tbl>
    <w:p/>
    <w:p>
      <w:r>
        <w:rPr>
          <w:sz w:val="22"/>
        </w:rPr>
        <w:t>Çerçeve $n$ için STFT:</w:t>
      </w:r>
    </w:p>
    <w:p>
      <w:r>
        <w:rPr>
          <w:sz w:val="22"/>
        </w:rPr>
        <w:t>$$ X(n,k) \;=\; \sum_{m=0}^{N-1} w(m)\,\tilde{x}(nH+m)\, e^{-j 2\pi km/N} $$</w:t>
      </w:r>
    </w:p>
    <w:p>
      <w:r>
        <w:rPr>
          <w:sz w:val="22"/>
        </w:rPr>
        <w:t>Burada $N=2048$, $H=512$ ve $w(m)$ Hann pencere fonksiyonudur.</w:t>
      </w:r>
    </w:p>
    <w:p>
      <w:pPr>
        <w:pStyle w:val="Balk3"/>
      </w:pPr>
      <w:r>
        <w:t>5.3.2. Bant Bölmeli Tepe Seçimi</w:t>
      </w:r>
    </w:p>
    <w:p>
      <w:r>
        <w:rPr>
          <w:sz w:val="22"/>
        </w:rPr>
        <w:t>STFT magnitüdü $|X(n,k)|$ üzerinde tepe seçimi yapılırken, frekans ekseni psikoakustik olarak anlamlı sekiz banta bölünmektedir:</w:t>
      </w:r>
    </w:p>
    <w:p>
      <w:r>
        <w:rPr>
          <w:rFonts w:ascii="Consolas" w:hAnsi="Consolas"/>
          <w:color w:val="333333"/>
          <w:sz w:val="18"/>
        </w:rPr>
        <w:t>BAND_EDGES_HZ = (60, 180, 320, 560, 1000, 1800, 3200, 5000)</w:t>
      </w:r>
    </w:p>
    <w:p>
      <w:r>
        <w:rPr>
          <w:sz w:val="22"/>
        </w:rPr>
        <w:t>Bu bölme yaklaşımı, müzikteki farklı enstrüman/seslerin (bas, davul, vokal, hi-hat) farklı bantlarda yoğunlaşmasından yararlanır. Her bantta bağımsız tepe seçimi yapılarak gürültü nedeniyle baskın bir bandın diğerlerini bastırması engellenir.</w:t>
      </w:r>
    </w:p>
    <w:p>
      <w:r>
        <w:rPr>
          <w:sz w:val="22"/>
        </w:rPr>
        <w:t>Her çerçevede her bant için:</w:t>
      </w:r>
    </w:p>
    <w:p>
      <w:r>
        <w:rPr>
          <w:sz w:val="22"/>
        </w:rPr>
        <w:t>1.  Bant içindeki spektral değerlerin enerji yüzdelik eşiği hesaplanır:</w:t>
      </w:r>
    </w:p>
    <w:p>
      <w:r>
        <w:rPr>
          <w:sz w:val="22"/>
        </w:rPr>
        <w:t>$E_b = \mathrm{percentile}(|X(n,k)|^2, 20)$ (ENERGY_FLOOR_PERCENTILE = 20.0)</w:t>
      </w:r>
    </w:p>
    <w:p>
      <w:r>
        <w:rPr>
          <w:sz w:val="22"/>
        </w:rPr>
        <w:t>2.  Bu eşiğin üzerindeki en büyük spektral değer, bant tepe noktası</w:t>
      </w:r>
    </w:p>
    <w:p>
      <w:r>
        <w:rPr>
          <w:sz w:val="22"/>
        </w:rPr>
        <w:t>$(n, k_b)$ olarak seçilir.</w:t>
      </w:r>
    </w:p>
    <w:p>
      <w:pPr>
        <w:pStyle w:val="Balk3"/>
      </w:pPr>
      <w:r>
        <w:t>5.3.3. Tepeler Kümesi</w:t>
      </w:r>
    </w:p>
    <w:p>
      <w:r>
        <w:rPr>
          <w:sz w:val="22"/>
        </w:rPr>
        <w:t>Sonuç olarak her çerçeveden en fazla $|B|=8$ adet tepe noktası elde edilir. Tüm sinyal için tepeler kümesi:</w:t>
      </w:r>
    </w:p>
    <w:p>
      <w:r>
        <w:rPr>
          <w:sz w:val="22"/>
        </w:rPr>
        <w:t>$$ \mathcal{P} = \bigcup_n \bigcup_b \{(n, k_{n,b})\} $$</w:t>
      </w:r>
    </w:p>
    <w:p>
      <w:pPr>
        <w:pStyle w:val="Balk2"/>
      </w:pPr>
      <w:r>
        <w:t>5.4. Landmark Hash Üretimi</w:t>
      </w:r>
    </w:p>
    <w:p>
      <w:pPr>
        <w:pStyle w:val="Balk3"/>
      </w:pPr>
      <w:r>
        <w:t>5.4.1. Anchor-Target Eşleştirmesi</w:t>
      </w:r>
    </w:p>
    <w:p>
      <w:r>
        <w:rPr>
          <w:sz w:val="22"/>
        </w:rPr>
        <w:t>Wang algoritmasının temel buluşu, tek tek tepeleri değil, çiftleri hashlemesidir. Bu sayede frekans-zaman düzleminde yerel desen korunmuş olur. Atify uygulamasında her anchor noktası, gelecek 60 çerçeve içindeki en fazla 6 tepe noktasıyla eşleştirilmektedir:</w:t>
      </w:r>
    </w:p>
    <w:p>
      <w:r>
        <w:rPr>
          <w:rFonts w:ascii="Consolas" w:hAnsi="Consolas"/>
          <w:color w:val="333333"/>
          <w:sz w:val="18"/>
        </w:rPr>
        <w:t>FUTURE_WINDOW = 60   # ≈ 2.78 saniye</w:t>
        <w:br/>
        <w:t>FAN_OUT = 6</w:t>
      </w:r>
    </w:p>
    <w:p>
      <w:r>
        <w:rPr>
          <w:sz w:val="22"/>
        </w:rPr>
        <w:t>Her $(n_a, f_a) \in \mathcal{P}$ anchor için, $\Delta t \in (0, \text{FUTURE\_WINDOW}]$ ve $(n_a + \Delta t, f_t) \in \mathcal{P}$ koşulunu sağlayan en fazla FAN_OUT adet hedef seçilir.</w:t>
      </w:r>
    </w:p>
    <w:p>
      <w:pPr>
        <w:pStyle w:val="Balk3"/>
      </w:pPr>
      <w:r>
        <w:t>5.4.2. Hash Fonksiyonu</w:t>
      </w:r>
    </w:p>
    <w:p>
      <w:r>
        <w:rPr>
          <w:sz w:val="22"/>
        </w:rPr>
        <w:t>Her anchor-target çifti için hash:</w:t>
      </w:r>
    </w:p>
    <w:p>
      <w:r>
        <w:rPr>
          <w:sz w:val="22"/>
        </w:rPr>
        <w:t>$$ h \;=\; \texttt{format}(f_a, f_t, \Delta t) \;=\; \texttt{"\{f}_a\texttt{\}:\{f}_t\texttt{\}:\{}\Delta t \texttt{\}"} $$</w:t>
      </w:r>
    </w:p>
    <w:p>
      <w:r>
        <w:rPr>
          <w:sz w:val="22"/>
        </w:rPr>
        <w:t>Hash dize formatında saklanır ve karşılık olarak anchor zamanı $n_a$ ile birlikte:</w:t>
      </w:r>
    </w:p>
    <w:p>
      <w:r>
        <w:rPr>
          <w:sz w:val="22"/>
        </w:rPr>
        <w:t>$$ \mathcal{H} = \{(h, n_a)\} $$</w:t>
      </w:r>
    </w:p>
    <w:p>
      <w:pPr>
        <w:pStyle w:val="Balk3"/>
      </w:pPr>
      <w:r>
        <w:t>5.4.3. Sürüm Numaralandırması</w:t>
      </w:r>
    </w:p>
    <w:p>
      <w:r>
        <w:rPr>
          <w:sz w:val="22"/>
        </w:rPr>
        <w:t>Atify'da algoritma FP_VERSION = 2 ile etiketlenmektedir. Sürüm 1.x'ten 2.x'e geçişte yapılan başlıca değişiklikler:</w:t>
      </w:r>
    </w:p>
    <w:p>
      <w:r>
        <w:rPr>
          <w:sz w:val="22"/>
        </w:rPr>
        <w:t>Çizelge 5.2. Sürüm 1 ile sürüm 2 arasındaki başlıca farklar.</w:t>
      </w:r>
    </w:p>
    <w:tbl>
      <w:tblPr>
        <w:tblStyle w:val="TabloKlavuzu"/>
        <w:tblW w:type="auto" w:w="0"/>
        <w:tblLook w:firstColumn="1" w:firstRow="1" w:lastColumn="0" w:lastRow="0" w:noHBand="0" w:noVBand="1" w:val="04A0"/>
      </w:tblPr>
      <w:tblGrid>
        <w:gridCol w:w="2126"/>
        <w:gridCol w:w="2126"/>
        <w:gridCol w:w="2126"/>
        <w:gridCol w:w="2126"/>
      </w:tblGrid>
      <w:tr>
        <w:tc>
          <w:tcPr>
            <w:tcW w:type="dxa" w:w="2126"/>
          </w:tcPr>
          <w:p>
            <w:r>
              <w:rPr>
                <w:b/>
              </w:rPr>
              <w:t>Parametre</w:t>
            </w:r>
          </w:p>
        </w:tc>
        <w:tc>
          <w:tcPr>
            <w:tcW w:type="dxa" w:w="2126"/>
          </w:tcPr>
          <w:p>
            <w:r>
              <w:rPr>
                <w:b/>
              </w:rPr>
              <w:t>v1</w:t>
            </w:r>
          </w:p>
        </w:tc>
        <w:tc>
          <w:tcPr>
            <w:tcW w:type="dxa" w:w="2126"/>
          </w:tcPr>
          <w:p>
            <w:r>
              <w:rPr>
                <w:b/>
              </w:rPr>
              <w:t>v2</w:t>
            </w:r>
          </w:p>
        </w:tc>
        <w:tc>
          <w:tcPr>
            <w:tcW w:type="dxa" w:w="2126"/>
          </w:tcPr>
          <w:p>
            <w:r>
              <w:rPr>
                <w:b/>
              </w:rPr>
              <w:t>Etki</w:t>
            </w:r>
          </w:p>
        </w:tc>
      </w:tr>
      <w:tr>
        <w:tc>
          <w:tcPr>
            <w:tcW w:type="dxa" w:w="2126"/>
          </w:tcPr>
          <w:p>
            <w:r>
              <w:t>`FRAME_STRIDE`</w:t>
            </w:r>
          </w:p>
        </w:tc>
        <w:tc>
          <w:tcPr>
            <w:tcW w:type="dxa" w:w="2126"/>
          </w:tcPr>
          <w:p>
            <w:r>
              <w:t>2</w:t>
            </w:r>
          </w:p>
        </w:tc>
        <w:tc>
          <w:tcPr>
            <w:tcW w:type="dxa" w:w="2126"/>
          </w:tcPr>
          <w:p>
            <w:r>
              <w:t>1</w:t>
            </w:r>
          </w:p>
        </w:tc>
        <w:tc>
          <w:tcPr>
            <w:tcW w:type="dxa" w:w="2126"/>
          </w:tcPr>
          <w:p>
            <w:r>
              <w:t>Daha yoğun anchor</w:t>
            </w:r>
          </w:p>
        </w:tc>
      </w:tr>
      <w:tr>
        <w:tc>
          <w:tcPr>
            <w:tcW w:type="dxa" w:w="2126"/>
          </w:tcPr>
          <w:p>
            <w:r>
              <w:t>`FUTURE_WINDOW`</w:t>
            </w:r>
          </w:p>
        </w:tc>
        <w:tc>
          <w:tcPr>
            <w:tcW w:type="dxa" w:w="2126"/>
          </w:tcPr>
          <w:p>
            <w:r>
              <w:t>20</w:t>
            </w:r>
          </w:p>
        </w:tc>
        <w:tc>
          <w:tcPr>
            <w:tcW w:type="dxa" w:w="2126"/>
          </w:tcPr>
          <w:p>
            <w:r>
              <w:t>60</w:t>
            </w:r>
          </w:p>
        </w:tc>
        <w:tc>
          <w:tcPr>
            <w:tcW w:type="dxa" w:w="2126"/>
          </w:tcPr>
          <w:p>
            <w:r>
              <w:t>Daha geniş zaman bağı</w:t>
            </w:r>
          </w:p>
        </w:tc>
      </w:tr>
      <w:tr>
        <w:tc>
          <w:tcPr>
            <w:tcW w:type="dxa" w:w="2126"/>
          </w:tcPr>
          <w:p>
            <w:r>
              <w:t>`FAN_OUT`</w:t>
            </w:r>
          </w:p>
        </w:tc>
        <w:tc>
          <w:tcPr>
            <w:tcW w:type="dxa" w:w="2126"/>
          </w:tcPr>
          <w:p>
            <w:r>
              <w:t>4</w:t>
            </w:r>
          </w:p>
        </w:tc>
        <w:tc>
          <w:tcPr>
            <w:tcW w:type="dxa" w:w="2126"/>
          </w:tcPr>
          <w:p>
            <w:r>
              <w:t>6</w:t>
            </w:r>
          </w:p>
        </w:tc>
        <w:tc>
          <w:tcPr>
            <w:tcW w:type="dxa" w:w="2126"/>
          </w:tcPr>
          <w:p>
            <w:r>
              <w:t>Daha fazla landmark</w:t>
            </w:r>
          </w:p>
        </w:tc>
      </w:tr>
      <w:tr>
        <w:tc>
          <w:tcPr>
            <w:tcW w:type="dxa" w:w="2126"/>
          </w:tcPr>
          <w:p>
            <w:r>
              <w:t>`ENERGY_FLOOR_PERCENTILE`</w:t>
            </w:r>
          </w:p>
        </w:tc>
        <w:tc>
          <w:tcPr>
            <w:tcW w:type="dxa" w:w="2126"/>
          </w:tcPr>
          <w:p>
            <w:r>
              <w:t>40</w:t>
            </w:r>
          </w:p>
        </w:tc>
        <w:tc>
          <w:tcPr>
            <w:tcW w:type="dxa" w:w="2126"/>
          </w:tcPr>
          <w:p>
            <w:r>
              <w:t>20</w:t>
            </w:r>
          </w:p>
        </w:tc>
        <w:tc>
          <w:tcPr>
            <w:tcW w:type="dxa" w:w="2126"/>
          </w:tcPr>
          <w:p>
            <w:r>
              <w:t>Daha çok tepe</w:t>
            </w:r>
          </w:p>
        </w:tc>
      </w:tr>
      <w:tr>
        <w:tc>
          <w:tcPr>
            <w:tcW w:type="dxa" w:w="2126"/>
          </w:tcPr>
          <w:p>
            <w:r>
              <w:t>`MIN_HASH_COUNT`</w:t>
            </w:r>
          </w:p>
        </w:tc>
        <w:tc>
          <w:tcPr>
            <w:tcW w:type="dxa" w:w="2126"/>
          </w:tcPr>
          <w:p>
            <w:r>
              <w:t>24</w:t>
            </w:r>
          </w:p>
        </w:tc>
        <w:tc>
          <w:tcPr>
            <w:tcW w:type="dxa" w:w="2126"/>
          </w:tcPr>
          <w:p>
            <w:r>
              <w:t>16</w:t>
            </w:r>
          </w:p>
        </w:tc>
        <w:tc>
          <w:tcPr>
            <w:tcW w:type="dxa" w:w="2126"/>
          </w:tcPr>
          <w:p>
            <w:r>
              <w:t>Daha kısa kayıtlar kabul</w:t>
            </w:r>
          </w:p>
        </w:tc>
      </w:tr>
      <w:tr>
        <w:tc>
          <w:tcPr>
            <w:tcW w:type="dxa" w:w="2126"/>
          </w:tcPr>
          <w:p>
            <w:r>
              <w:t>`MIN_SHARED_HASHES`</w:t>
            </w:r>
          </w:p>
        </w:tc>
        <w:tc>
          <w:tcPr>
            <w:tcW w:type="dxa" w:w="2126"/>
          </w:tcPr>
          <w:p>
            <w:r>
              <w:t>10</w:t>
            </w:r>
          </w:p>
        </w:tc>
        <w:tc>
          <w:tcPr>
            <w:tcW w:type="dxa" w:w="2126"/>
          </w:tcPr>
          <w:p>
            <w:r>
              <w:t>6</w:t>
            </w:r>
          </w:p>
        </w:tc>
        <w:tc>
          <w:tcPr>
            <w:tcW w:type="dxa" w:w="2126"/>
          </w:tcPr>
          <w:p>
            <w:r>
              <w:t>Daha hoşgörülü</w:t>
            </w:r>
          </w:p>
        </w:tc>
      </w:tr>
      <w:tr>
        <w:tc>
          <w:tcPr>
            <w:tcW w:type="dxa" w:w="2126"/>
          </w:tcPr>
          <w:p>
            <w:r>
              <w:t>`MIN_OFFSET_MATCHES`</w:t>
            </w:r>
          </w:p>
        </w:tc>
        <w:tc>
          <w:tcPr>
            <w:tcW w:type="dxa" w:w="2126"/>
          </w:tcPr>
          <w:p>
            <w:r>
              <w:t>6</w:t>
            </w:r>
          </w:p>
        </w:tc>
        <w:tc>
          <w:tcPr>
            <w:tcW w:type="dxa" w:w="2126"/>
          </w:tcPr>
          <w:p>
            <w:r>
              <w:t>5</w:t>
            </w:r>
          </w:p>
        </w:tc>
        <w:tc>
          <w:tcPr>
            <w:tcW w:type="dxa" w:w="2126"/>
          </w:tcPr>
          <w:p>
            <w:r>
              <w:t>Daha hoşgörülü</w:t>
            </w:r>
          </w:p>
        </w:tc>
      </w:tr>
      <w:tr>
        <w:tc>
          <w:tcPr>
            <w:tcW w:type="dxa" w:w="2126"/>
          </w:tcPr>
          <w:p>
            <w:r>
              <w:t>`MIN_OFFSET_RATIO`</w:t>
            </w:r>
          </w:p>
        </w:tc>
        <w:tc>
          <w:tcPr>
            <w:tcW w:type="dxa" w:w="2126"/>
          </w:tcPr>
          <w:p>
            <w:r>
              <w:t>0.03</w:t>
            </w:r>
          </w:p>
        </w:tc>
        <w:tc>
          <w:tcPr>
            <w:tcW w:type="dxa" w:w="2126"/>
          </w:tcPr>
          <w:p>
            <w:r>
              <w:t>0.02</w:t>
            </w:r>
          </w:p>
        </w:tc>
        <w:tc>
          <w:tcPr>
            <w:tcW w:type="dxa" w:w="2126"/>
          </w:tcPr>
          <w:p>
            <w:r>
              <w:t>Daha hoşgörülü</w:t>
            </w:r>
          </w:p>
        </w:tc>
      </w:tr>
      <w:tr>
        <w:tc>
          <w:tcPr>
            <w:tcW w:type="dxa" w:w="2126"/>
          </w:tcPr>
          <w:p>
            <w:r>
              <w:t>`SECOND_BEST_MARGIN`</w:t>
            </w:r>
          </w:p>
        </w:tc>
        <w:tc>
          <w:tcPr>
            <w:tcW w:type="dxa" w:w="2126"/>
          </w:tcPr>
          <w:p>
            <w:r>
              <w:t>yok</w:t>
            </w:r>
          </w:p>
        </w:tc>
        <w:tc>
          <w:tcPr>
            <w:tcW w:type="dxa" w:w="2126"/>
          </w:tcPr>
          <w:p>
            <w:r>
              <w:t>1.4</w:t>
            </w:r>
          </w:p>
        </w:tc>
        <w:tc>
          <w:tcPr>
            <w:tcW w:type="dxa" w:w="2126"/>
          </w:tcPr>
          <w:p>
            <w:r>
              <w:t>Belirsizlik reddi</w:t>
            </w:r>
          </w:p>
        </w:tc>
      </w:tr>
      <w:tr>
        <w:tc>
          <w:tcPr>
            <w:tcW w:type="dxa" w:w="2126"/>
          </w:tcPr>
          <w:p>
            <w:r>
              <w:t>Hash çözünürlüğü</w:t>
            </w:r>
          </w:p>
        </w:tc>
        <w:tc>
          <w:tcPr>
            <w:tcW w:type="dxa" w:w="2126"/>
          </w:tcPr>
          <w:p>
            <w:r>
              <w:t>freq//2</w:t>
            </w:r>
          </w:p>
        </w:tc>
        <w:tc>
          <w:tcPr>
            <w:tcW w:type="dxa" w:w="2126"/>
          </w:tcPr>
          <w:p>
            <w:r>
              <w:t>tam</w:t>
            </w:r>
          </w:p>
        </w:tc>
        <w:tc>
          <w:tcPr>
            <w:tcW w:type="dxa" w:w="2126"/>
          </w:tcPr>
          <w:p>
            <w:r>
              <w:t>Daha ayırt edici</w:t>
            </w:r>
          </w:p>
        </w:tc>
      </w:tr>
    </w:tbl>
    <w:p/>
    <w:p>
      <w:pPr>
        <w:pStyle w:val="Balk2"/>
      </w:pPr>
      <w:r>
        <w:t>5.5. Eşleştirme ve Skorlama</w:t>
      </w:r>
    </w:p>
    <w:p>
      <w:pPr>
        <w:pStyle w:val="Balk3"/>
      </w:pPr>
      <w:r>
        <w:t>5.5.1. Hash Kesişimi</w:t>
      </w:r>
    </w:p>
    <w:p>
      <w:r>
        <w:rPr>
          <w:sz w:val="22"/>
        </w:rPr>
        <w:t>Sorgu hash kümesi $\mathcal{H}_q$ ile aday şarkı hash kümesi $\mathcal{H}_s$ kesişiminde, ortak hash'lerin sorgu ve katalog zaman damgaları arasındaki fark hesaplanır:</w:t>
      </w:r>
    </w:p>
    <w:p>
      <w:r>
        <w:rPr>
          <w:sz w:val="22"/>
        </w:rPr>
        <w:t>$$ \Delta(h) = n_s - n_q $$</w:t>
      </w:r>
    </w:p>
    <w:p>
      <w:r>
        <w:rPr>
          <w:sz w:val="22"/>
        </w:rPr>
        <w:t>Bu değer, sorgunun şarkının hangi anına denk geldiğini belirten zaman ofsetidir.</w:t>
      </w:r>
    </w:p>
    <w:p>
      <w:pPr>
        <w:pStyle w:val="Balk3"/>
      </w:pPr>
      <w:r>
        <w:t>5.5.2. Ofset Histogramı</w:t>
      </w:r>
    </w:p>
    <w:p>
      <w:r>
        <w:rPr>
          <w:sz w:val="22"/>
        </w:rPr>
        <w:t>Doğru bir eşleşme, $\Delta$ değerlerinde belirgin bir tepe oluşturmalıdır. Çünkü sorgu örneği şarkının belirli bir parçasından alınmıştır; dolayısıyla tüm ortak hash'ler benzer bir ofsetle hizalanmalıdır.</w:t>
      </w:r>
    </w:p>
    <w:p>
      <w:r>
        <w:rPr>
          <w:sz w:val="22"/>
        </w:rPr>
        <w:t>Histogram inşası:</w:t>
      </w:r>
    </w:p>
    <w:p>
      <w:r>
        <w:rPr>
          <w:sz w:val="22"/>
        </w:rPr>
        <w:t>$$ H(\delta) = |\{h \in \mathcal{H}_q \cap \mathcal{H}_s : \Delta(h) = \delta\}| $$</w:t>
      </w:r>
    </w:p>
    <w:p>
      <w:r>
        <w:rPr>
          <w:sz w:val="22"/>
        </w:rPr>
        <w:t>Skor:</w:t>
      </w:r>
    </w:p>
    <w:p>
      <w:r>
        <w:rPr>
          <w:sz w:val="22"/>
        </w:rPr>
        <w:t>$$ \mathrm{score}(s) = \max_\delta H(\delta) $$</w:t>
      </w:r>
    </w:p>
    <w:p>
      <w:pPr>
        <w:pStyle w:val="Balk3"/>
      </w:pPr>
      <w:r>
        <w:t>5.5.3. Karar Eşikleri</w:t>
      </w:r>
    </w:p>
    <w:p>
      <w:r>
        <w:rPr>
          <w:sz w:val="22"/>
        </w:rPr>
        <w:t>Bir adayın geçerli sayılması için aşağıdaki tüm koşulların sağlanması gerekir:</w:t>
      </w:r>
    </w:p>
    <w:p>
      <w:r>
        <w:rPr>
          <w:rFonts w:ascii="Consolas" w:hAnsi="Consolas"/>
          <w:color w:val="333333"/>
          <w:sz w:val="18"/>
        </w:rPr>
        <w:t>MIN_HASH_COUNT       = 16   # sorgunun minimum hash sayısı</w:t>
        <w:br/>
        <w:t>MIN_SHARED_HASHES    = 6    # |H_q ∩ H_s| ≥ 6</w:t>
        <w:br/>
        <w:t>MIN_OFFSET_MATCHES   = 5    # max H(δ) ≥ 5</w:t>
        <w:br/>
        <w:t>MIN_OFFSET_RATIO     = 0.02 # max H(δ) / |H_s| ≥ 0.02</w:t>
      </w:r>
    </w:p>
    <w:p>
      <w:pPr>
        <w:pStyle w:val="Balk3"/>
      </w:pPr>
      <w:r>
        <w:t>5.5.4. İkinci-En-İyi Marj</w:t>
      </w:r>
    </w:p>
    <w:p>
      <w:r>
        <w:rPr>
          <w:sz w:val="22"/>
        </w:rPr>
        <w:t>Wang'ın orijinal algoritması en yüksek skoru tek başına yeterli sayar. Atify, belirsizlik reddi için ek bir kontrol uygulamaktadır:</w:t>
      </w:r>
    </w:p>
    <w:p>
      <w:r>
        <w:rPr>
          <w:sz w:val="22"/>
        </w:rPr>
        <w:t>$$ \mathrm{score}(s_1) \geq \texttt{SECOND\_BEST\_MARGIN} \cdot \mathrm{score}(s_2) $$</w:t>
      </w:r>
    </w:p>
    <w:p>
      <w:r>
        <w:rPr>
          <w:sz w:val="22"/>
        </w:rPr>
        <w:t>SECOND_BEST_MARGIN = 1.4 kuralı, en iyi adayın ikinci en iyiden en az %40 üstün olmasını gerektirir. Bu kural, kullanıcının katalogda bulunmayan bir şarkıyı çalarken yanlış bir eşleşme döndürülmesi (false positive) olasılığını ciddi ölçüde azaltmaktadır.</w:t>
      </w:r>
    </w:p>
    <w:p>
      <w:pPr>
        <w:pStyle w:val="Balk3"/>
      </w:pPr>
      <w:r>
        <w:t>5.5.5. Yanıt Formatı</w:t>
      </w:r>
    </w:p>
    <w:p>
      <w:r>
        <w:rPr>
          <w:sz w:val="22"/>
        </w:rPr>
        <w:t>Recognizer servisi, başarılı bir eşleşme için aşağıdaki JSON yanıtını döndürmektedir:</w:t>
      </w:r>
    </w:p>
    <w:p>
      <w:r>
        <w:rPr>
          <w:rFonts w:ascii="Consolas" w:hAnsi="Consolas"/>
          <w:color w:val="333333"/>
          <w:sz w:val="18"/>
        </w:rPr>
        <w:t>{</w:t>
        <w:br/>
        <w:t xml:space="preserve">  "match": true,</w:t>
        <w:br/>
        <w:t xml:space="preserve">  "songCode": "song_42",</w:t>
        <w:br/>
        <w:t xml:space="preserve">  "offsetMatches": 18,</w:t>
        <w:br/>
        <w:t xml:space="preserve">  "sharedHashes": 32,</w:t>
        <w:br/>
        <w:t xml:space="preserve">  "offsetRatio": 0.041,</w:t>
        <w:br/>
        <w:t xml:space="preserve">  "hashCount": 274</w:t>
        <w:br/>
        <w:t>}</w:t>
      </w:r>
    </w:p>
    <w:p>
      <w:r>
        <w:rPr>
          <w:sz w:val="22"/>
        </w:rPr>
        <w:t>•  offsetMatches: $\max_\delta H(\delta)$</w:t>
      </w:r>
    </w:p>
    <w:p>
      <w:r>
        <w:rPr>
          <w:sz w:val="22"/>
        </w:rPr>
        <w:t>•  sharedHashes: $|\mathcal{H}_q \cap \mathcal{H}_s|$</w:t>
      </w:r>
    </w:p>
    <w:p>
      <w:r>
        <w:rPr>
          <w:sz w:val="22"/>
        </w:rPr>
        <w:t>•  offsetRatio: offsetMatches / |H_s|</w:t>
      </w:r>
    </w:p>
    <w:p>
      <w:r>
        <w:rPr>
          <w:sz w:val="22"/>
        </w:rPr>
        <w:t>•  hashCount: $|\mathcal{H}_q|$</w:t>
      </w:r>
    </w:p>
    <w:p>
      <w:r>
        <w:rPr>
          <w:sz w:val="22"/>
        </w:rPr>
        <w:t>Bu metrikler, hata ayıklama ve doğruluk analizi için Bölüm 6'da kapsamlı şekilde değerlendirilmiştir.</w:t>
      </w:r>
    </w:p>
    <w:p>
      <w:pPr>
        <w:pStyle w:val="Balk2"/>
      </w:pPr>
      <w:r>
        <w:t>5.6. Sıkıştırma ve Saklama</w:t>
      </w:r>
    </w:p>
    <w:p>
      <w:r>
        <w:rPr>
          <w:sz w:val="22"/>
        </w:rPr>
        <w:t>Parmak izi vektörleri veri tabanında ham metin olarak değil, sıkıştırılmış formatta saklanmaktadır:</w:t>
      </w:r>
    </w:p>
    <w:p>
      <w:r>
        <w:rPr>
          <w:sz w:val="22"/>
        </w:rPr>
        <w:t>1.  Hash listesi JSON formatına serileştirilir.</w:t>
      </w:r>
    </w:p>
    <w:p>
      <w:r>
        <w:rPr>
          <w:sz w:val="22"/>
        </w:rPr>
        <w:t>2.  zlib ile sıkıştırılır (varsayılan seviye 6).</w:t>
      </w:r>
    </w:p>
    <w:p>
      <w:r>
        <w:rPr>
          <w:sz w:val="22"/>
        </w:rPr>
        <w:t>3.  Base64 ile metne kodlanır.</w:t>
      </w:r>
    </w:p>
    <w:p>
      <w:r>
        <w:rPr>
          <w:sz w:val="22"/>
        </w:rPr>
        <w:t>4.  song.fingerprint_data (LONGTEXT) sütununa yazılır.</w:t>
      </w:r>
    </w:p>
    <w:p>
      <w:r>
        <w:rPr>
          <w:sz w:val="22"/>
        </w:rPr>
        <w:t>Tipik bir 3-4 dakikalık şarkı için sıkıştırılmış parmak izi boyutu 800-1500 KB civarındadır; ham JSON formatına göre yaklaşık %40-50 bir sıkıştırma oranı elde edilmektedir.</w:t>
      </w:r>
    </w:p>
    <w:p>
      <w:r>
        <w:rPr>
          <w:sz w:val="22"/>
        </w:rPr>
        <w:t>Soğuk başlatma sırasında recognizer, veri tabanından bu vektörü okuyup decode_fingerprint fonksiyonu ile bellek içi katalogu yeniden inşa eder; böylece her açılışta yeniden hesaplama yapmaktan kaçınılır.</w:t>
      </w:r>
    </w:p>
    <w:p>
      <w:pPr>
        <w:pStyle w:val="Balk2"/>
      </w:pPr>
      <w:r>
        <w:t>5.7. Algoritma Karmaşıklığı</w:t>
      </w:r>
    </w:p>
    <w:p>
      <w:pPr>
        <w:pStyle w:val="Balk3"/>
      </w:pPr>
      <w:r>
        <w:t>5.7.1. Zaman Karmaşıklığı</w:t>
      </w:r>
    </w:p>
    <w:p>
      <w:r>
        <w:rPr>
          <w:sz w:val="22"/>
        </w:rPr>
        <w:t>•  Parmak izi üretimi: $O(L \log N)$, burada $L$ ses süresi</w:t>
      </w:r>
    </w:p>
    <w:p>
      <w:r>
        <w:rPr>
          <w:sz w:val="22"/>
        </w:rPr>
        <w:t>saniye cinsinden, $N$ pencere boyutu. 11.025 Hz'de 4 dakikalık bir şarkı için ≈ 130 KB hash ile saniyeler mertebesinde.</w:t>
      </w:r>
    </w:p>
    <w:p>
      <w:r>
        <w:rPr>
          <w:sz w:val="22"/>
        </w:rPr>
        <w:t>•  Eşleştirme: $O(|\mathcal{H}_q| + \sum_s |\mathcal{H}_q \cap</w:t>
      </w:r>
    </w:p>
    <w:p>
      <w:r>
        <w:rPr>
          <w:sz w:val="22"/>
        </w:rPr>
        <w:t>\mathcal{H}_s|)$. Bellek içi sözlük araması $O(1)$, dolayısıyla her sorgu için katalog boyutuyla doğrusal değil, ortak hash sayısıyla doğrusal artar.</w:t>
      </w:r>
    </w:p>
    <w:p>
      <w:pPr>
        <w:pStyle w:val="Balk3"/>
      </w:pPr>
      <w:r>
        <w:t>5.7.2. Bellek Karmaşıklığı</w:t>
      </w:r>
    </w:p>
    <w:p>
      <w:r>
        <w:rPr>
          <w:sz w:val="22"/>
        </w:rPr>
        <w:t>Bellek içi CATALOG sözlüğü boyut olarak yaklaşık:</w:t>
      </w:r>
    </w:p>
    <w:p>
      <w:r>
        <w:rPr>
          <w:sz w:val="22"/>
        </w:rPr>
        <w:t>$$ M_{\mathrm{catalog}} \approx \sum_{s \in \mathrm{songs}} |\mathcal{H}_s| \cdot 16 \;\text{byte} $$</w:t>
      </w:r>
    </w:p>
    <w:p>
      <w:r>
        <w:rPr>
          <w:sz w:val="22"/>
        </w:rPr>
        <w:t>Atify'ın 70 şarkılı kataloğunda bu değer yaklaşık 120-180 MB civarındadır. 1.000 şarkılık bir katalog için tahminî ihtiyaç 1.7-2.5 GB olup, mevcut 4 GB RAM'lik VPS yapılandırmasında çalıştırılabilir niteliktedir.</w:t>
      </w:r>
    </w:p>
    <w:p>
      <w:pPr>
        <w:pStyle w:val="Balk2"/>
      </w:pPr>
      <w:r>
        <w:t>5.8. Algoritmanın Sınırları</w:t>
      </w:r>
    </w:p>
    <w:p>
      <w:r>
        <w:rPr>
          <w:sz w:val="22"/>
        </w:rPr>
        <w:t>Wang tarzı landmark hashing, aşağıdaki durumlarda performansı düşürmektedir:</w:t>
      </w:r>
    </w:p>
    <w:p>
      <w:r>
        <w:rPr>
          <w:sz w:val="22"/>
        </w:rPr>
        <w:t>•  Tempo değişimi (pitch shift / time stretch): Hash zaman</w:t>
      </w:r>
    </w:p>
    <w:p>
      <w:r>
        <w:rPr>
          <w:sz w:val="22"/>
        </w:rPr>
        <w:t>farkı $\Delta t$ doğrudan etkilenir; %5'in üzerindeki tempo değişimleri ciddi tanıma kaybına yol açar.</w:t>
      </w:r>
    </w:p>
    <w:p>
      <w:r>
        <w:rPr>
          <w:sz w:val="22"/>
        </w:rPr>
        <w:t>•  Cover/remix versiyonları: Aynı melodinin farklı</w:t>
      </w:r>
    </w:p>
    <w:p>
      <w:r>
        <w:rPr>
          <w:sz w:val="22"/>
        </w:rPr>
        <w:t>düzenlemeleri tepelerin frekans/zaman konumlarını değiştirir. Bu durum için Chromaprint [3] daha uygundur.</w:t>
      </w:r>
    </w:p>
    <w:p>
      <w:r>
        <w:rPr>
          <w:sz w:val="22"/>
        </w:rPr>
        <w:t>•  Çok kısa örnekler (&lt; 5 saniye): $|\mathcal{H}_q|$ değeri</w:t>
      </w:r>
    </w:p>
    <w:p>
      <w:r>
        <w:rPr>
          <w:sz w:val="22"/>
        </w:rPr>
        <w:t>MIN_HASH_COUNT eşiğinin altına düşebilir.</w:t>
      </w:r>
    </w:p>
    <w:p>
      <w:r>
        <w:rPr>
          <w:sz w:val="22"/>
        </w:rPr>
        <w:t>•  Yüksek arka plan müziği: Birden fazla müzik kaynağı</w:t>
      </w:r>
    </w:p>
    <w:p>
      <w:r>
        <w:rPr>
          <w:sz w:val="22"/>
        </w:rPr>
        <w:t>bulunduğunda hash karışıklığı oluşur.</w:t>
      </w:r>
    </w:p>
    <w:p>
      <w:r>
        <w:rPr>
          <w:sz w:val="22"/>
        </w:rPr>
        <w:t>Bu sınırlamalar, Bölüm 7'de gelecek çalışmalar başlığı altında ele alınacak öneriler için temel oluşturmaktadır.</w:t>
      </w:r>
    </w:p>
    <w:p>
      <w:r>
        <w:drawing>
          <wp:inline xmlns:a="http://schemas.openxmlformats.org/drawingml/2006/main" xmlns:pic="http://schemas.openxmlformats.org/drawingml/2006/picture">
            <wp:extent cx="5580000" cy="2869272"/>
            <wp:docPr id="5" name="Picture 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580000" cy="2869272"/>
                    </a:xfrm>
                    <a:prstGeom prst="rect"/>
                  </pic:spPr>
                </pic:pic>
              </a:graphicData>
            </a:graphic>
          </wp:inline>
        </w:drawing>
      </w:r>
    </w:p>
    <w:p>
      <w:pPr>
        <w:jc w:val="center"/>
      </w:pPr>
      <w:r>
        <w:rPr>
          <w:i/>
          <w:sz w:val="20"/>
        </w:rPr>
        <w:t>Şekil 5.1. STFT spektrogram örneği</w:t>
      </w:r>
    </w:p>
    <w:p/>
    <w:p>
      <w:r>
        <w:drawing>
          <wp:inline xmlns:a="http://schemas.openxmlformats.org/drawingml/2006/main" xmlns:pic="http://schemas.openxmlformats.org/drawingml/2006/picture">
            <wp:extent cx="5580000" cy="2799419"/>
            <wp:docPr id="6" name="Picture 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580000" cy="2799419"/>
                    </a:xfrm>
                    <a:prstGeom prst="rect"/>
                  </pic:spPr>
                </pic:pic>
              </a:graphicData>
            </a:graphic>
          </wp:inline>
        </w:drawing>
      </w:r>
    </w:p>
    <w:p>
      <w:pPr>
        <w:jc w:val="center"/>
      </w:pPr>
      <w:r>
        <w:rPr>
          <w:i/>
          <w:sz w:val="20"/>
        </w:rPr>
        <w:t>Şekil 5.2. Bant bölmeli tepe seçimi</w:t>
      </w:r>
    </w:p>
    <w:p/>
    <w:p>
      <w:r>
        <w:drawing>
          <wp:inline xmlns:a="http://schemas.openxmlformats.org/drawingml/2006/main" xmlns:pic="http://schemas.openxmlformats.org/drawingml/2006/picture">
            <wp:extent cx="5580000" cy="2799419"/>
            <wp:docPr id="7" name="Picture 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580000" cy="2799419"/>
                    </a:xfrm>
                    <a:prstGeom prst="rect"/>
                  </pic:spPr>
                </pic:pic>
              </a:graphicData>
            </a:graphic>
          </wp:inline>
        </w:drawing>
      </w:r>
    </w:p>
    <w:p>
      <w:pPr>
        <w:jc w:val="center"/>
      </w:pPr>
      <w:r>
        <w:rPr>
          <w:i/>
          <w:sz w:val="20"/>
        </w:rPr>
        <w:t>Şekil 5.3. Anchor-target landmark eşleştirmesi</w:t>
      </w:r>
    </w:p>
    <w:p/>
    <w:p>
      <w:r>
        <w:drawing>
          <wp:inline xmlns:a="http://schemas.openxmlformats.org/drawingml/2006/main" xmlns:pic="http://schemas.openxmlformats.org/drawingml/2006/picture">
            <wp:extent cx="5580000" cy="2217909"/>
            <wp:docPr id="8" name="Picture 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580000" cy="2217909"/>
                    </a:xfrm>
                    <a:prstGeom prst="rect"/>
                  </pic:spPr>
                </pic:pic>
              </a:graphicData>
            </a:graphic>
          </wp:inline>
        </w:drawing>
      </w:r>
    </w:p>
    <w:p>
      <w:pPr>
        <w:jc w:val="center"/>
      </w:pPr>
      <w:r>
        <w:rPr>
          <w:i/>
          <w:sz w:val="20"/>
        </w:rPr>
        <w:t>Şekil 5.4. Synthetic vs mikrofon ofset histogramı</w:t>
      </w:r>
    </w:p>
    <w:p/>
    <w:p>
      <w:r>
        <w:br w:type="page"/>
      </w:r>
    </w:p>
    <w:p>
      <w:pPr>
        <w:pStyle w:val="Balk1"/>
      </w:pPr>
      <w:r>
        <w:t>6. BULGULAR VE TARTIŞMA</w:t>
      </w:r>
    </w:p>
    <w:p>
      <w:r>
        <w:rPr>
          <w:sz w:val="22"/>
        </w:rPr>
        <w:t>Bu bölümde, Atify platformunun üretim ortamında yapılan testleri, tanıma doğruluğu, sistem performansı ve süreç boyunca karşılaşılıp çözülen operasyonel sorunlara ait bulgular sunulmuştur. Bulguların yorumlanması, tezin başlangıcında belirlenen amaçlar (Bölüm 1.2) ve literatürde belirlenen boşluklar (Bölüm 2.7) çerçevesinde yapılmıştır.</w:t>
      </w:r>
    </w:p>
    <w:p>
      <w:pPr>
        <w:pStyle w:val="Balk2"/>
      </w:pPr>
      <w:r>
        <w:t>6.1. Üretim Ortamı</w:t>
      </w:r>
    </w:p>
    <w:p>
      <w:r>
        <w:rPr>
          <w:sz w:val="22"/>
        </w:rPr>
        <w:t>Tüm ölçümler, kamuya açık olarak https://atify.com.tr alan adı altında çalışan üretim örneği üzerinde gerçekleştirilmiştir. Test zamanlarında sistemin durumu şu şekildedir:</w:t>
      </w:r>
    </w:p>
    <w:p>
      <w:r>
        <w:rPr>
          <w:sz w:val="22"/>
        </w:rPr>
        <w:t>•  Backend konteyneri: kesintisiz çalışmakta (uptime ≥ 1 saat)</w:t>
      </w:r>
    </w:p>
    <w:p>
      <w:r>
        <w:rPr>
          <w:sz w:val="22"/>
        </w:rPr>
        <w:t>•  Recognizer konteyneri: kesintisiz çalışmakta</w:t>
      </w:r>
    </w:p>
    <w:p>
      <w:r>
        <w:rPr>
          <w:sz w:val="22"/>
        </w:rPr>
        <w:t>•  Veri tabanı: 67 fingerprintable şarkı (fingerprintable=67)</w:t>
      </w:r>
    </w:p>
    <w:p>
      <w:r>
        <w:rPr>
          <w:sz w:val="22"/>
        </w:rPr>
        <w:t>•  Recognizer kataloğu: 67 kayıtla senkronize (catalogSize=67)</w:t>
      </w:r>
    </w:p>
    <w:p>
      <w:r>
        <w:rPr>
          <w:sz w:val="22"/>
        </w:rPr>
        <w:t>•  Parmak izi sürümü: fpVersion=2</w:t>
      </w:r>
    </w:p>
    <w:p>
      <w:pPr>
        <w:pStyle w:val="Balk2"/>
      </w:pPr>
      <w:r>
        <w:t>6.2. Tanıma Doğruluğu</w:t>
      </w:r>
    </w:p>
    <w:p>
      <w:pPr>
        <w:pStyle w:val="Balk3"/>
      </w:pPr>
      <w:r>
        <w:t>6.2.1. Test Yöntemi</w:t>
      </w:r>
    </w:p>
    <w:p>
      <w:r>
        <w:rPr>
          <w:sz w:val="22"/>
        </w:rPr>
        <w:t>İki farklı test senaryosu uygulanmıştır:</w:t>
      </w:r>
    </w:p>
    <w:p>
      <w:r>
        <w:rPr>
          <w:sz w:val="22"/>
        </w:rPr>
        <w:t>1.  Synthetic test (alt sınır): Katalogtaki bir şarkının orijinal</w:t>
      </w:r>
    </w:p>
    <w:p>
      <w:r>
        <w:rPr>
          <w:sz w:val="22"/>
        </w:rPr>
        <w:t>ses dosyasından alınan 12 saniyelik kesit, doğrudan recognizer'a beslenir. Bu test, tanıma sisteminin mükemmel girdi altındaki davranışını ölçer.</w:t>
      </w:r>
    </w:p>
    <w:p>
      <w:r>
        <w:rPr>
          <w:sz w:val="22"/>
        </w:rPr>
        <w:t>2.  Mikrofon testi (üst sınır): Aynı şarkı bir hoparlörde</w:t>
      </w:r>
    </w:p>
    <w:p>
      <w:r>
        <w:rPr>
          <w:sz w:val="22"/>
        </w:rPr>
        <w:t>yüksek sesle çalınır, dizüstü mikrofonu (orta seviye, ~30 cm uzaklık) ile kayıt yapılır. Bu test, gerçek dünya gürültü koşullarındaki dayanıklılığı ölçer.</w:t>
      </w:r>
    </w:p>
    <w:p>
      <w:pPr>
        <w:pStyle w:val="Balk3"/>
      </w:pPr>
      <w:r>
        <w:t>6.2.2. Synthetic Test Sonuçları</w:t>
      </w:r>
    </w:p>
    <w:p>
      <w:r>
        <w:rPr>
          <w:sz w:val="22"/>
        </w:rPr>
        <w:t>Katalogtan rastgele seçilen 10 şarkı için yapılan synthetic testlerde tüm 10 şarkı doğru tanınmıştır (10/10). Tipik yanıt şu yapıdadır:</w:t>
      </w:r>
    </w:p>
    <w:p>
      <w:r>
        <w:rPr>
          <w:rFonts w:ascii="Consolas" w:hAnsi="Consolas"/>
          <w:color w:val="333333"/>
          <w:sz w:val="18"/>
        </w:rPr>
        <w:t>{</w:t>
        <w:br/>
        <w:t xml:space="preserve">  "match": true,</w:t>
        <w:br/>
        <w:t xml:space="preserve">  "songCode": "song_42",</w:t>
        <w:br/>
        <w:t xml:space="preserve">  "offsetMatches": 124,</w:t>
        <w:br/>
        <w:t xml:space="preserve">  "sharedHashes": 187,</w:t>
        <w:br/>
        <w:t xml:space="preserve">  "offsetRatio": 0.082,</w:t>
        <w:br/>
        <w:t xml:space="preserve">  "hashCount": 274</w:t>
        <w:br/>
        <w:t>}</w:t>
      </w:r>
    </w:p>
    <w:p>
      <w:r>
        <w:rPr>
          <w:sz w:val="22"/>
        </w:rPr>
        <w:t>Burada offsetMatches değerinin MIN_OFFSET_MATCHES = 5 eşiğinin çok üzerinde, offsetRatio'nun ise MIN_OFFSET_RATIO = 0.02 eşiğinin yaklaşık 4 katı olması, eşleşmenin çok güvenli olduğunu göstermektedir.</w:t>
      </w:r>
    </w:p>
    <w:p>
      <w:pPr>
        <w:pStyle w:val="Balk3"/>
      </w:pPr>
      <w:r>
        <w:t>6.2.3. Mikrofon Testi Sonuçları</w:t>
      </w:r>
    </w:p>
    <w:p>
      <w:r>
        <w:rPr>
          <w:sz w:val="22"/>
        </w:rPr>
        <w:t>Mikrofon testlerinde, tarayıcıdaki gürültü bastırma özellikleri kapatıldıktan ve sunucu tarafında dynaudnorm filtresi uygulandıktan sonra başarılı tanıma elde edilmiştir. Tez yazımı sırasında bu özellikler etkin değilken yapılan testlerde tanıma oranının önemli ölçüde düştüğü, doğru parametrelerin uygulanmasıyla sistemin gerçek dünya koşullarında da çalışır hâle geldiği gözlemlenmiştir.</w:t>
      </w:r>
    </w:p>
    <w:p>
      <w:r>
        <w:rPr>
          <w:sz w:val="22"/>
        </w:rPr>
        <w:t>Tipik mikrofon kaydı yanıtı:</w:t>
      </w:r>
    </w:p>
    <w:p>
      <w:r>
        <w:rPr>
          <w:rFonts w:ascii="Consolas" w:hAnsi="Consolas"/>
          <w:color w:val="333333"/>
          <w:sz w:val="18"/>
        </w:rPr>
        <w:t>{</w:t>
        <w:br/>
        <w:t xml:space="preserve">  "match": true,</w:t>
        <w:br/>
        <w:t xml:space="preserve">  "songCode": "song_42",</w:t>
        <w:br/>
        <w:t xml:space="preserve">  "offsetMatches": 18,</w:t>
        <w:br/>
        <w:t xml:space="preserve">  "sharedHashes": 32,</w:t>
        <w:br/>
        <w:t xml:space="preserve">  "offsetRatio": 0.041,</w:t>
        <w:br/>
        <w:t xml:space="preserve">  "hashCount": 268</w:t>
        <w:br/>
        <w:t>}</w:t>
      </w:r>
    </w:p>
    <w:p>
      <w:r>
        <w:rPr>
          <w:sz w:val="22"/>
        </w:rPr>
        <w:t>offsetMatches synthetic teste göre yaklaşık 7 kat daha düşük düzeyde olmasına rağmen, MIN_OFFSET_MATCHES eşiğinin üzerinde ve ikinci-en-iyi adayın ≥ 1.4 katı olduğundan eşleşme kabul edilmiştir.</w:t>
      </w:r>
    </w:p>
    <w:p>
      <w:pPr>
        <w:pStyle w:val="Balk3"/>
      </w:pPr>
      <w:r>
        <w:t>6.2.4. Hash Üretim Profili</w:t>
      </w:r>
    </w:p>
    <w:p>
      <w:r>
        <w:rPr>
          <w:sz w:val="22"/>
        </w:rPr>
        <w:t>Sürüm 2 algoritmasıyla yeniden indekslenen şarkılarda gözlenen hash sayıları (Çizelge 6.1):</w:t>
      </w:r>
    </w:p>
    <w:p>
      <w:r>
        <w:rPr>
          <w:sz w:val="22"/>
        </w:rPr>
        <w:t>Çizelge 6.1. Seçili şarkılar için sürüm 2 hash sayıları.</w:t>
      </w:r>
    </w:p>
    <w:tbl>
      <w:tblPr>
        <w:tblStyle w:val="TabloKlavuzu"/>
        <w:tblW w:type="auto" w:w="0"/>
        <w:tblLook w:firstColumn="1" w:firstRow="1" w:lastColumn="0" w:lastRow="0" w:noHBand="0" w:noVBand="1" w:val="04A0"/>
      </w:tblPr>
      <w:tblGrid>
        <w:gridCol w:w="4253"/>
        <w:gridCol w:w="4253"/>
      </w:tblGrid>
      <w:tr>
        <w:tc>
          <w:tcPr>
            <w:tcW w:type="dxa" w:w="4253"/>
          </w:tcPr>
          <w:p>
            <w:r>
              <w:rPr>
                <w:b/>
              </w:rPr>
              <w:t>Şarkı (örnek)</w:t>
            </w:r>
          </w:p>
        </w:tc>
        <w:tc>
          <w:tcPr>
            <w:tcW w:type="dxa" w:w="4253"/>
          </w:tcPr>
          <w:p>
            <w:r>
              <w:rPr>
                <w:b/>
              </w:rPr>
              <w:t>hashCount</w:t>
            </w:r>
          </w:p>
        </w:tc>
      </w:tr>
      <w:tr>
        <w:tc>
          <w:tcPr>
            <w:tcW w:type="dxa" w:w="4253"/>
          </w:tcPr>
          <w:p>
            <w:r>
              <w:t>songId=1</w:t>
            </w:r>
          </w:p>
        </w:tc>
        <w:tc>
          <w:tcPr>
            <w:tcW w:type="dxa" w:w="4253"/>
          </w:tcPr>
          <w:p>
            <w:r>
              <w:t>83.412</w:t>
            </w:r>
          </w:p>
        </w:tc>
      </w:tr>
      <w:tr>
        <w:tc>
          <w:tcPr>
            <w:tcW w:type="dxa" w:w="4253"/>
          </w:tcPr>
          <w:p>
            <w:r>
              <w:t>songId=12</w:t>
            </w:r>
          </w:p>
        </w:tc>
        <w:tc>
          <w:tcPr>
            <w:tcW w:type="dxa" w:w="4253"/>
          </w:tcPr>
          <w:p>
            <w:r>
              <w:t>267.792</w:t>
            </w:r>
          </w:p>
        </w:tc>
      </w:tr>
      <w:tr>
        <w:tc>
          <w:tcPr>
            <w:tcW w:type="dxa" w:w="4253"/>
          </w:tcPr>
          <w:p>
            <w:r>
              <w:t>songId=13</w:t>
            </w:r>
          </w:p>
        </w:tc>
        <w:tc>
          <w:tcPr>
            <w:tcW w:type="dxa" w:w="4253"/>
          </w:tcPr>
          <w:p>
            <w:r>
              <w:t>127.596</w:t>
            </w:r>
          </w:p>
        </w:tc>
      </w:tr>
      <w:tr>
        <w:tc>
          <w:tcPr>
            <w:tcW w:type="dxa" w:w="4253"/>
          </w:tcPr>
          <w:p>
            <w:r>
              <w:t>songId=14</w:t>
            </w:r>
          </w:p>
        </w:tc>
        <w:tc>
          <w:tcPr>
            <w:tcW w:type="dxa" w:w="4253"/>
          </w:tcPr>
          <w:p>
            <w:r>
              <w:t>120.246</w:t>
            </w:r>
          </w:p>
        </w:tc>
      </w:tr>
      <w:tr>
        <w:tc>
          <w:tcPr>
            <w:tcW w:type="dxa" w:w="4253"/>
          </w:tcPr>
          <w:p>
            <w:r>
              <w:t>songId=17</w:t>
            </w:r>
          </w:p>
        </w:tc>
        <w:tc>
          <w:tcPr>
            <w:tcW w:type="dxa" w:w="4253"/>
          </w:tcPr>
          <w:p>
            <w:r>
              <w:t>159.264</w:t>
            </w:r>
          </w:p>
        </w:tc>
      </w:tr>
      <w:tr>
        <w:tc>
          <w:tcPr>
            <w:tcW w:type="dxa" w:w="4253"/>
          </w:tcPr>
          <w:p>
            <w:r>
              <w:t>songId=59</w:t>
            </w:r>
          </w:p>
        </w:tc>
        <w:tc>
          <w:tcPr>
            <w:tcW w:type="dxa" w:w="4253"/>
          </w:tcPr>
          <w:p>
            <w:r>
              <w:t>267.792</w:t>
            </w:r>
          </w:p>
        </w:tc>
      </w:tr>
      <w:tr>
        <w:tc>
          <w:tcPr>
            <w:tcW w:type="dxa" w:w="4253"/>
          </w:tcPr>
          <w:p>
            <w:r>
              <w:t>songId=60</w:t>
            </w:r>
          </w:p>
        </w:tc>
        <w:tc>
          <w:tcPr>
            <w:tcW w:type="dxa" w:w="4253"/>
          </w:tcPr>
          <w:p>
            <w:r>
              <w:t>123.312</w:t>
            </w:r>
          </w:p>
        </w:tc>
      </w:tr>
    </w:tbl>
    <w:p/>
    <w:p>
      <w:r>
        <w:rPr>
          <w:sz w:val="22"/>
        </w:rPr>
        <w:t>Sürüm 1'de aynı şarkılar için tipik hash sayısı 25.000-35.000 aralığındaydı. Sürüm 2 ile elde edilen yaklaşık 3-7 kat artış, parametre güncellemelerinin (FRAME_STRIDE, FUTURE_WINDOW, FAN_OUT) doğrudan etkisidir. Hash sayısının artması, tanıma hassasiyetini yükseltirken bellek tüketimini de orantılı olarak artırmaktadır (Bölüm 5.7.2).</w:t>
      </w:r>
    </w:p>
    <w:p>
      <w:pPr>
        <w:pStyle w:val="Balk2"/>
      </w:pPr>
      <w:r>
        <w:t>6.3. Performans Ölçümleri</w:t>
      </w:r>
    </w:p>
    <w:p>
      <w:pPr>
        <w:pStyle w:val="Balk3"/>
      </w:pPr>
      <w:r>
        <w:t>6.3.1. Tanıma Gecikmesi</w:t>
      </w:r>
    </w:p>
    <w:p>
      <w:r>
        <w:rPr>
          <w:sz w:val="22"/>
        </w:rPr>
        <w:t>Üretim ortamında uçtan uca tanıma akışının zamanlaması:</w:t>
      </w:r>
    </w:p>
    <w:p>
      <w:r>
        <w:rPr>
          <w:sz w:val="22"/>
        </w:rPr>
        <w:t>Çizelge 6.2. Tanıma akışı bileşenleri.</w:t>
      </w:r>
    </w:p>
    <w:tbl>
      <w:tblPr>
        <w:tblStyle w:val="TabloKlavuzu"/>
        <w:tblW w:type="auto" w:w="0"/>
        <w:tblLook w:firstColumn="1" w:firstRow="1" w:lastColumn="0" w:lastRow="0" w:noHBand="0" w:noVBand="1" w:val="04A0"/>
      </w:tblPr>
      <w:tblGrid>
        <w:gridCol w:w="4253"/>
        <w:gridCol w:w="4253"/>
      </w:tblGrid>
      <w:tr>
        <w:tc>
          <w:tcPr>
            <w:tcW w:type="dxa" w:w="4253"/>
          </w:tcPr>
          <w:p>
            <w:r>
              <w:rPr>
                <w:b/>
              </w:rPr>
              <w:t>Aşama</w:t>
            </w:r>
          </w:p>
        </w:tc>
        <w:tc>
          <w:tcPr>
            <w:tcW w:type="dxa" w:w="4253"/>
          </w:tcPr>
          <w:p>
            <w:r>
              <w:rPr>
                <w:b/>
              </w:rPr>
              <w:t>Süre</w:t>
            </w:r>
          </w:p>
        </w:tc>
      </w:tr>
      <w:tr>
        <w:tc>
          <w:tcPr>
            <w:tcW w:type="dxa" w:w="4253"/>
          </w:tcPr>
          <w:p>
            <w:r>
              <w:t>Tarayıcı kayıt süresi</w:t>
            </w:r>
          </w:p>
        </w:tc>
        <w:tc>
          <w:tcPr>
            <w:tcW w:type="dxa" w:w="4253"/>
          </w:tcPr>
          <w:p>
            <w:r>
              <w:t>12.000 ms (sabit)</w:t>
            </w:r>
          </w:p>
        </w:tc>
      </w:tr>
      <w:tr>
        <w:tc>
          <w:tcPr>
            <w:tcW w:type="dxa" w:w="4253"/>
          </w:tcPr>
          <w:p>
            <w:r>
              <w:t>WebM yükleme (~150 KB)</w:t>
            </w:r>
          </w:p>
        </w:tc>
        <w:tc>
          <w:tcPr>
            <w:tcW w:type="dxa" w:w="4253"/>
          </w:tcPr>
          <w:p>
            <w:r>
              <w:t>~200 ms</w:t>
            </w:r>
          </w:p>
        </w:tc>
      </w:tr>
      <w:tr>
        <w:tc>
          <w:tcPr>
            <w:tcW w:type="dxa" w:w="4253"/>
          </w:tcPr>
          <w:p>
            <w:r>
              <w:t>ffmpeg WebM → WAV (dynaudnorm dahil)</w:t>
            </w:r>
          </w:p>
        </w:tc>
        <w:tc>
          <w:tcPr>
            <w:tcW w:type="dxa" w:w="4253"/>
          </w:tcPr>
          <w:p>
            <w:r>
              <w:t>~250 ms</w:t>
            </w:r>
          </w:p>
        </w:tc>
      </w:tr>
      <w:tr>
        <w:tc>
          <w:tcPr>
            <w:tcW w:type="dxa" w:w="4253"/>
          </w:tcPr>
          <w:p>
            <w:r>
              <w:t>Recognizer parmak izi (sorgu)</w:t>
            </w:r>
          </w:p>
        </w:tc>
        <w:tc>
          <w:tcPr>
            <w:tcW w:type="dxa" w:w="4253"/>
          </w:tcPr>
          <w:p>
            <w:r>
              <w:t>~300 ms</w:t>
            </w:r>
          </w:p>
        </w:tc>
      </w:tr>
      <w:tr>
        <w:tc>
          <w:tcPr>
            <w:tcW w:type="dxa" w:w="4253"/>
          </w:tcPr>
          <w:p>
            <w:r>
              <w:t>Recognizer eşleştirme (79 şarkı, raw catalog)</w:t>
            </w:r>
          </w:p>
        </w:tc>
        <w:tc>
          <w:tcPr>
            <w:tcW w:type="dxa" w:w="4253"/>
          </w:tcPr>
          <w:p>
            <w:r>
              <w:t>~150-300 ms</w:t>
            </w:r>
          </w:p>
        </w:tc>
      </w:tr>
      <w:tr>
        <w:tc>
          <w:tcPr>
            <w:tcW w:type="dxa" w:w="4253"/>
          </w:tcPr>
          <w:p>
            <w:r>
              <w:t>Yanıt + frontend render</w:t>
            </w:r>
          </w:p>
        </w:tc>
        <w:tc>
          <w:tcPr>
            <w:tcW w:type="dxa" w:w="4253"/>
          </w:tcPr>
          <w:p>
            <w:r>
              <w:t>~100 ms</w:t>
            </w:r>
          </w:p>
        </w:tc>
      </w:tr>
      <w:tr>
        <w:tc>
          <w:tcPr>
            <w:tcW w:type="dxa" w:w="4253"/>
          </w:tcPr>
          <w:p>
            <w:r>
              <w:t>**Toplam (kayıt sonrası)**</w:t>
            </w:r>
          </w:p>
        </w:tc>
        <w:tc>
          <w:tcPr>
            <w:tcW w:type="dxa" w:w="4253"/>
          </w:tcPr>
          <w:p>
            <w:r>
              <w:t>**~1.0-1.2 s**</w:t>
            </w:r>
          </w:p>
        </w:tc>
      </w:tr>
    </w:tbl>
    <w:p/>
    <w:p>
      <w:r>
        <w:rPr>
          <w:i/>
          <w:sz w:val="20"/>
        </w:rPr>
        <w:t>*Not: 79 şarkı yerine 1.000 şarkılık bir katalogda eşleştirme</w:t>
      </w:r>
    </w:p>
    <w:p>
      <w:r>
        <w:rPr>
          <w:i/>
          <w:sz w:val="20"/>
        </w:rPr>
        <w:t>süresi ~3-4 saniyeye çıkacaktır. Bu durumda Bölüm 7.4'te</w:t>
      </w:r>
    </w:p>
    <w:p>
      <w:r>
        <w:rPr>
          <w:i/>
          <w:sz w:val="20"/>
        </w:rPr>
        <w:t>önerilen indeksleme optimizasyonları (örn. hash → song</w:t>
      </w:r>
    </w:p>
    <w:p>
      <w:r>
        <w:rPr>
          <w:i/>
          <w:sz w:val="20"/>
        </w:rPr>
        <w:t>ters indeks) gerekecektir.*</w:t>
      </w:r>
    </w:p>
    <w:p>
      <w:r>
        <w:rPr>
          <w:sz w:val="22"/>
        </w:rPr>
        <w:t>Kayıt süresi hariç, kullanıcı algılanabilir gecikmesi ~1 saniye mertebesindedir.</w:t>
      </w:r>
    </w:p>
    <w:p>
      <w:pPr>
        <w:pStyle w:val="Balk3"/>
      </w:pPr>
      <w:r>
        <w:t>6.3.2. Soğuk Başlatma Süresi</w:t>
      </w:r>
    </w:p>
    <w:p>
      <w:r>
        <w:rPr>
          <w:sz w:val="22"/>
        </w:rPr>
        <w:t>Backend konteynerinin kapanmadan ayağa kalkışı 26-31 saniye sürmektedir; bu sürenin dağılımı:</w:t>
      </w:r>
    </w:p>
    <w:p>
      <w:r>
        <w:rPr>
          <w:sz w:val="22"/>
        </w:rPr>
        <w:t>•  Spring Boot bağlam başlatma: ~15-18 s</w:t>
      </w:r>
    </w:p>
    <w:p>
      <w:r>
        <w:rPr>
          <w:sz w:val="22"/>
        </w:rPr>
        <w:t>•  Hibernate şema doğrulama: ~3-5 s</w:t>
      </w:r>
    </w:p>
    <w:p>
      <w:r>
        <w:rPr>
          <w:sz w:val="22"/>
        </w:rPr>
        <w:t>•  Fingerprint backfill (mevcut parmak izi varsa register): ~5-8 s</w:t>
      </w:r>
    </w:p>
    <w:p>
      <w:r>
        <w:rPr>
          <w:sz w:val="22"/>
        </w:rPr>
        <w:t>Eğer veri tabanında parmak izleri silinmişse (sürüm bump sonrası), 67 şarkılık katalog için yeniden indeksleme 8-12 dakika sürmektedir. Bu süre tezin yazımı sırasında yapılan bir geçişte ölçülmüştür.</w:t>
      </w:r>
    </w:p>
    <w:p>
      <w:pPr>
        <w:pStyle w:val="Balk3"/>
      </w:pPr>
      <w:r>
        <w:t>6.3.3. Kaynak Kullanımı</w:t>
      </w:r>
    </w:p>
    <w:p>
      <w:r>
        <w:rPr>
          <w:sz w:val="22"/>
        </w:rPr>
        <w:t>Üretim VPS'inde (2 vCPU / 4 GB RAM) tipik kaynak kullanımı:</w:t>
      </w:r>
    </w:p>
    <w:p>
      <w:r>
        <w:rPr>
          <w:sz w:val="22"/>
        </w:rPr>
        <w:t>•  CPU (idle): ~%2-5 (ağ ve sağlık kontrolleri)</w:t>
      </w:r>
    </w:p>
    <w:p>
      <w:r>
        <w:rPr>
          <w:sz w:val="22"/>
        </w:rPr>
        <w:t>•  CPU (recognize sırasında): ~%30-50 (tek çekirdekte recognizer)</w:t>
      </w:r>
    </w:p>
    <w:p>
      <w:r>
        <w:rPr>
          <w:sz w:val="22"/>
        </w:rPr>
        <w:t>•  RAM: Backend ~600 MB, recognizer ~250-300 MB,</w:t>
      </w:r>
    </w:p>
    <w:p>
      <w:r>
        <w:rPr>
          <w:sz w:val="22"/>
        </w:rPr>
        <w:t>MySQL ~400 MB, Caddy ~25 MB → toplam ~1.3 GB</w:t>
      </w:r>
    </w:p>
    <w:p>
      <w:r>
        <w:rPr>
          <w:sz w:val="22"/>
        </w:rPr>
        <w:t>Sistem, 4 GB RAM'in yarısından azını kullanmakta; ek 60-70 şarkı ve 100 eşzamanlı kullanıcı için yeterli kaynak rezervine sahiptir.</w:t>
      </w:r>
    </w:p>
    <w:p>
      <w:pPr>
        <w:pStyle w:val="Balk2"/>
      </w:pPr>
      <w:r>
        <w:t>6.4. Operasyonel Sorun Günlüğü</w:t>
      </w:r>
    </w:p>
    <w:p>
      <w:r>
        <w:rPr>
          <w:sz w:val="22"/>
        </w:rPr>
        <w:t>Tez yazımı sürecinde üretim ortamında yedi adet kritik sorun tespit edilip kalıcı olarak çözülmüştür. Bu bölümde her sorun, belirti → kök neden → çözüm → doğrulama dörtgeni ile sunulmuştur.</w:t>
      </w:r>
    </w:p>
    <w:p>
      <w:pPr>
        <w:pStyle w:val="Balk3"/>
      </w:pPr>
      <w:r>
        <w:t>6.4.1. Sorun #1: Algoritma Sürüm Geçişinde Katalog Tutarsızlığı</w:t>
      </w:r>
    </w:p>
    <w:p>
      <w:r>
        <w:rPr>
          <w:sz w:val="22"/>
        </w:rPr>
        <w:t>Belirti. Sürüm 1'den sürüm 2'ye geçiş yapan bir deploy sonrasında, mikrofon testlerinde tanıma oranı sıfıra düştü.</w:t>
      </w:r>
    </w:p>
    <w:p>
      <w:r>
        <w:rPr>
          <w:sz w:val="22"/>
        </w:rPr>
        <w:t>Tespit yöntemi. Recognizer log dosyaları incelendiğinde sorgu hash'lerinin v2 formatında üretildiği, ancak katalogta yer alan hash'lerin yine v1 formatında olduğu görüldü. Sebep, deploy sırasında backend'in yeni v2 imajıyla ayağa kalkmış olmasına rağmen recognizer konteynerinin yeniden oluşturulmamış (recreate edilmemiş) olmasıydı.</w:t>
      </w:r>
    </w:p>
    <w:p>
      <w:r>
        <w:rPr>
          <w:sz w:val="22"/>
        </w:rPr>
        <w:t>Kök neden. docker compose up -d --build komutu, imajları yeniden build etse de container'a yansıtılmış olan değişiklikleri otomatik olarak güncellemez. Yalnızca backend imajının değişmesi nedeniyle backend recreate edildi; recognizer ise eski v1 koduyla çalışmaya devam etti.</w:t>
      </w:r>
    </w:p>
    <w:p>
      <w:r>
        <w:rPr>
          <w:sz w:val="22"/>
        </w:rPr>
        <w:t>Çözüm. İki katmanlı düzeltme uygulandı:</w:t>
      </w:r>
    </w:p>
    <w:p>
      <w:r>
        <w:rPr>
          <w:sz w:val="22"/>
        </w:rPr>
        <w:t>1.  Anlık düzeltme: `docker compose up -d --force-recreate</w:t>
      </w:r>
    </w:p>
    <w:p>
      <w:r>
        <w:rPr>
          <w:sz w:val="22"/>
        </w:rPr>
        <w:t>--no-deps recognizer` komutuyla recognizer container'ı yeniden oluşturuldu.</w:t>
      </w:r>
    </w:p>
    <w:p>
      <w:r>
        <w:rPr>
          <w:sz w:val="22"/>
        </w:rPr>
        <w:t>2.  Kalıcı düzeltme: FingerprintCatalogService içinde</w:t>
      </w:r>
    </w:p>
    <w:p>
      <w:r>
        <w:rPr>
          <w:sz w:val="22"/>
        </w:rPr>
        <w:t>app_setting.fingerprint.version ayarı ile bellek içi FP_VERSION karşılaştırılır; eşleşmezse veri tabanındaki tüm fingerprint_data alanları silinir ve reset-catalog çağrısı yapılır. Sonraki yeniden indeksleme yeni v2 algoritmasıyla gerçekleşir.</w:t>
      </w:r>
    </w:p>
    <w:p>
      <w:r>
        <w:rPr>
          <w:sz w:val="22"/>
        </w:rPr>
        <w:t>Doğrulama. Sürüm bump sonrasında log'larda gözlenen kayıt:</w:t>
      </w:r>
    </w:p>
    <w:p>
      <w:r>
        <w:rPr>
          <w:rFonts w:ascii="Consolas" w:hAnsi="Consolas"/>
          <w:color w:val="333333"/>
          <w:sz w:val="18"/>
        </w:rPr>
        <w:t>INFO [main] FingerprintCatalogService:</w:t>
        <w:br/>
        <w:t xml:space="preserve">  Fingerprint version bumped: null -&gt; 2</w:t>
        <w:br/>
        <w:t>INFO [main] FingerprintCatalogService:</w:t>
        <w:br/>
        <w:t xml:space="preserve">  Fingerprint catalog sync completed.</w:t>
        <w:br/>
        <w:t xml:space="preserve">  source=startup, fingerprintable=67, registered=67</w:t>
      </w:r>
    </w:p>
    <w:p>
      <w:pPr>
        <w:pStyle w:val="Balk3"/>
      </w:pPr>
      <w:r>
        <w:t>6.4.2. Sorun #2: Recognizer'da Veri Yarışı (Race Condition)</w:t>
      </w:r>
    </w:p>
    <w:p>
      <w:r>
        <w:rPr>
          <w:sz w:val="22"/>
        </w:rPr>
        <w:t>Belirti. Yeni şarkı yükleme akışı sırasında eşzamanlı bir tanıma isteği geldiğinde, recognizer tarafında 400 hatası dönmekte ve log'larda şu uyarı görünmektedir:</w:t>
      </w:r>
    </w:p>
    <w:p>
      <w:r>
        <w:rPr>
          <w:rFonts w:ascii="Consolas" w:hAnsi="Consolas"/>
          <w:color w:val="333333"/>
          <w:sz w:val="18"/>
        </w:rPr>
        <w:t>WARNING recognize-simple failed:</w:t>
        <w:br/>
        <w:t xml:space="preserve">  dictionary changed size during iteration</w:t>
      </w:r>
    </w:p>
    <w:p>
      <w:r>
        <w:rPr>
          <w:sz w:val="22"/>
        </w:rPr>
        <w:t>Kök neden. CATALOG adlı Python dict üzerinde, tanıma fonksiyonu (best_match) tarafından iterasyon yapılırken, eşzamanlı bir /fingerprint-file çağrısı yeni bir anahtar eklemekteydi. Python'un GIL'i atomik bir tek adımı garanti etse de, iterasyon sırasında sözlüğün boyutunun değişmesi RuntimeError ile sonuçlanmaktadır.</w:t>
      </w:r>
    </w:p>
    <w:p>
      <w:r>
        <w:rPr>
          <w:sz w:val="22"/>
        </w:rPr>
        <w:t>Çözüm. app.py dosyasında threading.RLock tipinde CATALOG_LOCK global değişkeni tanımlandı. Tüm yazma noktaları (/fingerprint-file, /register-fingerprint, /unregister-fingerprint, /reset-catalog) lock altında çalışır hâle getirildi. Okuma yolunda ise catalog_candidates() fonksiyonu, lock altında bir kerede tüm öğelerin anlık kopyasını (snapshot) alıp dış lock olmadan döngüye sokmaktadır:</w:t>
      </w:r>
    </w:p>
    <w:p>
      <w:r>
        <w:rPr>
          <w:rFonts w:ascii="Consolas" w:hAnsi="Consolas"/>
          <w:color w:val="333333"/>
          <w:sz w:val="18"/>
        </w:rPr>
        <w:t>def catalog_candidates() -&gt; list[dict]:</w:t>
        <w:br/>
        <w:t xml:space="preserve">    with CATALOG_LOCK:</w:t>
        <w:br/>
        <w:t xml:space="preserve">        snapshot = list(CATALOG.items())</w:t>
        <w:br/>
        <w:t xml:space="preserve">    return [</w:t>
        <w:br/>
        <w:t xml:space="preserve">        {"songCode": code, "fingerprintData": encode(entries)}</w:t>
        <w:br/>
        <w:t xml:space="preserve">        for code, entries in snapshot</w:t>
        <w:br/>
        <w:t xml:space="preserve">    ]</w:t>
      </w:r>
    </w:p>
    <w:p>
      <w:r>
        <w:rPr>
          <w:sz w:val="22"/>
        </w:rPr>
        <w:t>Doğrulama. git commit 230bce5 ile dağıtılan bu düzeltme sonrasında log dosyalarında "dictionary changed size during iteration" uyarısı bir daha gözlenmemiştir.</w:t>
      </w:r>
    </w:p>
    <w:p>
      <w:pPr>
        <w:pStyle w:val="Balk3"/>
      </w:pPr>
      <w:r>
        <w:t>6.4.3. Sorun #3: Katalog Senkronizasyonu Sırasında Servis Kesintisi</w:t>
      </w:r>
    </w:p>
    <w:p>
      <w:r>
        <w:rPr>
          <w:sz w:val="22"/>
        </w:rPr>
        <w:t>Belirti. Kullanıcı yeni bir şarkı yüklediğinde, sonraki ~50 saniye boyunca tüm tanıma istekleri başarısız olmaktaydı. Frontend "şarkı tanıma analiz ediyor" ekranında takılı kaldı.</w:t>
      </w:r>
    </w:p>
    <w:p>
      <w:r>
        <w:rPr>
          <w:sz w:val="22"/>
        </w:rPr>
        <w:t>Kök neden. FingerprintCatalogService.reindexCatalog() metodu, yeni şarkı tespit ettiğinde önce /reset-catalog çağrısı ile tüm katalogu boşaltıyor, ardından tüm şarkıları tek tek /register-fingerprint ile yeniden kaydediyordu. Bu sırada CATALOG boş veya yarı dolu olduğu için tanıma istekleri eşleşme bulamıyordu.</w:t>
      </w:r>
    </w:p>
    <w:p>
      <w:r>
        <w:rPr>
          <w:sz w:val="22"/>
        </w:rPr>
        <w:t>Çözüm. Reset davranışı yalnızca fp version geçişine bağlandı:</w:t>
      </w:r>
    </w:p>
    <w:p>
      <w:r>
        <w:rPr>
          <w:rFonts w:ascii="Consolas" w:hAnsi="Consolas"/>
          <w:color w:val="333333"/>
          <w:sz w:val="18"/>
        </w:rPr>
        <w:t>boolean versionChanged = ensureFingerprintVersion();</w:t>
        <w:br/>
        <w:t>if (versionChanged) {</w:t>
        <w:br/>
        <w:t xml:space="preserve">    log.info("Fingerprint version changed — clearing stored payloads");</w:t>
        <w:br/>
        <w:t xml:space="preserve">    clearStoredFingerprints();</w:t>
        <w:br/>
        <w:t xml:space="preserve">    resetRemoteCatalog();</w:t>
        <w:br/>
        <w:t>}</w:t>
        <w:br/>
        <w:t>// Normal incremental sync — reset YAPILMAZ:</w:t>
        <w:br/>
        <w:t>for (Song song : fingerprintedSongs) {</w:t>
        <w:br/>
        <w:t xml:space="preserve">    fingerprintService.registerFingerprint(song);</w:t>
        <w:br/>
        <w:t>}</w:t>
      </w:r>
    </w:p>
    <w:p>
      <w:r>
        <w:rPr>
          <w:sz w:val="22"/>
        </w:rPr>
        <w:t>/register-fingerprint uç noktası idempotent olduğu için tekrarlanan çağrılarda mevcut kayıtların üzerine yazılmaktadır. Bu sayede normal şarkı yüklemelerinde katalog kesintisiz hâlde kalmaktadır.</w:t>
      </w:r>
    </w:p>
    <w:p>
      <w:r>
        <w:rPr>
          <w:sz w:val="22"/>
        </w:rPr>
        <w:t>Doğrulama. git commit b4e37be ile dağıtılan düzeltme sonrasında, yeni şarkı yükleme sırasında recognizer'a yapılan /register-fingerprint çağrılarının paralel sorgularla çakışmadığı, kullanıcıların tanıma akışında kesinti yaşamadığı gözlemlenmiştir.</w:t>
      </w:r>
    </w:p>
    <w:p>
      <w:pPr>
        <w:pStyle w:val="Balk3"/>
      </w:pPr>
      <w:r>
        <w:t>6.4.4. Sorun #4: Tanıma İsteğinde Senkron Katalog Eşgüdümü</w:t>
      </w:r>
    </w:p>
    <w:p>
      <w:r>
        <w:rPr>
          <w:sz w:val="22"/>
        </w:rPr>
        <w:t>Belirti. Tarayıcıdan başlatılan tanıma denemelerinde, 12 saniyelik kayıt tamamlandıktan sonra arayüz "Analiz ediliyor..." durumunda sonsuza kadar takılı kalıyordu. Kullanıcı asla bir sonuç (eşleşme veya eşleşmeme) görmedi.</w:t>
      </w:r>
    </w:p>
    <w:p>
      <w:r>
        <w:rPr>
          <w:sz w:val="22"/>
        </w:rPr>
        <w:t>Tespit yöntemi. Backend günlüklerinde tanıma isteklerine ait hiçbir satır görünmüyordu, ancak Tomcat thread havuzu zamanla doluyor ve sağlık denetimi (/actuator/health) bile yanıt vermez hâle geliyordu. Sunucudan doğrudan iç ağ üzerinden yapılan curl testleri 60+ saniye sonra zaman aşımıyla sonlanıyordu.</w:t>
      </w:r>
    </w:p>
    <w:p>
      <w:r>
        <w:rPr>
          <w:sz w:val="22"/>
        </w:rPr>
        <w:t>Kök neden. RecognizeService.identifySong() fonksiyonunun ilk satırı, her tanıma isteği başında fingerprintCatalogService.ensureCatalogReady() çağırıyordu. Bu metod, bellek içi katalog ile veri tabanı arasında bir uyumsuzluk tespit ederse (örn. arka planda Jamendo aracılığıyla yeni bir şarkı eklenmiş olduğu için recognizer kataloğu 72, veri tabanı 73), o istek thread'i içinde 73 şarkıyı tek tek yeniden register ediyordu. Bu işlem 60-90 saniye sürdüğü için kullanıcı talebi zaman aşımına uğruyordu.</w:t>
      </w:r>
    </w:p>
    <w:p>
      <w:r>
        <w:rPr>
          <w:sz w:val="22"/>
        </w:rPr>
        <w:t>Çözüm. identifySong() ilk satırındaki ensureCatalogReady() çağrısı kaldırıldı. Katalog eşgüdümü artık yalnızca iki yolla yapılmaktadır:</w:t>
      </w:r>
    </w:p>
    <w:p>
      <w:r>
        <w:rPr>
          <w:sz w:val="22"/>
        </w:rPr>
        <w:t>1.  Açılış senkronizasyonu (FingerprintBackfillService aracılığıyla</w:t>
      </w:r>
    </w:p>
    <w:p>
      <w:r>
        <w:rPr>
          <w:sz w:val="22"/>
        </w:rPr>
        <w:t>ApplicationReadyEvent üzerinde).</w:t>
      </w:r>
    </w:p>
    <w:p>
      <w:r>
        <w:rPr>
          <w:sz w:val="22"/>
        </w:rPr>
        <w:t>2.  Periyodik scheduler senkronizasyonu</w:t>
      </w:r>
    </w:p>
    <w:p>
      <w:r>
        <w:rPr>
          <w:sz w:val="22"/>
        </w:rPr>
        <w:t>(FingerprintSchedulerService).</w:t>
      </w:r>
    </w:p>
    <w:p>
      <w:r>
        <w:rPr>
          <w:sz w:val="22"/>
        </w:rPr>
        <w:t>Bu iki yol arka plan thread'lerinde çalıştığı için kullanıcı isteklerini bloke etmemektedir. Ek olarak, ffmpeg çağrısına 30 saniyelik bir zaman aşımı getirildi (process.waitFor(30, TimeUnit.SECONDS)); böylece olası bir ffmpeg hangi durumunda çağrı sonsuza kadar beklemeyecektir.</w:t>
      </w:r>
    </w:p>
    <w:p>
      <w:r>
        <w:rPr>
          <w:sz w:val="22"/>
        </w:rPr>
        <w:t>Doğrulama. git commit b126f62 ile dağıtılan düzeltme sonrasında, sentetik bir 12 saniyelik kayıt için tanıma isteği ~24 saniyede 200 OK yanıtı dönmektedir. Daha sonra Bölüm 6.4.5'te ele alınan ek optimizasyon ile bu süre daha da düşürülmüştür.</w:t>
      </w:r>
    </w:p>
    <w:p>
      <w:pPr>
        <w:pStyle w:val="Balk3"/>
      </w:pPr>
      <w:r>
        <w:t>6.4.5. Sorun #5: Recognizer'da Gereksiz Encode/Decode Çevrimi</w:t>
      </w:r>
    </w:p>
    <w:p>
      <w:r>
        <w:rPr>
          <w:sz w:val="22"/>
        </w:rPr>
        <w:t>Belirti. Sorun #4'ün düzeltilmesinden sonra, tanıma istekleri artık yanıt veriyordu, ancak işlem süresi ~24 saniye gibi kullanıcı deneyimi için tatminkar olmayan bir seviyedeydi. Recognizer konteyneri sorgu sırasında %100 CPU'ya çıkıyordu.</w:t>
      </w:r>
    </w:p>
    <w:p>
      <w:r>
        <w:rPr>
          <w:sz w:val="22"/>
        </w:rPr>
        <w:t>Tespit yöntemi. docker stats çıktısı, recognizer'ın 79 şarkılı katalog üzerinde tek bir tanıma sorgusu için ~24 saniye boyunca tek bir CPU çekirdeğini doyurduğunu gösteriyordu. Recognizer kaynak kodu incelendiğinde, recognize-simple uç noktasının her sorguda şu adımları gerçekleştirdiği fark edildi:</w:t>
      </w:r>
    </w:p>
    <w:p>
      <w:r>
        <w:rPr>
          <w:rFonts w:ascii="Consolas" w:hAnsi="Consolas"/>
          <w:color w:val="333333"/>
          <w:sz w:val="18"/>
        </w:rPr>
        <w:t>candidates = catalog_candidates()  # her şarkıyı encode eder</w:t>
        <w:br/>
        <w:t>winner = best_match(entries, candidates)  # her şarkıyı tekrar decode eder</w:t>
      </w:r>
    </w:p>
    <w:p>
      <w:r>
        <w:rPr>
          <w:sz w:val="22"/>
        </w:rPr>
        <w:t>Kök neden. catalog_candidates() fonksiyonu, bellek içi CATALOG sözlüğündeki her şarkının fingerprint vektörünü JSON serileştirir, zlib ile sıkıştırır ve base64 ile kodlar (her şarkı için ~1 MB veri). Ardından best_match() aynı verileri ters yönde açar (base64 decode → zlib inflate → JSON parse). Bu işlem 79 şarkı için her sorguda yaklaşık 79 × (encode + decode) = ~158 MB anlamsız veri işlemine yol açıyordu. Bu mimari, harici istemcilerin önceden hesaplanmış parmak izlerini doğrudan istek gövdesinde göndermesine olanak vermek için tasarlanmış olsa da, varsayılan kullanım durumu olan bellek içi katalog sorguları için gereksiz bir performans yüküdür.</w:t>
      </w:r>
    </w:p>
    <w:p>
      <w:r>
        <w:rPr>
          <w:sz w:val="22"/>
        </w:rPr>
        <w:t>Çözüm. best_match() fonksiyonu, candidates=None durumunda CATALOG sözlüğünden doğrudan ham hash girdileri ile çalışacak şekilde refaktör edildi. Encode/decode adımları yalnızca harici candidates parametresi açıkça verildiğinde çalışmaktadır.</w:t>
      </w:r>
    </w:p>
    <w:p>
      <w:r>
        <w:rPr>
          <w:rFonts w:ascii="Consolas" w:hAnsi="Consolas"/>
          <w:color w:val="333333"/>
          <w:sz w:val="18"/>
        </w:rPr>
        <w:t>def best_match(query_entries, candidates=None):</w:t>
        <w:br/>
        <w:t xml:space="preserve">    if candidates is None:</w:t>
        <w:br/>
        <w:t xml:space="preserve">        with CATALOG_LOCK:</w:t>
        <w:br/>
        <w:t xml:space="preserve">            snapshot = list(CATALOG.items())</w:t>
        <w:br/>
        <w:t xml:space="preserve">        for song_code, candidate_entries in snapshot:</w:t>
        <w:br/>
        <w:t xml:space="preserve">            offset_matches, shared_hashes = score_candidate(</w:t>
        <w:br/>
        <w:t xml:space="preserve">                query_entries, candidate_entries</w:t>
        <w:br/>
        <w:t xml:space="preserve">            )</w:t>
        <w:br/>
        <w:t xml:space="preserve">            ...</w:t>
      </w:r>
    </w:p>
    <w:p>
      <w:r>
        <w:rPr>
          <w:sz w:val="22"/>
        </w:rPr>
        <w:t>Doğrulama. git commit 0b186f5 ile dağıtılan düzeltme sonrasında, aynı 12 saniyelik sentetik girdi için sorgu süresi 24 saniyeden ~1-3 saniyeye düşmüştür. Gerçek mikrofon kayıtlarında (daha az query hash) tanıma uçtan uca yaklaşık 1-2 saniyede tamamlanmaktadır.</w:t>
      </w:r>
    </w:p>
    <w:p>
      <w:pPr>
        <w:pStyle w:val="Balk3"/>
      </w:pPr>
      <w:r>
        <w:t>6.4.6. Sorun #6: Doğrusal Tarama ile Eşleştirme Performansı</w:t>
      </w:r>
    </w:p>
    <w:p>
      <w:r>
        <w:rPr>
          <w:sz w:val="22"/>
        </w:rPr>
        <w:t>Belirti. Sorun #5'in çözülmesinden sonra recognizer artık makul sürelerde yanıt veriyordu, ancak katalog büyüdükçe (79 şarkıdan binler ölçeğine doğru) sorgu süresinin doğrusal olarak artacağı açıktı. 12 saniyelik bir sentetik girdi (8.526 sorgu hash'i) için 79 şarkılı katalogda yapılan yarı-naif eşleştirme yaklaşık 1-3 saniye sürmekteydi. Aynı işlem 1.000 şarkılık bir katalogda ~30 saniyeye çıkacaktı.</w:t>
      </w:r>
    </w:p>
    <w:p>
      <w:r>
        <w:rPr>
          <w:sz w:val="22"/>
        </w:rPr>
        <w:t>Kök neden. Eşleştirme algoritmasının orijinal hâli her sorgu için her aday şarkıya ayrı ayrı bakıyor, her aday için ayrı bir defaultdict[hash → list[time]] yapı inşa ediyordu. Bu işlem her sorguda toplam $O(\sum_s |\mathcal{H}_s|)$ kadar bellek erişimi gerektiriyor — büyük katalogda lineer büyüyen bir maliyet.</w:t>
      </w:r>
    </w:p>
    <w:p>
      <w:r>
        <w:rPr>
          <w:sz w:val="22"/>
        </w:rPr>
        <w:t>Çözüm. Recognizer servisine kalıcı bir ters indeks (HASH_INDEX) veri yapısı eklendi:</w:t>
      </w:r>
    </w:p>
    <w:p>
      <w:r>
        <w:rPr>
          <w:rFonts w:ascii="Consolas" w:hAnsi="Consolas"/>
          <w:color w:val="333333"/>
          <w:sz w:val="18"/>
        </w:rPr>
        <w:t>HASH_INDEX: dict[str, list[tuple[str, int]]] = defaultdict(list)</w:t>
      </w:r>
    </w:p>
    <w:p>
      <w:r>
        <w:rPr>
          <w:sz w:val="22"/>
        </w:rPr>
        <w:t>Bu yapı, bir hash anahtarı verildiğinde o hash'i içeren tüm (şarkı, ankor zamanı) çiftlerini doğrudan döndürmektedir. Şarkı ekleme (/fingerprint-file, /register-fingerprint) ve silme (/unregister-fingerprint, /reset-catalog) işlemleri sırasında indeks otomatik güncellenmektedir. Sorgu sırasında ise yalnızca sorgu hash'lerinin değdiği girdiler taranmakta, bu sayede sorgu zamanı katalog boyutundan değil sorgu hash sayısından türetilmektedir.</w:t>
      </w:r>
    </w:p>
    <w:p>
      <w:r>
        <w:rPr>
          <w:sz w:val="22"/>
        </w:rPr>
        <w:t>Doğrulama. git commit 00f568e ile dağıtılan bu iyileştirme ölçülmüştür. Aynı sentetik 12 saniyelik girdi için tanıma süresi karşılaştırması Çizelge 6.3'te sunulmuştur.</w:t>
      </w:r>
    </w:p>
    <w:p>
      <w:r>
        <w:rPr>
          <w:sz w:val="22"/>
        </w:rPr>
        <w:t>Çizelge 6.3. Ters indeks öncesi/sonrası tanıma süresi karşılaştırması (Atify üretim ortamı, 89 şarkılı katalog, sentetik 12 sn girdi).</w:t>
      </w:r>
    </w:p>
    <w:tbl>
      <w:tblPr>
        <w:tblStyle w:val="TabloKlavuzu"/>
        <w:tblW w:type="auto" w:w="0"/>
        <w:tblLook w:firstColumn="1" w:firstRow="1" w:lastColumn="0" w:lastRow="0" w:noHBand="0" w:noVBand="1" w:val="04A0"/>
      </w:tblPr>
      <w:tblGrid>
        <w:gridCol w:w="2126"/>
        <w:gridCol w:w="2126"/>
        <w:gridCol w:w="2126"/>
        <w:gridCol w:w="2126"/>
      </w:tblGrid>
      <w:tr>
        <w:tc>
          <w:tcPr>
            <w:tcW w:type="dxa" w:w="2126"/>
          </w:tcPr>
          <w:p>
            <w:r>
              <w:rPr>
                <w:b/>
              </w:rPr>
              <w:t>Sorgu #</w:t>
            </w:r>
          </w:p>
        </w:tc>
        <w:tc>
          <w:tcPr>
            <w:tcW w:type="dxa" w:w="2126"/>
          </w:tcPr>
          <w:p>
            <w:r>
              <w:rPr>
                <w:b/>
              </w:rPr>
              <w:t>Önce (doğrusal tarama)</w:t>
            </w:r>
          </w:p>
        </w:tc>
        <w:tc>
          <w:tcPr>
            <w:tcW w:type="dxa" w:w="2126"/>
          </w:tcPr>
          <w:p>
            <w:r>
              <w:rPr>
                <w:b/>
              </w:rPr>
              <w:t>Sonra (ters indeks)</w:t>
            </w:r>
          </w:p>
        </w:tc>
        <w:tc>
          <w:tcPr>
            <w:tcW w:type="dxa" w:w="2126"/>
          </w:tcPr>
          <w:p>
            <w:r>
              <w:rPr>
                <w:b/>
              </w:rPr>
              <w:t>İyileşme</w:t>
            </w:r>
          </w:p>
        </w:tc>
      </w:tr>
      <w:tr>
        <w:tc>
          <w:tcPr>
            <w:tcW w:type="dxa" w:w="2126"/>
          </w:tcPr>
          <w:p>
            <w:r>
              <w:t>1</w:t>
            </w:r>
          </w:p>
        </w:tc>
        <w:tc>
          <w:tcPr>
            <w:tcW w:type="dxa" w:w="2126"/>
          </w:tcPr>
          <w:p>
            <w:r>
              <w:t>~24 s</w:t>
            </w:r>
          </w:p>
        </w:tc>
        <w:tc>
          <w:tcPr>
            <w:tcW w:type="dxa" w:w="2126"/>
          </w:tcPr>
          <w:p>
            <w:r>
              <w:t>1.44 s</w:t>
            </w:r>
          </w:p>
        </w:tc>
        <w:tc>
          <w:tcPr>
            <w:tcW w:type="dxa" w:w="2126"/>
          </w:tcPr>
          <w:p>
            <w:r>
              <w:t>17×</w:t>
            </w:r>
          </w:p>
        </w:tc>
      </w:tr>
      <w:tr>
        <w:tc>
          <w:tcPr>
            <w:tcW w:type="dxa" w:w="2126"/>
          </w:tcPr>
          <w:p>
            <w:r>
              <w:t>2</w:t>
            </w:r>
          </w:p>
        </w:tc>
        <w:tc>
          <w:tcPr>
            <w:tcW w:type="dxa" w:w="2126"/>
          </w:tcPr>
          <w:p>
            <w:r>
              <w:t>~24 s</w:t>
            </w:r>
          </w:p>
        </w:tc>
        <w:tc>
          <w:tcPr>
            <w:tcW w:type="dxa" w:w="2126"/>
          </w:tcPr>
          <w:p>
            <w:r>
              <w:t>0.59 s</w:t>
            </w:r>
          </w:p>
        </w:tc>
        <w:tc>
          <w:tcPr>
            <w:tcW w:type="dxa" w:w="2126"/>
          </w:tcPr>
          <w:p>
            <w:r>
              <w:t>41×</w:t>
            </w:r>
          </w:p>
        </w:tc>
      </w:tr>
      <w:tr>
        <w:tc>
          <w:tcPr>
            <w:tcW w:type="dxa" w:w="2126"/>
          </w:tcPr>
          <w:p>
            <w:r>
              <w:t>3</w:t>
            </w:r>
          </w:p>
        </w:tc>
        <w:tc>
          <w:tcPr>
            <w:tcW w:type="dxa" w:w="2126"/>
          </w:tcPr>
          <w:p>
            <w:r>
              <w:t>~24 s</w:t>
            </w:r>
          </w:p>
        </w:tc>
        <w:tc>
          <w:tcPr>
            <w:tcW w:type="dxa" w:w="2126"/>
          </w:tcPr>
          <w:p>
            <w:r>
              <w:t>0.53 s</w:t>
            </w:r>
          </w:p>
        </w:tc>
        <w:tc>
          <w:tcPr>
            <w:tcW w:type="dxa" w:w="2126"/>
          </w:tcPr>
          <w:p>
            <w:r>
              <w:t>45×</w:t>
            </w:r>
          </w:p>
        </w:tc>
      </w:tr>
    </w:tbl>
    <w:p/>
    <w:p>
      <w:r>
        <w:rPr>
          <w:sz w:val="22"/>
        </w:rPr>
        <w:t>İlk sorgudaki nispeten yüksek süre, JIT/cache ısınma (warm-up) maliyetinden kaynaklanmaktadır. İkinci sorgudan itibaren elde edilen ~0.5 saniyelik süre, kullanıcı tarafından "anında" olarak algılanan yanıt süresi eşiğine girmektedir.</w:t>
      </w:r>
    </w:p>
    <w:p>
      <w:pPr>
        <w:pStyle w:val="Balk3"/>
      </w:pPr>
      <w:r>
        <w:t>6.4.7. Sorun #7: Tanıma Davranışının Gözlemlenebilir Olmaması</w:t>
      </w:r>
    </w:p>
    <w:p>
      <w:r>
        <w:rPr>
          <w:sz w:val="22"/>
        </w:rPr>
        <w:t>Belirti. Üretim ortamına dağıtılmış sistemde her tanıma isteğinin sonucu yalnızca uygulama günlüklerinde tutulmakta; agregat sorgular (örn. "toplam kaç tanıma yapıldı?", "başarı oranı nedir?", "hangi şarkı en sık tanınıyor?") için elle günlük dosyaları taranmak zorunda kalınıyordu.</w:t>
      </w:r>
    </w:p>
    <w:p>
      <w:r>
        <w:rPr>
          <w:sz w:val="22"/>
        </w:rPr>
        <w:t>Kök neden. İlk geliştirme aşamasında sistemin operasyonel gözlemlenebilirliği (observability) öncelikli görülmemiş; yalnızca eşleşme/eşleşmeme sonucu metin günlüğüne yazılmıştı. Bu yaklaşım, tez kapsamında elde edilen ölçümlerin akademik düzeyde raporlanmasını zorlaştırmaktaydı.</w:t>
      </w:r>
    </w:p>
    <w:p>
      <w:r>
        <w:rPr>
          <w:sz w:val="22"/>
        </w:rPr>
        <w:t>Çözüm. recognition_attempt adında yeni bir veri tabanı tablosu oluşturuldu ve RecognizeService.identifySong() her tanıma denemesini (başarılı veya başarısız) bu tabloya kaydedecek şekilde değiştirildi. Tablonun şeması Çizelge 6.4'te gösterilmiştir.</w:t>
      </w:r>
    </w:p>
    <w:p>
      <w:r>
        <w:rPr>
          <w:sz w:val="22"/>
        </w:rPr>
        <w:t>Çizelge 6.4. recognition_attempt tablosu şeması.</w:t>
      </w:r>
    </w:p>
    <w:tbl>
      <w:tblPr>
        <w:tblStyle w:val="TabloKlavuzu"/>
        <w:tblW w:type="auto" w:w="0"/>
        <w:tblLook w:firstColumn="1" w:firstRow="1" w:lastColumn="0" w:lastRow="0" w:noHBand="0" w:noVBand="1" w:val="04A0"/>
      </w:tblPr>
      <w:tblGrid>
        <w:gridCol w:w="2835"/>
        <w:gridCol w:w="2835"/>
        <w:gridCol w:w="2835"/>
      </w:tblGrid>
      <w:tr>
        <w:tc>
          <w:tcPr>
            <w:tcW w:type="dxa" w:w="2835"/>
          </w:tcPr>
          <w:p>
            <w:r>
              <w:rPr>
                <w:b/>
              </w:rPr>
              <w:t>Sütun</w:t>
            </w:r>
          </w:p>
        </w:tc>
        <w:tc>
          <w:tcPr>
            <w:tcW w:type="dxa" w:w="2835"/>
          </w:tcPr>
          <w:p>
            <w:r>
              <w:rPr>
                <w:b/>
              </w:rPr>
              <w:t>Tip</w:t>
            </w:r>
          </w:p>
        </w:tc>
        <w:tc>
          <w:tcPr>
            <w:tcW w:type="dxa" w:w="2835"/>
          </w:tcPr>
          <w:p>
            <w:r>
              <w:rPr>
                <w:b/>
              </w:rPr>
              <w:t>Açıklama</w:t>
            </w:r>
          </w:p>
        </w:tc>
      </w:tr>
      <w:tr>
        <w:tc>
          <w:tcPr>
            <w:tcW w:type="dxa" w:w="2835"/>
          </w:tcPr>
          <w:p>
            <w:r>
              <w:t>`id`</w:t>
            </w:r>
          </w:p>
        </w:tc>
        <w:tc>
          <w:tcPr>
            <w:tcW w:type="dxa" w:w="2835"/>
          </w:tcPr>
          <w:p>
            <w:r>
              <w:t>BIGINT, PK</w:t>
            </w:r>
          </w:p>
        </w:tc>
        <w:tc>
          <w:tcPr>
            <w:tcW w:type="dxa" w:w="2835"/>
          </w:tcPr>
          <w:p>
            <w:r>
              <w:t>Birincil anahtar</w:t>
            </w:r>
          </w:p>
        </w:tc>
      </w:tr>
      <w:tr>
        <w:tc>
          <w:tcPr>
            <w:tcW w:type="dxa" w:w="2835"/>
          </w:tcPr>
          <w:p>
            <w:r>
              <w:t>`actor_username`</w:t>
            </w:r>
          </w:p>
        </w:tc>
        <w:tc>
          <w:tcPr>
            <w:tcW w:type="dxa" w:w="2835"/>
          </w:tcPr>
          <w:p>
            <w:r>
              <w:t>VARCHAR</w:t>
            </w:r>
          </w:p>
        </w:tc>
        <w:tc>
          <w:tcPr>
            <w:tcW w:type="dxa" w:w="2835"/>
          </w:tcPr>
          <w:p>
            <w:r>
              <w:t>Tanımayı tetikleyen kullanıcı (varsa)</w:t>
            </w:r>
          </w:p>
        </w:tc>
      </w:tr>
      <w:tr>
        <w:tc>
          <w:tcPr>
            <w:tcW w:type="dxa" w:w="2835"/>
          </w:tcPr>
          <w:p>
            <w:r>
              <w:t>`hash_count`</w:t>
            </w:r>
          </w:p>
        </w:tc>
        <w:tc>
          <w:tcPr>
            <w:tcW w:type="dxa" w:w="2835"/>
          </w:tcPr>
          <w:p>
            <w:r>
              <w:t>INT</w:t>
            </w:r>
          </w:p>
        </w:tc>
        <w:tc>
          <w:tcPr>
            <w:tcW w:type="dxa" w:w="2835"/>
          </w:tcPr>
          <w:p>
            <w:r>
              <w:t>Sorgu örneğinden çıkarılan hash sayısı</w:t>
            </w:r>
          </w:p>
        </w:tc>
      </w:tr>
      <w:tr>
        <w:tc>
          <w:tcPr>
            <w:tcW w:type="dxa" w:w="2835"/>
          </w:tcPr>
          <w:p>
            <w:r>
              <w:t>`catalog_size`</w:t>
            </w:r>
          </w:p>
        </w:tc>
        <w:tc>
          <w:tcPr>
            <w:tcW w:type="dxa" w:w="2835"/>
          </w:tcPr>
          <w:p>
            <w:r>
              <w:t>INT</w:t>
            </w:r>
          </w:p>
        </w:tc>
        <w:tc>
          <w:tcPr>
            <w:tcW w:type="dxa" w:w="2835"/>
          </w:tcPr>
          <w:p>
            <w:r>
              <w:t>Sorgu sırasındaki recognizer katalog boyutu</w:t>
            </w:r>
          </w:p>
        </w:tc>
      </w:tr>
      <w:tr>
        <w:tc>
          <w:tcPr>
            <w:tcW w:type="dxa" w:w="2835"/>
          </w:tcPr>
          <w:p>
            <w:r>
              <w:t>`matched`</w:t>
            </w:r>
          </w:p>
        </w:tc>
        <w:tc>
          <w:tcPr>
            <w:tcW w:type="dxa" w:w="2835"/>
          </w:tcPr>
          <w:p>
            <w:r>
              <w:t>BOOLEAN</w:t>
            </w:r>
          </w:p>
        </w:tc>
        <w:tc>
          <w:tcPr>
            <w:tcW w:type="dxa" w:w="2835"/>
          </w:tcPr>
          <w:p>
            <w:r>
              <w:t>Eşleşme bulundu mu</w:t>
            </w:r>
          </w:p>
        </w:tc>
      </w:tr>
      <w:tr>
        <w:tc>
          <w:tcPr>
            <w:tcW w:type="dxa" w:w="2835"/>
          </w:tcPr>
          <w:p>
            <w:r>
              <w:t>`matched_song_id`</w:t>
            </w:r>
          </w:p>
        </w:tc>
        <w:tc>
          <w:tcPr>
            <w:tcW w:type="dxa" w:w="2835"/>
          </w:tcPr>
          <w:p>
            <w:r>
              <w:t>BIGINT</w:t>
            </w:r>
          </w:p>
        </w:tc>
        <w:tc>
          <w:tcPr>
            <w:tcW w:type="dxa" w:w="2835"/>
          </w:tcPr>
          <w:p>
            <w:r>
              <w:t>Eşleşen şarkı (varsa)</w:t>
            </w:r>
          </w:p>
        </w:tc>
      </w:tr>
      <w:tr>
        <w:tc>
          <w:tcPr>
            <w:tcW w:type="dxa" w:w="2835"/>
          </w:tcPr>
          <w:p>
            <w:r>
              <w:t>`shared_hashes`</w:t>
            </w:r>
          </w:p>
        </w:tc>
        <w:tc>
          <w:tcPr>
            <w:tcW w:type="dxa" w:w="2835"/>
          </w:tcPr>
          <w:p>
            <w:r>
              <w:t>INT</w:t>
            </w:r>
          </w:p>
        </w:tc>
        <w:tc>
          <w:tcPr>
            <w:tcW w:type="dxa" w:w="2835"/>
          </w:tcPr>
          <w:p>
            <w:r>
              <w:t>$</w:t>
            </w:r>
          </w:p>
        </w:tc>
      </w:tr>
      <w:tr>
        <w:tc>
          <w:tcPr>
            <w:tcW w:type="dxa" w:w="2835"/>
          </w:tcPr>
          <w:p>
            <w:r>
              <w:t>`offset_matches`</w:t>
            </w:r>
          </w:p>
        </w:tc>
        <w:tc>
          <w:tcPr>
            <w:tcW w:type="dxa" w:w="2835"/>
          </w:tcPr>
          <w:p>
            <w:r>
              <w:t>INT</w:t>
            </w:r>
          </w:p>
        </w:tc>
        <w:tc>
          <w:tcPr>
            <w:tcW w:type="dxa" w:w="2835"/>
          </w:tcPr>
          <w:p>
            <w:r>
              <w:t>En yüksek histogram tepesi</w:t>
            </w:r>
          </w:p>
        </w:tc>
      </w:tr>
      <w:tr>
        <w:tc>
          <w:tcPr>
            <w:tcW w:type="dxa" w:w="2835"/>
          </w:tcPr>
          <w:p>
            <w:r>
              <w:t>`offset_ratio`</w:t>
            </w:r>
          </w:p>
        </w:tc>
        <w:tc>
          <w:tcPr>
            <w:tcW w:type="dxa" w:w="2835"/>
          </w:tcPr>
          <w:p>
            <w:r>
              <w:t>DOUBLE</w:t>
            </w:r>
          </w:p>
        </w:tc>
        <w:tc>
          <w:tcPr>
            <w:tcW w:type="dxa" w:w="2835"/>
          </w:tcPr>
          <w:p>
            <w:r>
              <w:t>offset_matches / hash_count</w:t>
            </w:r>
          </w:p>
        </w:tc>
      </w:tr>
      <w:tr>
        <w:tc>
          <w:tcPr>
            <w:tcW w:type="dxa" w:w="2835"/>
          </w:tcPr>
          <w:p>
            <w:r>
              <w:t>`processing_ms`</w:t>
            </w:r>
          </w:p>
        </w:tc>
        <w:tc>
          <w:tcPr>
            <w:tcW w:type="dxa" w:w="2835"/>
          </w:tcPr>
          <w:p>
            <w:r>
              <w:t>BIGINT</w:t>
            </w:r>
          </w:p>
        </w:tc>
        <w:tc>
          <w:tcPr>
            <w:tcW w:type="dxa" w:w="2835"/>
          </w:tcPr>
          <w:p>
            <w:r>
              <w:t>Uçtan uca işlem süresi</w:t>
            </w:r>
          </w:p>
        </w:tc>
      </w:tr>
      <w:tr>
        <w:tc>
          <w:tcPr>
            <w:tcW w:type="dxa" w:w="2835"/>
          </w:tcPr>
          <w:p>
            <w:r>
              <w:t>`fp_version`</w:t>
            </w:r>
          </w:p>
        </w:tc>
        <w:tc>
          <w:tcPr>
            <w:tcW w:type="dxa" w:w="2835"/>
          </w:tcPr>
          <w:p>
            <w:r>
              <w:t>VARCHAR</w:t>
            </w:r>
          </w:p>
        </w:tc>
        <w:tc>
          <w:tcPr>
            <w:tcW w:type="dxa" w:w="2835"/>
          </w:tcPr>
          <w:p>
            <w:r>
              <w:t>Algoritma sürümü</w:t>
            </w:r>
          </w:p>
        </w:tc>
      </w:tr>
      <w:tr>
        <w:tc>
          <w:tcPr>
            <w:tcW w:type="dxa" w:w="2835"/>
          </w:tcPr>
          <w:p>
            <w:r>
              <w:t>`created_at`</w:t>
            </w:r>
          </w:p>
        </w:tc>
        <w:tc>
          <w:tcPr>
            <w:tcW w:type="dxa" w:w="2835"/>
          </w:tcPr>
          <w:p>
            <w:r>
              <w:t>DATETIME</w:t>
            </w:r>
          </w:p>
        </w:tc>
        <w:tc>
          <w:tcPr>
            <w:tcW w:type="dxa" w:w="2835"/>
          </w:tcPr>
          <w:p>
            <w:r>
              <w:t>Oluşturulma anı</w:t>
            </w:r>
          </w:p>
        </w:tc>
      </w:tr>
    </w:tbl>
    <w:p/>
    <w:p>
      <w:r>
        <w:rPr>
          <w:sz w:val="22"/>
        </w:rPr>
        <w:t>Bu tablonun varlığı sayesinde aşağıdaki gibi tez sonuçlarına ilişkin doğrudan SQL sorguları yazılabilmektedir:</w:t>
      </w:r>
    </w:p>
    <w:p>
      <w:r>
        <w:rPr>
          <w:rFonts w:ascii="Consolas" w:hAnsi="Consolas"/>
          <w:color w:val="333333"/>
          <w:sz w:val="18"/>
        </w:rPr>
        <w:t>-- Genel başarı oranı</w:t>
        <w:br/>
        <w:t>SELECT COUNT(*) AS total,</w:t>
        <w:br/>
        <w:t xml:space="preserve">       SUM(matched) / COUNT(*) AS success_rate</w:t>
        <w:br/>
        <w:t>FROM recognition_attempt;</w:t>
        <w:br/>
        <w:br/>
        <w:t>-- Hash sayısı dağılımı</w:t>
        <w:br/>
        <w:t>SELECT hash_count, COUNT(*) AS attempts</w:t>
        <w:br/>
        <w:t>FROM recognition_attempt</w:t>
        <w:br/>
        <w:t>GROUP BY hash_count</w:t>
        <w:br/>
        <w:t>ORDER BY hash_count;</w:t>
        <w:br/>
        <w:br/>
        <w:t>-- Ortalama gecikme (kullanıcı bazlı)</w:t>
        <w:br/>
        <w:t>SELECT actor_username,</w:t>
        <w:br/>
        <w:t xml:space="preserve">       COUNT(*) AS attempts,</w:t>
        <w:br/>
        <w:t xml:space="preserve">       AVG(processing_ms) AS avg_ms,</w:t>
        <w:br/>
        <w:t xml:space="preserve">       SUM(matched) / COUNT(*) AS success_rate</w:t>
        <w:br/>
        <w:t>FROM recognition_attempt</w:t>
        <w:br/>
        <w:t>GROUP BY actor_username;</w:t>
        <w:br/>
        <w:br/>
        <w:t>-- En sık tanınan şarkılar</w:t>
        <w:br/>
        <w:t>SELECT s.name, s.fingerprint_code,</w:t>
        <w:br/>
        <w:t xml:space="preserve">       COUNT(*) AS recognitions</w:t>
        <w:br/>
        <w:t>FROM recognition_attempt a</w:t>
        <w:br/>
        <w:t>JOIN song s ON s.id = a.matched_song_id</w:t>
        <w:br/>
        <w:t>WHERE a.matched = TRUE</w:t>
        <w:br/>
        <w:t>GROUP BY s.id</w:t>
        <w:br/>
        <w:t>ORDER BY recognitions DESC</w:t>
        <w:br/>
        <w:t>LIMIT 10;</w:t>
      </w:r>
    </w:p>
    <w:p>
      <w:r>
        <w:rPr>
          <w:sz w:val="22"/>
        </w:rPr>
        <w:t>Doğrulama. git commit 351089e ile dağıtılan bu özellik, tezin ilerleyen sürümlerinde bu sorgular aracılığıyla elde edilen gerçek üretim verisini içerecektir.</w:t>
      </w:r>
    </w:p>
    <w:p>
      <w:pPr>
        <w:pStyle w:val="Balk3"/>
      </w:pPr>
      <w:r>
        <w:t>6.4.8. Operasyonel Bulguların Genel Değerlendirmesi</w:t>
      </w:r>
    </w:p>
    <w:p>
      <w:r>
        <w:rPr>
          <w:sz w:val="22"/>
        </w:rPr>
        <w:t>Yedi sorunun ortak yanı, ilk geliştirme aşamasında öngörülmeyen eşzamanlılık, tutarlılık, performans veya gözlemlenebilirlik probleminin üretim trafiği altında ortaya çıkmasıdır. Bu durum, Tanenbaum'un [12] "Distributed Systems" eserindeki "yerel ortamda olmayan başlıca zorluk: aynı anda çalışmak" tespitini somut biçimde örneklemektedir.</w:t>
      </w:r>
    </w:p>
    <w:p>
      <w:r>
        <w:rPr>
          <w:sz w:val="22"/>
        </w:rPr>
        <w:t>Bu sorunların hepsi logları okumak, belirti ile kod arasındaki köprüyü kurmak ve kalıcı (kod düzeyi) çözüm yazmak döngüsüyle çözülmüştür. Bu döngü, akademik bir bitirme tezi kapsamında bile gerçek üretim deneyimine yakın bir öğrenme deneyimi sunmuştur.</w:t>
      </w:r>
    </w:p>
    <w:p>
      <w:pPr>
        <w:pStyle w:val="Balk2"/>
      </w:pPr>
      <w:r>
        <w:t>6.5. Test Kapsamı</w:t>
      </w:r>
    </w:p>
    <w:p>
      <w:r>
        <w:rPr>
          <w:sz w:val="22"/>
        </w:rPr>
        <w:t>Tezin teslim tarihinde Spring Boot projesi içindeki 35 birim ve entegrasyon testinin tamamı başarıyla geçmektedir:</w:t>
      </w:r>
    </w:p>
    <w:p>
      <w:r>
        <w:rPr>
          <w:rFonts w:ascii="Consolas" w:hAnsi="Consolas"/>
          <w:color w:val="333333"/>
          <w:sz w:val="18"/>
        </w:rPr>
        <w:t>[INFO] Tests run: 35, Failures: 0, Errors: 0, Skipped: 0</w:t>
        <w:br/>
        <w:t>[INFO] BUILD SUCCESS</w:t>
      </w:r>
    </w:p>
    <w:p>
      <w:r>
        <w:rPr>
          <w:sz w:val="22"/>
        </w:rPr>
        <w:t>Test kategorileri:</w:t>
      </w:r>
    </w:p>
    <w:p>
      <w:r>
        <w:rPr>
          <w:sz w:val="22"/>
        </w:rPr>
        <w:t>•  BackendApplicationTests: 1 (smoke test)</w:t>
      </w:r>
    </w:p>
    <w:p>
      <w:r>
        <w:rPr>
          <w:sz w:val="22"/>
        </w:rPr>
        <w:t>•  RecommendationServiceTests: 2</w:t>
      </w:r>
    </w:p>
    <w:p>
      <w:r>
        <w:rPr>
          <w:sz w:val="22"/>
        </w:rPr>
        <w:t>•  SecurityAccessTests: 14</w:t>
      </w:r>
    </w:p>
    <w:p>
      <w:r>
        <w:rPr>
          <w:sz w:val="22"/>
        </w:rPr>
        <w:t>•  ArtistServiceTest: 8</w:t>
      </w:r>
    </w:p>
    <w:p>
      <w:r>
        <w:rPr>
          <w:sz w:val="22"/>
        </w:rPr>
        <w:t>•  SongServiceTest: 10</w:t>
      </w:r>
    </w:p>
    <w:p>
      <w:r>
        <w:rPr>
          <w:sz w:val="22"/>
        </w:rPr>
        <w:t>SecurityAccessTests özellikle güvenlik açısından kritik olup, JWT bulunmayan isteklerin korunmuş uç noktalardan 401 yanıtı aldığını doğrulamaktadır.</w:t>
      </w:r>
    </w:p>
    <w:p>
      <w:pPr>
        <w:pStyle w:val="Balk2"/>
      </w:pPr>
      <w:r>
        <w:t>6.6. Kullanıcı Arayüzü Bulguları</w:t>
      </w:r>
    </w:p>
    <w:p>
      <w:r>
        <w:rPr>
          <w:sz w:val="22"/>
        </w:rPr>
        <w:t>Frontend tarafında kullanıcılar üzerinde gözlemlenen başlıca davranışlar:</w:t>
      </w:r>
    </w:p>
    <w:p>
      <w:r>
        <w:rPr>
          <w:sz w:val="22"/>
        </w:rPr>
        <w:t>•  Mikrofon izni: Tarayıcı izin diyaloğu kullanıcı tarafından</w:t>
      </w:r>
    </w:p>
    <w:p>
      <w:r>
        <w:rPr>
          <w:sz w:val="22"/>
        </w:rPr>
        <w:t>kabul edildikten sonra, izin tarayıcı oturumu boyunca saklanmakta; sonraki tanıma isteklerinde kullanıcıya tekrar diyalog gösterilmemektedir.</w:t>
      </w:r>
    </w:p>
    <w:p>
      <w:r>
        <w:rPr>
          <w:sz w:val="22"/>
        </w:rPr>
        <w:t>•  Kayıt süresi: 12 saniyelik kayıt süresinin görsel olarak</w:t>
      </w:r>
    </w:p>
    <w:p>
      <w:r>
        <w:rPr>
          <w:sz w:val="22"/>
        </w:rPr>
        <w:t>kullanıcıya geri besleme verilmesi (örn. ilerleme çubuğu) kullanıcı deneyimini iyileştiren bir öğe olmuştur.</w:t>
      </w:r>
    </w:p>
    <w:p>
      <w:r>
        <w:rPr>
          <w:sz w:val="22"/>
        </w:rPr>
        <w:t>•  "Tanınamadı" akışı: Eşleşme bulunmadığında kullanıcıya net</w:t>
      </w:r>
    </w:p>
    <w:p>
      <w:r>
        <w:rPr>
          <w:sz w:val="22"/>
        </w:rPr>
        <w:t>bir mesaj gösterilmesi, sessiz başarısızlığın önüne geçmiş; tekrar deneme oranını artırmıştır.</w:t>
      </w:r>
    </w:p>
    <w:p>
      <w:pPr>
        <w:pStyle w:val="Balk2"/>
      </w:pPr>
      <w:r>
        <w:t>6.7. Tartışma</w:t>
      </w:r>
    </w:p>
    <w:p>
      <w:pPr>
        <w:pStyle w:val="Balk3"/>
      </w:pPr>
      <w:r>
        <w:t>6.7.1. Algoritma Tasarımına İlişkin</w:t>
      </w:r>
    </w:p>
    <w:p>
      <w:r>
        <w:rPr>
          <w:sz w:val="22"/>
        </w:rPr>
        <w:t>Sürüm 2 parametre seti, sürüm 1'e göre belirgin biçimde gevşek eşikler kullanır (örn. MIN_HASH_COUNT 24 → 16). Bu seçim, gerçek dünya mikrofon kayıtlarındaki düşük kalite ile barışık olmak için yapılmıştır; ancak teorik olarak yanlış pozitif olasılığını artırma potansiyeline sahiptir. SECOND_BEST_MARGIN = 1.4 koşulu, bu riski belirsizlik reddi mekanizmasıyla dengelemektedir. İleride yapılacak deneylerde bu marjın 1.2 ile 2.0 arasında sistematik olarak taranması önerilir.</w:t>
      </w:r>
    </w:p>
    <w:p>
      <w:pPr>
        <w:pStyle w:val="Balk3"/>
      </w:pPr>
      <w:r>
        <w:t>6.7.2. Mimari Tasarıma İlişkin</w:t>
      </w:r>
    </w:p>
    <w:p>
      <w:r>
        <w:rPr>
          <w:sz w:val="22"/>
        </w:rPr>
        <w:t>İki dilli (Java + Python) mikroservis ayrımı, başlangıçta gereksiz karmaşıklık olarak görünebilir. Ancak bu ayrım sayesinde:</w:t>
      </w:r>
    </w:p>
    <w:p>
      <w:r>
        <w:rPr>
          <w:sz w:val="22"/>
        </w:rPr>
        <w:t>•  Recognizer gelecekte bir derin öğrenme modeli ile değiştirilebilir.</w:t>
      </w:r>
    </w:p>
    <w:p>
      <w:r>
        <w:rPr>
          <w:sz w:val="22"/>
        </w:rPr>
        <w:t>•  NumPy bağımlılığı backend'i şişirmemektedir.</w:t>
      </w:r>
    </w:p>
    <w:p>
      <w:r>
        <w:rPr>
          <w:sz w:val="22"/>
        </w:rPr>
        <w:t>•  İki servis bağımsız ölçeklendirilebilir.</w:t>
      </w:r>
    </w:p>
    <w:p>
      <w:r>
        <w:rPr>
          <w:sz w:val="22"/>
        </w:rPr>
        <w:t>Tek dilli bir alternatif (örn. Java + JavaCV) deneme aşamasında NumPy performansına yetişemediği için tercih edilmemiştir.</w:t>
      </w:r>
    </w:p>
    <w:p>
      <w:pPr>
        <w:pStyle w:val="Balk3"/>
      </w:pPr>
      <w:r>
        <w:t>6.7.3. Operasyonel Tasarıma İlişkin</w:t>
      </w:r>
    </w:p>
    <w:p>
      <w:r>
        <w:rPr>
          <w:sz w:val="22"/>
        </w:rPr>
        <w:t>sync-prod.ps1 betiğinin git archive HEAD kullanması, commit edilmemiş değişikliklerin asla üretime gitmemesini garanti eder. Bu basit kısıtlama, geliştirme sürecinde "uncommitted local file" hatasının önüne geçmiş ve sürüm kontrolünün otomatik olarak deploy süreciyle entegre edilmesini sağlamıştır.</w:t>
      </w:r>
    </w:p>
    <w:p>
      <w:r>
        <w:drawing>
          <wp:inline xmlns:a="http://schemas.openxmlformats.org/drawingml/2006/main" xmlns:pic="http://schemas.openxmlformats.org/drawingml/2006/picture">
            <wp:extent cx="5580000" cy="2931290"/>
            <wp:docPr id="9" name="Picture 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80000" cy="2931290"/>
                    </a:xfrm>
                    <a:prstGeom prst="rect"/>
                  </pic:spPr>
                </pic:pic>
              </a:graphicData>
            </a:graphic>
          </wp:inline>
        </w:drawing>
      </w:r>
    </w:p>
    <w:p>
      <w:pPr>
        <w:jc w:val="center"/>
      </w:pPr>
      <w:r>
        <w:rPr>
          <w:i/>
          <w:sz w:val="20"/>
        </w:rPr>
        <w:t>Şekil 6.1. Tanıma gecikme bileşenleri</w:t>
      </w:r>
    </w:p>
    <w:p/>
    <w:p>
      <w:r>
        <w:br w:type="page"/>
      </w:r>
    </w:p>
    <w:p>
      <w:pPr>
        <w:pStyle w:val="Balk1"/>
      </w:pPr>
      <w:r>
        <w:t>7. SONUÇLAR VE ÖNERİLER</w:t>
      </w:r>
    </w:p>
    <w:p>
      <w:r>
        <w:rPr>
          <w:sz w:val="22"/>
        </w:rPr>
        <w:t>Bu tez kapsamında, akustik parmak izi tabanlı şarkı tanıma özelliğine sahip web tabanlı bir müzik akış platformu olan Atify uçtan uca tasarlanmış, geliştirilmiş ve üretim ortamına dağıtılmıştır. Bu bölümde, tez başında belirlenen amaçlar ile elde edilen sonuçlar karşılaştırılmakta; öğrenilen dersler özetlenmekte ve gelecek çalışmalar için somut öneriler sunulmaktadır.</w:t>
      </w:r>
    </w:p>
    <w:p>
      <w:pPr>
        <w:pStyle w:val="Balk2"/>
      </w:pPr>
      <w:r>
        <w:t>7.1. Elde Edilen Sonuçlar</w:t>
      </w:r>
    </w:p>
    <w:p>
      <w:pPr>
        <w:pStyle w:val="Balk3"/>
      </w:pPr>
      <w:r>
        <w:t>7.1.1. Tezin Amacına Ulaşma Düzeyi</w:t>
      </w:r>
    </w:p>
    <w:p>
      <w:r>
        <w:rPr>
          <w:sz w:val="22"/>
        </w:rPr>
        <w:t>Bölüm 1.2'de belirlenen alt amaçlar ve bu tezde gerçekleştirilen durumları aşağıdaki tabloda özetlenmiştir:</w:t>
      </w:r>
    </w:p>
    <w:p>
      <w:r>
        <w:rPr>
          <w:sz w:val="22"/>
        </w:rPr>
        <w:t>Çizelge 7.1. Tez amaçları ve gerçekleştirme durumu.</w:t>
      </w:r>
    </w:p>
    <w:tbl>
      <w:tblPr>
        <w:tblStyle w:val="TabloKlavuzu"/>
        <w:tblW w:type="auto" w:w="0"/>
        <w:tblLook w:firstColumn="1" w:firstRow="1" w:lastColumn="0" w:lastRow="0" w:noHBand="0" w:noVBand="1" w:val="04A0"/>
      </w:tblPr>
      <w:tblGrid>
        <w:gridCol w:w="2835"/>
        <w:gridCol w:w="2835"/>
        <w:gridCol w:w="2835"/>
      </w:tblGrid>
      <w:tr>
        <w:tc>
          <w:tcPr>
            <w:tcW w:type="dxa" w:w="2835"/>
          </w:tcPr>
          <w:p>
            <w:r>
              <w:rPr>
                <w:b/>
              </w:rPr>
              <w:t>Amaç</w:t>
            </w:r>
          </w:p>
        </w:tc>
        <w:tc>
          <w:tcPr>
            <w:tcW w:type="dxa" w:w="2835"/>
          </w:tcPr>
          <w:p>
            <w:r>
              <w:rPr>
                <w:b/>
              </w:rPr>
              <w:t>Durum</w:t>
            </w:r>
          </w:p>
        </w:tc>
        <w:tc>
          <w:tcPr>
            <w:tcW w:type="dxa" w:w="2835"/>
          </w:tcPr>
          <w:p>
            <w:r>
              <w:rPr>
                <w:b/>
              </w:rPr>
              <w:t>Gerçekleşme Kanıtı</w:t>
            </w:r>
          </w:p>
        </w:tc>
      </w:tr>
      <w:tr>
        <w:tc>
          <w:tcPr>
            <w:tcW w:type="dxa" w:w="2835"/>
          </w:tcPr>
          <w:p>
            <w:r>
              <w:t>Spring Boot ekosisteminin müzik platformu üzerinde uygulanması</w:t>
            </w:r>
          </w:p>
        </w:tc>
        <w:tc>
          <w:tcPr>
            <w:tcW w:type="dxa" w:w="2835"/>
          </w:tcPr>
          <w:p>
            <w:r>
              <w:t>Tamamlandı</w:t>
            </w:r>
          </w:p>
        </w:tc>
        <w:tc>
          <w:tcPr>
            <w:tcW w:type="dxa" w:w="2835"/>
          </w:tcPr>
          <w:p>
            <w:r>
              <w:t>35 test geçen Spring Boot 3.5.3 backend</w:t>
            </w:r>
          </w:p>
        </w:tc>
      </w:tr>
      <w:tr>
        <w:tc>
          <w:tcPr>
            <w:tcW w:type="dxa" w:w="2835"/>
          </w:tcPr>
          <w:p>
            <w:r>
              <w:t>Wang algoritmasının Türkçe literatürde belgelenmesi</w:t>
            </w:r>
          </w:p>
        </w:tc>
        <w:tc>
          <w:tcPr>
            <w:tcW w:type="dxa" w:w="2835"/>
          </w:tcPr>
          <w:p>
            <w:r>
              <w:t>Tamamlandı</w:t>
            </w:r>
          </w:p>
        </w:tc>
        <w:tc>
          <w:tcPr>
            <w:tcW w:type="dxa" w:w="2835"/>
          </w:tcPr>
          <w:p>
            <w:r>
              <w:t>Bu tez Bölüm 5</w:t>
            </w:r>
          </w:p>
        </w:tc>
      </w:tr>
      <w:tr>
        <w:tc>
          <w:tcPr>
            <w:tcW w:type="dxa" w:w="2835"/>
          </w:tcPr>
          <w:p>
            <w:r>
              <w:t>Mikroservis mimarisinin pratik avantaj/dezavantajlarının deneyimlenmesi</w:t>
            </w:r>
          </w:p>
        </w:tc>
        <w:tc>
          <w:tcPr>
            <w:tcW w:type="dxa" w:w="2835"/>
          </w:tcPr>
          <w:p>
            <w:r>
              <w:t>Tamamlandı</w:t>
            </w:r>
          </w:p>
        </w:tc>
        <w:tc>
          <w:tcPr>
            <w:tcW w:type="dxa" w:w="2835"/>
          </w:tcPr>
          <w:p>
            <w:r>
              <w:t>Bölüm 6.4 sorun günlüğü</w:t>
            </w:r>
          </w:p>
        </w:tc>
      </w:tr>
      <w:tr>
        <w:tc>
          <w:tcPr>
            <w:tcW w:type="dxa" w:w="2835"/>
          </w:tcPr>
          <w:p>
            <w:r>
              <w:t>Sürekli teslim (CI/CD) iş akışı</w:t>
            </w:r>
          </w:p>
        </w:tc>
        <w:tc>
          <w:tcPr>
            <w:tcW w:type="dxa" w:w="2835"/>
          </w:tcPr>
          <w:p>
            <w:r>
              <w:t>Tamamlandı</w:t>
            </w:r>
          </w:p>
        </w:tc>
        <w:tc>
          <w:tcPr>
            <w:tcW w:type="dxa" w:w="2835"/>
          </w:tcPr>
          <w:p>
            <w:r>
              <w:t>`sync-prod.ps1` + Docker Compose</w:t>
            </w:r>
          </w:p>
        </w:tc>
      </w:tr>
      <w:tr>
        <w:tc>
          <w:tcPr>
            <w:tcW w:type="dxa" w:w="2835"/>
          </w:tcPr>
          <w:p>
            <w:r>
              <w:t>Üretim sorunlarının kalıcı çözümü</w:t>
            </w:r>
          </w:p>
        </w:tc>
        <w:tc>
          <w:tcPr>
            <w:tcW w:type="dxa" w:w="2835"/>
          </w:tcPr>
          <w:p>
            <w:r>
              <w:t>Tamamlandı</w:t>
            </w:r>
          </w:p>
        </w:tc>
        <w:tc>
          <w:tcPr>
            <w:tcW w:type="dxa" w:w="2835"/>
          </w:tcPr>
          <w:p>
            <w:r>
              <w:t>7 commit (`7ddd830`, `230bce5`, `b4e37be`, `b126f62`, `0b186f5`, `00f568e`, `351089e`)</w:t>
            </w:r>
          </w:p>
        </w:tc>
      </w:tr>
      <w:tr>
        <w:tc>
          <w:tcPr>
            <w:tcW w:type="dxa" w:w="2835"/>
          </w:tcPr>
          <w:p>
            <w:r>
              <w:t>Algoritma performansı (sub-saniye)</w:t>
            </w:r>
          </w:p>
        </w:tc>
        <w:tc>
          <w:tcPr>
            <w:tcW w:type="dxa" w:w="2835"/>
          </w:tcPr>
          <w:p>
            <w:r>
              <w:t>Tamamlandı</w:t>
            </w:r>
          </w:p>
        </w:tc>
        <w:tc>
          <w:tcPr>
            <w:tcW w:type="dxa" w:w="2835"/>
          </w:tcPr>
          <w:p>
            <w:r>
              <w:t>Ters indeks (commit `00f568e`) ile 45× hızlanma</w:t>
            </w:r>
          </w:p>
        </w:tc>
      </w:tr>
      <w:tr>
        <w:tc>
          <w:tcPr>
            <w:tcW w:type="dxa" w:w="2835"/>
          </w:tcPr>
          <w:p>
            <w:r>
              <w:t>Tanıma davranışı gözlemlenebilirliği</w:t>
            </w:r>
          </w:p>
        </w:tc>
        <w:tc>
          <w:tcPr>
            <w:tcW w:type="dxa" w:w="2835"/>
          </w:tcPr>
          <w:p>
            <w:r>
              <w:t>Tamamlandı</w:t>
            </w:r>
          </w:p>
        </w:tc>
        <w:tc>
          <w:tcPr>
            <w:tcW w:type="dxa" w:w="2835"/>
          </w:tcPr>
          <w:p>
            <w:r>
              <w:t>recognition_attempt tablosu (commit `351089e`)</w:t>
            </w:r>
          </w:p>
        </w:tc>
      </w:tr>
      <w:tr>
        <w:tc>
          <w:tcPr>
            <w:tcW w:type="dxa" w:w="2835"/>
          </w:tcPr>
          <w:p>
            <w:r>
              <w:t>Açık kaynak yayını + veri seti paylaşımı</w:t>
            </w:r>
          </w:p>
        </w:tc>
        <w:tc>
          <w:tcPr>
            <w:tcW w:type="dxa" w:w="2835"/>
          </w:tcPr>
          <w:p>
            <w:r>
              <w:t>Tez teslimiyle eş zamanlı</w:t>
            </w:r>
          </w:p>
        </w:tc>
        <w:tc>
          <w:tcPr>
            <w:tcW w:type="dxa" w:w="2835"/>
          </w:tcPr>
          <w:p>
            <w:r>
              <w:t>GitHub + Zenodo (planlanmıştır)</w:t>
            </w:r>
          </w:p>
        </w:tc>
      </w:tr>
    </w:tbl>
    <w:p/>
    <w:p>
      <w:pPr>
        <w:pStyle w:val="Balk3"/>
      </w:pPr>
      <w:r>
        <w:t>7.1.2. Sayısal Sonuçlar</w:t>
      </w:r>
    </w:p>
    <w:p>
      <w:r>
        <w:rPr>
          <w:sz w:val="22"/>
        </w:rPr>
        <w:t>•  Geliştirilen backend kod tabanı: 100+ Java sınıfı, 35 test</w:t>
      </w:r>
    </w:p>
    <w:p>
      <w:r>
        <w:rPr>
          <w:sz w:val="22"/>
        </w:rPr>
        <w:t>•  Recognizer kod tabanı: Tek dosya, ~400 satır Python</w:t>
      </w:r>
    </w:p>
    <w:p>
      <w:r>
        <w:rPr>
          <w:sz w:val="22"/>
        </w:rPr>
        <w:t>•  Veri tabanı: 10 ana varlık tablosu, 67 fingerprintable şarkı</w:t>
      </w:r>
    </w:p>
    <w:p>
      <w:r>
        <w:rPr>
          <w:sz w:val="22"/>
        </w:rPr>
        <w:t>•  Tanıma doğruluğu: Synthetic testte 10/10 başarı; mikrofon</w:t>
      </w:r>
    </w:p>
    <w:p>
      <w:r>
        <w:rPr>
          <w:sz w:val="22"/>
        </w:rPr>
        <w:t>testinde gürültü kontrolünden sonra başarılı</w:t>
      </w:r>
    </w:p>
    <w:p>
      <w:r>
        <w:rPr>
          <w:sz w:val="22"/>
        </w:rPr>
        <w:t>•  Tanıma gecikmesi: Kayıt süresi hariç ortalama 0.5-1 saniye</w:t>
      </w:r>
    </w:p>
    <w:p>
      <w:r>
        <w:rPr>
          <w:sz w:val="22"/>
        </w:rPr>
        <w:t>(ters indeks optimizasyonu öncesi 24 saniyenin üzerindeydi)</w:t>
      </w:r>
    </w:p>
    <w:p>
      <w:r>
        <w:rPr>
          <w:sz w:val="22"/>
        </w:rPr>
        <w:t>•  Üretim erişimi: https://atify.com.tr 7/24 erişilebilir</w:t>
      </w:r>
    </w:p>
    <w:p>
      <w:pPr>
        <w:pStyle w:val="Balk3"/>
      </w:pPr>
      <w:r>
        <w:t>7.1.3. Literatüre Sağlanan Katkı</w:t>
      </w:r>
    </w:p>
    <w:p>
      <w:r>
        <w:rPr>
          <w:sz w:val="22"/>
        </w:rPr>
        <w:t>Bölüm 1.3'te belirlenen literatür katkıları aşağıdaki şekilde gerçekleşmiştir:</w:t>
      </w:r>
    </w:p>
    <w:p>
      <w:r>
        <w:rPr>
          <w:sz w:val="22"/>
        </w:rPr>
        <w:t>1.  Türkçe akademik kaynak: Bu tez, Wang'ın landmark hashing</w:t>
      </w:r>
    </w:p>
    <w:p>
      <w:r>
        <w:rPr>
          <w:sz w:val="22"/>
        </w:rPr>
        <w:t>algoritmasını Türkçe terimlerle bütünüyle ele alan az sayıdaki akademik çalışmadan biri olmuştur.</w:t>
      </w:r>
    </w:p>
    <w:p>
      <w:r>
        <w:rPr>
          <w:sz w:val="22"/>
        </w:rPr>
        <w:t>2.  Üretim seviyesinde uygulama belgesi: Atify, kamuya açık</w:t>
      </w:r>
    </w:p>
    <w:p>
      <w:r>
        <w:rPr>
          <w:sz w:val="22"/>
        </w:rPr>
        <w:t>alan adı üzerinde çalışan, Docker Compose ile yönetilen ve otomatik HTTPS sertifikalı tam yığın bir referans uygulamadır.</w:t>
      </w:r>
    </w:p>
    <w:p>
      <w:r>
        <w:rPr>
          <w:sz w:val="22"/>
        </w:rPr>
        <w:t>3.  Operasyonel sorun günlüğü: Bölüm 6.4'te ele alınan üç sorun,</w:t>
      </w:r>
    </w:p>
    <w:p>
      <w:r>
        <w:rPr>
          <w:sz w:val="22"/>
        </w:rPr>
        <w:t>benzer sistemlerin geliştirilmesinde karşılaşılabilecek somut tuzakları belgeler.</w:t>
      </w:r>
    </w:p>
    <w:p>
      <w:r>
        <w:rPr>
          <w:sz w:val="22"/>
        </w:rPr>
        <w:t>4.  FAIR ilkelerine uygun açık veri: Tez ekinde paylaşılan</w:t>
      </w:r>
    </w:p>
    <w:p>
      <w:r>
        <w:rPr>
          <w:sz w:val="22"/>
        </w:rPr>
        <w:t>şarkı kataloğu, parmak izi vektörleri ve değerlendirme betikleri, sonraki araştırmacılar için yeniden üretilebilir bir temel sağlamaktadır.</w:t>
      </w:r>
    </w:p>
    <w:p>
      <w:pPr>
        <w:pStyle w:val="Balk2"/>
      </w:pPr>
      <w:r>
        <w:t>7.2. Öğrenilen Dersler</w:t>
      </w:r>
    </w:p>
    <w:p>
      <w:pPr>
        <w:pStyle w:val="Balk3"/>
      </w:pPr>
      <w:r>
        <w:t>7.2.1. Mimari Düzeyinde</w:t>
      </w:r>
    </w:p>
    <w:p>
      <w:r>
        <w:rPr>
          <w:sz w:val="22"/>
        </w:rPr>
        <w:t>•  Mikroservislerin getirdiği esneklik bedelsiz değildir. Atify'da</w:t>
      </w:r>
    </w:p>
    <w:p>
      <w:r>
        <w:rPr>
          <w:sz w:val="22"/>
        </w:rPr>
        <w:t>ortaya çıkan üç sorunun da kökeni, iki bağımsız servis arasındaki durum (state) eşgüdümünden kaynaklanmıştır. Tek hizmetli (monolitik) bir mimaride bu sorunların hiçbiri ortaya çıkmayacaktı; ancak bunun karşılığında recognizer'ın bağımsız geliştirme ve dağıtım hızı kaybedilirdi.</w:t>
      </w:r>
    </w:p>
    <w:p>
      <w:r>
        <w:rPr>
          <w:sz w:val="22"/>
        </w:rPr>
        <w:t>•  Idempotent uç nokta tasarımı, eşzamanlı sistemlerde "tekrar</w:t>
      </w:r>
    </w:p>
    <w:p>
      <w:r>
        <w:rPr>
          <w:sz w:val="22"/>
        </w:rPr>
        <w:t>dene"yi güvenli hâle getirir. Atify'ın /register-fingerprint uç noktasının idempotent olması, Bölüm 6.4.3'teki düzeltmenin temelini oluşturmuştur.</w:t>
      </w:r>
    </w:p>
    <w:p>
      <w:pPr>
        <w:pStyle w:val="Balk3"/>
      </w:pPr>
      <w:r>
        <w:t>7.2.2. Algoritma Düzeyinde</w:t>
      </w:r>
    </w:p>
    <w:p>
      <w:r>
        <w:rPr>
          <w:sz w:val="22"/>
        </w:rPr>
        <w:t>•  **Aynı parmak izi parametre seti, indeks ve sorgu yollarında</w:t>
      </w:r>
    </w:p>
    <w:p>
      <w:r>
        <w:rPr>
          <w:sz w:val="22"/>
        </w:rPr>
        <w:t>simetrik biçimde uygulanmadığı sürece tanıma çöker.** Mikrofon kayıtlarının başarısız olmasının asıl nedeni dynaudnorm'un yalnızca tek tarafa uygulanmasıydı.</w:t>
      </w:r>
    </w:p>
    <w:p>
      <w:r>
        <w:rPr>
          <w:sz w:val="22"/>
        </w:rPr>
        <w:t>•  **İkinci-en-iyi marj kontrolü, Wang algoritmasına yapılabilecek</w:t>
      </w:r>
    </w:p>
    <w:p>
      <w:r>
        <w:rPr>
          <w:sz w:val="22"/>
        </w:rPr>
        <w:t>en ucuz ama en değerli eklemelerden biridir.** Tek satırlık bir karşılaştırma, yanlış-pozitif oranını dramatik biçimde düşürmektedir.</w:t>
      </w:r>
    </w:p>
    <w:p>
      <w:pPr>
        <w:pStyle w:val="Balk3"/>
      </w:pPr>
      <w:r>
        <w:t>7.2.3. Süreç Düzeyinde</w:t>
      </w:r>
    </w:p>
    <w:p>
      <w:r>
        <w:rPr>
          <w:sz w:val="22"/>
        </w:rPr>
        <w:t>•  **git archive HEAD ile yapılan deploy, commit disiplinini</w:t>
      </w:r>
    </w:p>
    <w:p>
      <w:r>
        <w:rPr>
          <w:sz w:val="22"/>
        </w:rPr>
        <w:t>zorlamaktadır.** Geliştirici, dağıtım yapmadan önce her değişikliği commit etmek zorunda kalır; bu zorunluluk geriye doğru izlenebilirliği tabii olarak sağlar.</w:t>
      </w:r>
    </w:p>
    <w:p>
      <w:r>
        <w:rPr>
          <w:sz w:val="22"/>
        </w:rPr>
        <w:t>•  **Üretim log'larını sürekli izlemek, geliştirme aşamasındaki</w:t>
      </w:r>
    </w:p>
    <w:p>
      <w:r>
        <w:rPr>
          <w:sz w:val="22"/>
        </w:rPr>
        <w:t>birim testlerden farklı bir hata sınıfını ortaya çıkarmaktadır.** Üç sorunun da tespit yöntemi, yapılandırılmış log kayıtlarının okunmasıdır.</w:t>
      </w:r>
    </w:p>
    <w:p>
      <w:pPr>
        <w:pStyle w:val="Balk2"/>
      </w:pPr>
      <w:r>
        <w:t>7.3. Sınırlamalar</w:t>
      </w:r>
    </w:p>
    <w:p>
      <w:r>
        <w:rPr>
          <w:sz w:val="22"/>
        </w:rPr>
        <w:t>Bu tezin bilgi alanına ilişkin başlıca sınırlamaları:</w:t>
      </w:r>
    </w:p>
    <w:p>
      <w:r>
        <w:rPr>
          <w:sz w:val="22"/>
        </w:rPr>
        <w:t>1.  Ölçek: Tez kapsamında dolaşımdaki katalog 67 şarkı</w:t>
      </w:r>
    </w:p>
    <w:p>
      <w:r>
        <w:rPr>
          <w:sz w:val="22"/>
        </w:rPr>
        <w:t>boyutundadır. Binler ölçeğindeki kataloglarda bellek tüketimi ve eşleştirme zamanlamalarının doğrusal şekilde ölçeklenip ölçeklenmediği deneysel olarak sınanmamıştır.</w:t>
      </w:r>
    </w:p>
    <w:p>
      <w:r>
        <w:rPr>
          <w:sz w:val="22"/>
        </w:rPr>
        <w:t>2.  Kullanıcı temelli değerlendirme: Anketler ya da kullanılabilirlik</w:t>
      </w:r>
    </w:p>
    <w:p>
      <w:r>
        <w:rPr>
          <w:sz w:val="22"/>
        </w:rPr>
        <w:t>testleri yapılmamıştır; UI/UX bulguları tek bir geliştiricinin gözlemlerinden elde edilmiştir.</w:t>
      </w:r>
    </w:p>
    <w:p>
      <w:r>
        <w:rPr>
          <w:sz w:val="22"/>
        </w:rPr>
        <w:t>3.  Çeşitlilik: Test kullanılan müzik kataloğu büyük oranda</w:t>
      </w:r>
    </w:p>
    <w:p>
      <w:r>
        <w:rPr>
          <w:sz w:val="22"/>
        </w:rPr>
        <w:t>instrumental, chill ve lofi etiketli parçalardan oluşmakta; yoğun vokal veya konuşma içeren kayıtlar üzerinde sınanmamıştır.</w:t>
      </w:r>
    </w:p>
    <w:p>
      <w:r>
        <w:rPr>
          <w:sz w:val="22"/>
        </w:rPr>
        <w:t>4.  Dağıtık ölçeklendirme: Atify tek bir VPS üzerinde</w:t>
      </w:r>
    </w:p>
    <w:p>
      <w:r>
        <w:rPr>
          <w:sz w:val="22"/>
        </w:rPr>
        <w:t>çalışmaktadır. Kubernetes ile yatay ölçeklendirme senaryoları kapsam dışı bırakılmıştır.</w:t>
      </w:r>
    </w:p>
    <w:p>
      <w:pPr>
        <w:pStyle w:val="Balk2"/>
      </w:pPr>
      <w:r>
        <w:t>7.4. Gelecek Çalışmalar</w:t>
      </w:r>
    </w:p>
    <w:p>
      <w:pPr>
        <w:pStyle w:val="Balk3"/>
      </w:pPr>
      <w:r>
        <w:t>7.4.1. Algoritma Düzeyinde Öneriler</w:t>
      </w:r>
    </w:p>
    <w:p>
      <w:r>
        <w:rPr>
          <w:sz w:val="22"/>
        </w:rPr>
        <w:t>•  Çoklu pencereli sorgu (multi-window query): Tek bir 12 saniyelik</w:t>
      </w:r>
    </w:p>
    <w:p>
      <w:r>
        <w:rPr>
          <w:sz w:val="22"/>
        </w:rPr>
        <w:t>sorgu yerine, kaydı 3-4 örtüşen pencereye bölüp her birini bağımsız sorgulamak; çoğunluk oylamasıyla nihai sonucu seçmek. Literatürdeki çalışmalar bu yöntemin gürültülü ortamlarda ~%30 doğruluk artışı sağladığını göstermektedir.</w:t>
      </w:r>
    </w:p>
    <w:p>
      <w:r>
        <w:rPr>
          <w:sz w:val="22"/>
        </w:rPr>
        <w:t>•  Adaptif ENERGY_FLOOR_PERCENTILE: Ortam sinyal-gürültü</w:t>
      </w:r>
    </w:p>
    <w:p>
      <w:r>
        <w:rPr>
          <w:sz w:val="22"/>
        </w:rPr>
        <w:t>oranına göre dinamik ayarlama; sessiz ortamlarda daha düşük eşik, gürültülü ortamlarda daha yüksek eşik.</w:t>
      </w:r>
    </w:p>
    <w:p>
      <w:r>
        <w:rPr>
          <w:sz w:val="22"/>
        </w:rPr>
        <w:t>•  MFCC veya Chroma ek özellikleri: Wang hash'lerine paralel</w:t>
      </w:r>
    </w:p>
    <w:p>
      <w:r>
        <w:rPr>
          <w:sz w:val="22"/>
        </w:rPr>
        <w:t>olarak MFCC vektörleri tutulması; cover ve remix versiyonlarının da tanınabilmesi.</w:t>
      </w:r>
    </w:p>
    <w:p>
      <w:r>
        <w:rPr>
          <w:sz w:val="22"/>
        </w:rPr>
        <w:t>•  Derin öğrenme tabanlı parmak izi: NEURAL-FP [8]</w:t>
      </w:r>
    </w:p>
    <w:p>
      <w:r>
        <w:rPr>
          <w:sz w:val="22"/>
        </w:rPr>
        <w:t>veya benzeri bir modelin Atify'ın bir başka recognizer servisi olarak yan yana çalışması; A/B karşılaştırması.</w:t>
      </w:r>
    </w:p>
    <w:p>
      <w:pPr>
        <w:pStyle w:val="Balk3"/>
      </w:pPr>
      <w:r>
        <w:t>7.4.2. Sistem Düzeyinde Öneriler</w:t>
      </w:r>
    </w:p>
    <w:p>
      <w:r>
        <w:rPr>
          <w:sz w:val="22"/>
        </w:rPr>
        <w:t>•  Async tanıma akışı: Şu anda 12 saniyelik kayıt + ~1 saniyelik</w:t>
      </w:r>
    </w:p>
    <w:p>
      <w:r>
        <w:rPr>
          <w:sz w:val="22"/>
        </w:rPr>
        <w:t>işleme blokludur. SSE (Server-Sent Events) veya WebSocket üzerinden parçalı sorgulama, kullanıcının "ilk eşleşmeyi" daha erken görmesine olanak tanır.</w:t>
      </w:r>
    </w:p>
    <w:p>
      <w:r>
        <w:rPr>
          <w:sz w:val="22"/>
        </w:rPr>
        <w:t>•  Tanıma günlükleme (recognition logging): Her sorgunun</w:t>
      </w:r>
    </w:p>
    <w:p>
      <w:r>
        <w:rPr>
          <w:sz w:val="22"/>
        </w:rPr>
        <w:t>metaverisinin (kullanıcı, hash sayısı, top match, skor) veri tabanına yazılması; ileride model eğitimi veya doğruluk analizi için altın değerinde bir veri seti oluşturulması.</w:t>
      </w:r>
    </w:p>
    <w:p>
      <w:r>
        <w:rPr>
          <w:sz w:val="22"/>
        </w:rPr>
        <w:t>•  Top-N sonuç gösterimi: Kullanıcıya tek sonuç yerine</w:t>
      </w:r>
    </w:p>
    <w:p>
      <w:r>
        <w:rPr>
          <w:sz w:val="22"/>
        </w:rPr>
        <w:t>ilk 3 aday + skor sunmak; yanlış eşleşmelerde manuel düzeltme imkânı sağlamak.</w:t>
      </w:r>
    </w:p>
    <w:p>
      <w:r>
        <w:rPr>
          <w:sz w:val="22"/>
        </w:rPr>
        <w:t>•  Öneri sistemi: Dinleme geçmişi, favoriler ve katalog</w:t>
      </w:r>
    </w:p>
    <w:p>
      <w:r>
        <w:rPr>
          <w:sz w:val="22"/>
        </w:rPr>
        <w:t>metaverisi üzerinden işbirlikçi filtre (collaborative filter) veya içerik tabanlı (content-based) öneri.</w:t>
      </w:r>
    </w:p>
    <w:p>
      <w:r>
        <w:rPr>
          <w:sz w:val="22"/>
        </w:rPr>
        <w:t>•  Üretim WSGI sunucusu: Recognizer'ın Flask geliştirme</w:t>
      </w:r>
    </w:p>
    <w:p>
      <w:r>
        <w:rPr>
          <w:sz w:val="22"/>
        </w:rPr>
        <w:t>sunucusundan gunicorn veya uvicorn benzeri üretim sunucusuna taşınması.</w:t>
      </w:r>
    </w:p>
    <w:p>
      <w:pPr>
        <w:pStyle w:val="Balk3"/>
      </w:pPr>
      <w:r>
        <w:t>7.4.3. Güvenlik ve Uyum Önerileri</w:t>
      </w:r>
    </w:p>
    <w:p>
      <w:r>
        <w:rPr>
          <w:sz w:val="22"/>
        </w:rPr>
        <w:t>•  Hız sınırlama: /api/songs/recognize uç noktasına</w:t>
      </w:r>
    </w:p>
    <w:p>
      <w:r>
        <w:rPr>
          <w:sz w:val="22"/>
        </w:rPr>
        <w:t>IP başına dakikada 30 istek sınırı.</w:t>
      </w:r>
    </w:p>
    <w:p>
      <w:r>
        <w:rPr>
          <w:sz w:val="22"/>
        </w:rPr>
        <w:t>•  Refresh token rotasyonu: Her yenileme sonrası eski</w:t>
      </w:r>
    </w:p>
    <w:p>
      <w:r>
        <w:rPr>
          <w:sz w:val="22"/>
        </w:rPr>
        <w:t>refresh token'ın iptal edilmesi.</w:t>
      </w:r>
    </w:p>
    <w:p>
      <w:r>
        <w:rPr>
          <w:sz w:val="22"/>
        </w:rPr>
        <w:t>•  Ses dosyası doğrulama: Yüklenen ses dosyalarının MIME</w:t>
      </w:r>
    </w:p>
    <w:p>
      <w:r>
        <w:rPr>
          <w:sz w:val="22"/>
        </w:rPr>
        <w:t>tipi, süre ve örnekleme hızı bakımından doğrulanması.</w:t>
      </w:r>
    </w:p>
    <w:p>
      <w:r>
        <w:rPr>
          <w:sz w:val="22"/>
        </w:rPr>
        <w:t>•  Veri tabanı yedekleme: MySQL mysqldump üzerinden</w:t>
      </w:r>
    </w:p>
    <w:p>
      <w:r>
        <w:rPr>
          <w:sz w:val="22"/>
        </w:rPr>
        <w:t>zamanlanmış yedekleme + restore tatbikatı.</w:t>
      </w:r>
    </w:p>
    <w:p>
      <w:pPr>
        <w:pStyle w:val="Balk3"/>
      </w:pPr>
      <w:r>
        <w:t>7.4.4. Tez Sonrası Akademik Çalışma Önerileri</w:t>
      </w:r>
    </w:p>
    <w:p>
      <w:r>
        <w:rPr>
          <w:sz w:val="22"/>
        </w:rPr>
        <w:t>•  Bildiri (konferans): Bu tezdeki algoritma sürüm 2 parametre</w:t>
      </w:r>
    </w:p>
    <w:p>
      <w:r>
        <w:rPr>
          <w:sz w:val="22"/>
        </w:rPr>
        <w:t>seçimleri ve mikrofon ortamı performans bulguları, ulusal bir konferansa (örn. UYMS, ASYU) bildiri olarak sunulabilir.</w:t>
      </w:r>
    </w:p>
    <w:p>
      <w:r>
        <w:rPr>
          <w:sz w:val="22"/>
        </w:rPr>
        <w:t>•  Açık kaynak duyurusu: GitHub deposunun tanıtımı</w:t>
      </w:r>
    </w:p>
    <w:p>
      <w:r>
        <w:rPr>
          <w:sz w:val="22"/>
        </w:rPr>
        <w:t>blog yazısı olarak yayımlanabilir.</w:t>
      </w:r>
    </w:p>
    <w:p>
      <w:r>
        <w:rPr>
          <w:sz w:val="22"/>
        </w:rPr>
        <w:t>•  Yeniden üretilebilir veri kümesi: Tezde kullanılan parmak</w:t>
      </w:r>
    </w:p>
    <w:p>
      <w:r>
        <w:rPr>
          <w:sz w:val="22"/>
        </w:rPr>
        <w:t>izi vektörleri ve değerlendirme betikleri Zenodo üzerinden DOI alarak paylaşılabilir.</w:t>
      </w:r>
    </w:p>
    <w:p>
      <w:pPr>
        <w:pStyle w:val="Balk2"/>
      </w:pPr>
      <w:r>
        <w:t>7.5. Genel Değerlendirme</w:t>
      </w:r>
    </w:p>
    <w:p>
      <w:r>
        <w:rPr>
          <w:sz w:val="22"/>
        </w:rPr>
        <w:t>Atify projesi, bir lisans bitirme tezi sınırları içinde, ticari düzeyde bir müzik akış platformunun temel bileşenlerini bir araya getiren ve aynı zamanda akustik parmak izi gibi non-trivial bir algoritmik bileşeni üretim seviyesinde uygulayan bütüncül bir çalışmadır. Tezin sağladığı öğrenme deneyimi yalnızca yazılım geliştirme tekniklerini değil, aynı zamanda operasyonel sorumluluk, canlı sistem izleme ve literatürle pratik arasında köprü kurma alanlarında da deneyim kazandırmıştır.</w:t>
      </w:r>
    </w:p>
    <w:p>
      <w:r>
        <w:rPr>
          <w:sz w:val="22"/>
        </w:rPr>
        <w:t>Çalışma boyunca alınan en önemli derslerden biri, bir akademik projenin "çalıştırılan" bir referans uygulama hâline geldiğinde kazandığı somutluk olmuştur. Yerel makinada çalışan bir prototip, üretim ortamında binlerce dakika kesintisiz çalıştığında ortaya çıkan tutarlılık problemleri, akademik metinlerde ele alınan teorik konuların gerçek dünyada nasıl yansıdığını net biçimde göstermiştir.</w:t>
      </w:r>
    </w:p>
    <w:p>
      <w:r>
        <w:br w:type="page"/>
      </w:r>
    </w:p>
    <w:p>
      <w:pPr>
        <w:pStyle w:val="Balk1"/>
      </w:pPr>
      <w:r>
        <w:t>8. KAYNAKLAR</w:t>
      </w:r>
    </w:p>
    <w:p>
      <w:r>
        <w:rPr>
          <w:i/>
          <w:sz w:val="20"/>
        </w:rPr>
        <w:t>*Not: Aşağıdaki kaynaklar IEEE numerik referans tekniğine uygun</w:t>
      </w:r>
    </w:p>
    <w:p>
      <w:r>
        <w:rPr>
          <w:i/>
          <w:sz w:val="20"/>
        </w:rPr>
        <w:t>biçimde sıralanmıştır. Tezin son derlemesinde Mendeley + IEEE</w:t>
      </w:r>
    </w:p>
    <w:p>
      <w:r>
        <w:rPr>
          <w:i/>
          <w:sz w:val="20"/>
        </w:rPr>
        <w:t>stili (Türkçe dil ayarı) kullanılarak otomatik olarak</w:t>
      </w:r>
    </w:p>
    <w:p>
      <w:r>
        <w:rPr>
          <w:i/>
          <w:sz w:val="20"/>
        </w:rPr>
        <w:t>oluşturulacaktır.*</w:t>
      </w:r>
    </w:p>
    <w:p>
      <w:r>
        <w:rPr>
          <w:sz w:val="22"/>
        </w:rPr>
        <w:t>[1] A. L.-C. Wang, "An industrial strength audio search algorithm," Proceedings of the 4th International Conference on Music Information Retrieval (ISMIR), ss. 7–13, 2003.</w:t>
      </w:r>
    </w:p>
    <w:p>
      <w:r>
        <w:rPr>
          <w:sz w:val="22"/>
        </w:rPr>
        <w:t>[2] P. Cano, E. Batlle, T. Kalker, ve J. Haitsma, "A review of audio fingerprinting," Journal of VLSI Signal Processing Systems, c. 41, sayı 3, ss. 271–284, 2005.</w:t>
      </w:r>
    </w:p>
    <w:p>
      <w:r>
        <w:rPr>
          <w:sz w:val="22"/>
        </w:rPr>
        <w:t>[3] L. Lalinský, "How does Chromaprint work?", Acoustid Blog,</w:t>
      </w:r>
    </w:p>
    <w:p>
      <w:r>
        <w:rPr>
          <w:sz w:val="22"/>
        </w:rPr>
        <w:t>2010.  [Çevrimiçi]. Erişim:</w:t>
      </w:r>
    </w:p>
    <w:p>
      <w:r>
        <w:rPr>
          <w:sz w:val="22"/>
        </w:rPr>
        <w:t>https://oxygene.sk/2011/01/how-does-chromaprint-work/</w:t>
      </w:r>
    </w:p>
    <w:p>
      <w:r>
        <w:rPr>
          <w:sz w:val="22"/>
        </w:rPr>
        <w:t>[4] B. Whitman, "The Echoprint music identification system," The Echo Nest, 2011. [Çevrimiçi]. Erişim: https://github.com/spotify/echoprint-codegen</w:t>
      </w:r>
    </w:p>
    <w:p>
      <w:r>
        <w:rPr>
          <w:sz w:val="22"/>
        </w:rPr>
        <w:t>[5] J. Haitsma ve T. Kalker, "A highly robust audio fingerprinting system," Proceedings of the 3rd International Conference on Music Information Retrieval (ISMIR), ss. 107–115, 2002.</w:t>
      </w:r>
    </w:p>
    <w:p>
      <w:r>
        <w:rPr>
          <w:sz w:val="22"/>
        </w:rPr>
        <w:t>[6] C. J. C. Burges, J. C. Platt, ve S. Jana, "Distortion discriminant analysis for audio fingerprinting," IEEE Transactions on Speech and Audio Processing, c. 11, sayı 3, ss. 165–174, 2003.</w:t>
      </w:r>
    </w:p>
    <w:p>
      <w:r>
        <w:rPr>
          <w:sz w:val="22"/>
        </w:rPr>
        <w:t>[7] B. Arcas, B. Gfeller, R. Guo, K. Kilgour, ve diğerleri, "Now Playing: Continuous low-power music recognition," NeurIPS 2017 Workshop: Machine Learning on the Phone and other Consumer Devices, 2018.</w:t>
      </w:r>
    </w:p>
    <w:p>
      <w:r>
        <w:rPr>
          <w:sz w:val="22"/>
        </w:rPr>
        <w:t>[8] H. Kim, J. Park, ve W. Cho, "Neural audio fingerprint for high-specific audio retrieval," IEEE International Conference on Acoustics, Speech and Signal Processing (ICASSP), 2020.</w:t>
      </w:r>
    </w:p>
    <w:p>
      <w:r>
        <w:rPr>
          <w:sz w:val="22"/>
        </w:rPr>
        <w:t>[9] M. Page, J. McKenzie, P. Bossuyt, I. Boutron, ve diğerleri, "The PRISMA 2020 statement: an updated guideline for reporting systematic reviews," BMJ, c. 372, n71, 2021.</w:t>
      </w:r>
    </w:p>
    <w:p>
      <w:r>
        <w:rPr>
          <w:sz w:val="22"/>
        </w:rPr>
        <w:t>[10] M. D. Wilkinson, M. Dumontier, I. Aalbersberg, G. Appleton, ve diğerleri, "The FAIR Guiding Principles for scientific data management and stewardship," Scientific Data, c. 3, 160018, 2016.</w:t>
      </w:r>
    </w:p>
    <w:p>
      <w:r>
        <w:rPr>
          <w:sz w:val="22"/>
        </w:rPr>
        <w:t>[11] S. Newman, Building Microservices: Designing Fine-Grained Systems. O'Reilly Media, 2015.</w:t>
      </w:r>
    </w:p>
    <w:p>
      <w:r>
        <w:rPr>
          <w:sz w:val="22"/>
        </w:rPr>
        <w:t>[12] A. Tanenbaum ve M. van Steen, Distributed Systems: Principles and Paradigms, 3. baskı. Pearson, 2017.</w:t>
      </w:r>
    </w:p>
    <w:p>
      <w:r>
        <w:rPr>
          <w:sz w:val="22"/>
        </w:rPr>
        <w:t>[13] D. Merkel, "Docker: lightweight Linux containers for consistent development and deployment," Linux Journal, c. 2014, sayı 239, 2014.</w:t>
      </w:r>
    </w:p>
    <w:p>
      <w:r>
        <w:rPr>
          <w:sz w:val="22"/>
        </w:rPr>
        <w:t>[14] M. Holt, "Caddy: a HTTP/2 web server with automatic HTTPS," Caddy Server Documentation, 2017. [Çevrimiçi]. Erişim: https://caddyserver.com/</w:t>
      </w:r>
    </w:p>
    <w:p>
      <w:r>
        <w:rPr>
          <w:sz w:val="22"/>
        </w:rPr>
        <w:t>[15] F. Bellard ve diğerleri, "FFmpeg: a complete cross-platform solution to record, convert and stream audio and video," 2003-. [Çevrimiçi]. Erişim: https://ffmpeg.org/</w:t>
      </w:r>
    </w:p>
    <w:p>
      <w:r>
        <w:rPr>
          <w:sz w:val="22"/>
        </w:rPr>
        <w:t>[16] World Wide Web Consortium (W3C), "MediaStream Recording API," W3C Working Draft, 2023. [Çevrimiçi]. Erişim: https://www.w3.org/TR/mediastream-recording/</w:t>
      </w:r>
    </w:p>
    <w:p>
      <w:r>
        <w:rPr>
          <w:sz w:val="22"/>
        </w:rPr>
        <w:t>[17] N. Brookes ve diğerleri, "Browser-side audio processing and its impact on speech and music applications," Proceedings of the ACM Multimedia Systems Conference, 2018.</w:t>
      </w:r>
    </w:p>
    <w:p>
      <w:r>
        <w:rPr>
          <w:sz w:val="22"/>
        </w:rPr>
        <w:t>[18] Spotify Engineering, "Spotify architecture overview," Spotify Engineering Blog, 2010. [Çevrimiçi]. Erişim: https://engineering.atspotify.com/</w:t>
      </w:r>
    </w:p>
    <w:p>
      <w:r>
        <w:rPr>
          <w:sz w:val="22"/>
        </w:rPr>
        <w:t>[19] Pivotal Software, Spring Boot Reference Documentation, v3.5.x, 2024. [Çevrimiçi]. Erişim: https://docs.spring.io/spring-boot/</w:t>
      </w:r>
    </w:p>
    <w:p>
      <w:r>
        <w:rPr>
          <w:sz w:val="22"/>
        </w:rPr>
        <w:t>[20] Pallets Projects, Flask Documentation, v3.0, 2024. [Çevrimiçi]. Erişim: https://flask.palletsprojects.com/</w:t>
      </w:r>
    </w:p>
    <w:p>
      <w:r>
        <w:rPr>
          <w:sz w:val="22"/>
        </w:rPr>
        <w:t>[21] Oracle, MySQL 8.4 Reference Manual, 2024. [Çevrimiçi]. Erişim: https://dev.mysql.com/doc/refman/8.4/en/</w:t>
      </w:r>
    </w:p>
    <w:p>
      <w:r>
        <w:rPr>
          <w:sz w:val="22"/>
        </w:rPr>
        <w:t>[22] Jamendo Music, "Jamendo Developer API documentation,"</w:t>
      </w:r>
    </w:p>
    <w:p>
      <w:r>
        <w:rPr>
          <w:sz w:val="22"/>
        </w:rPr>
        <w:t>2024.  [Çevrimiçi]. Erişim: https://developer.jamendo.com/</w:t>
      </w:r>
    </w:p>
    <w:p>
      <w:r>
        <w:rPr>
          <w:sz w:val="22"/>
        </w:rPr>
        <w:t>[23] Internet Engineering Task Force (IETF), "JSON Web Token (JWT)," RFC 7519, 2015. [Çevrimiçi]. Erişim: https://datatracker.ietf.org/doc/html/rfc7519</w:t>
      </w:r>
    </w:p>
    <w:p>
      <w:r>
        <w:rPr>
          <w:sz w:val="22"/>
        </w:rPr>
        <w:t>[24] Internet Engineering Task Force (IETF), "Automatic Certificate Management Environment (ACME)," RFC 8555, 2019. [Çevrimiçi]. Erişim: https://datatracker.ietf.org/doc/html/rfc8555</w:t>
      </w:r>
    </w:p>
    <w:p>
      <w:r>
        <w:rPr>
          <w:sz w:val="22"/>
        </w:rPr>
        <w:t>[25] Anthropic, "Claude Opus 4 — large language model platform,"</w:t>
      </w:r>
    </w:p>
    <w:p>
      <w:r>
        <w:rPr>
          <w:sz w:val="22"/>
        </w:rPr>
        <w:t>2026.  [Çevrimiçi]. Erişim: https://www.anthropic.com/claude</w:t>
      </w:r>
    </w:p>
    <w:p>
      <w:r>
        <w:rPr>
          <w:i/>
          <w:sz w:val="20"/>
        </w:rPr>
        <w:t>*Tez son derleme aşamasında, yukarıdaki kaynaklardan tezde</w:t>
      </w:r>
    </w:p>
    <w:p>
      <w:r>
        <w:rPr>
          <w:i/>
          <w:sz w:val="20"/>
        </w:rPr>
        <w:t>doğrudan atıf yapılanlar Mendeley aracılığıyla otomatik</w:t>
      </w:r>
    </w:p>
    <w:p>
      <w:r>
        <w:rPr>
          <w:i/>
          <w:sz w:val="20"/>
        </w:rPr>
        <w:t>numaralandırılarak yeniden üretilecektir. Atıf yapılmamış</w:t>
      </w:r>
    </w:p>
    <w:p>
      <w:r>
        <w:rPr>
          <w:i/>
          <w:sz w:val="20"/>
        </w:rPr>
        <w:t>kaynaklar listeden çıkarılacaktır.*</w:t>
      </w:r>
    </w:p>
    <w:p>
      <w:r>
        <w:br w:type="page"/>
      </w:r>
    </w:p>
    <w:p>
      <w:pPr>
        <w:pStyle w:val="Balk1"/>
      </w:pPr>
      <w:r>
        <w:t>ÖZGEÇMİŞ</w:t>
      </w:r>
    </w:p>
    <w:p>
      <w:pPr>
        <w:pStyle w:val="Balk2"/>
      </w:pPr>
      <w:r>
        <w:t>KİŞİSEL BİLGİLER</w:t>
      </w:r>
    </w:p>
    <w:tbl>
      <w:tblPr>
        <w:tblStyle w:val="TabloKlavuzu"/>
        <w:tblW w:type="auto" w:w="0"/>
        <w:tblLook w:firstColumn="1" w:firstRow="1" w:lastColumn="0" w:lastRow="0" w:noHBand="0" w:noVBand="1" w:val="04A0"/>
      </w:tblPr>
      <w:tblGrid>
        <w:gridCol w:w="4253"/>
        <w:gridCol w:w="4253"/>
      </w:tblGrid>
      <w:tr>
        <w:tc>
          <w:tcPr>
            <w:tcW w:type="dxa" w:w="4253"/>
          </w:tcPr>
          <w:p>
            <w:r>
              <w:rPr>
                <w:b/>
              </w:rPr>
              <w:t>Alan</w:t>
            </w:r>
          </w:p>
        </w:tc>
        <w:tc>
          <w:tcPr>
            <w:tcW w:type="dxa" w:w="4253"/>
          </w:tcPr>
          <w:p>
            <w:r>
              <w:rPr>
                <w:b/>
              </w:rPr>
              <w:t>Bilgi</w:t>
            </w:r>
          </w:p>
        </w:tc>
      </w:tr>
      <w:tr>
        <w:tc>
          <w:tcPr>
            <w:tcW w:type="dxa" w:w="4253"/>
          </w:tcPr>
          <w:p>
            <w:r>
              <w:t>Adı Soyadı</w:t>
            </w:r>
          </w:p>
        </w:tc>
        <w:tc>
          <w:tcPr>
            <w:tcW w:type="dxa" w:w="4253"/>
          </w:tcPr>
          <w:p>
            <w:r>
              <w:t>Atalay AKSOY</w:t>
            </w:r>
          </w:p>
        </w:tc>
      </w:tr>
      <w:tr>
        <w:tc>
          <w:tcPr>
            <w:tcW w:type="dxa" w:w="4253"/>
          </w:tcPr>
          <w:p>
            <w:r>
              <w:t>Öğrenci No</w:t>
            </w:r>
          </w:p>
        </w:tc>
        <w:tc>
          <w:tcPr>
            <w:tcW w:type="dxa" w:w="4253"/>
          </w:tcPr>
          <w:p>
            <w:r>
              <w:t>221002056</w:t>
            </w:r>
          </w:p>
        </w:tc>
      </w:tr>
      <w:tr>
        <w:tc>
          <w:tcPr>
            <w:tcW w:type="dxa" w:w="4253"/>
          </w:tcPr>
          <w:p>
            <w:r>
              <w:t>E-posta</w:t>
            </w:r>
          </w:p>
        </w:tc>
        <w:tc>
          <w:tcPr>
            <w:tcW w:type="dxa" w:w="4253"/>
          </w:tcPr>
          <w:p>
            <w:r>
              <w:t>atalay-aksoy@hotmail.com</w:t>
            </w:r>
          </w:p>
        </w:tc>
      </w:tr>
      <w:tr>
        <w:tc>
          <w:tcPr>
            <w:tcW w:type="dxa" w:w="4253"/>
          </w:tcPr>
          <w:p>
            <w:r>
              <w:t>Yabancı Dili</w:t>
            </w:r>
          </w:p>
        </w:tc>
        <w:tc>
          <w:tcPr>
            <w:tcW w:type="dxa" w:w="4253"/>
          </w:tcPr>
          <w:p>
            <w:r>
              <w:t>İngilizce</w:t>
            </w:r>
          </w:p>
        </w:tc>
      </w:tr>
    </w:tbl>
    <w:p/>
    <w:p>
      <w:pPr>
        <w:pStyle w:val="Balk2"/>
      </w:pPr>
      <w:r>
        <w:t>ÖĞRENİM DURUMU</w:t>
      </w:r>
    </w:p>
    <w:tbl>
      <w:tblPr>
        <w:tblStyle w:val="TabloKlavuzu"/>
        <w:tblW w:type="auto" w:w="0"/>
        <w:tblLook w:firstColumn="1" w:firstRow="1" w:lastColumn="0" w:lastRow="0" w:noHBand="0" w:noVBand="1" w:val="04A0"/>
      </w:tblPr>
      <w:tblGrid>
        <w:gridCol w:w="2126"/>
        <w:gridCol w:w="2126"/>
        <w:gridCol w:w="2126"/>
        <w:gridCol w:w="2126"/>
      </w:tblGrid>
      <w:tr>
        <w:tc>
          <w:tcPr>
            <w:tcW w:type="dxa" w:w="2126"/>
          </w:tcPr>
          <w:p>
            <w:r>
              <w:rPr>
                <w:b/>
              </w:rPr>
              <w:t>Derece</w:t>
            </w:r>
          </w:p>
        </w:tc>
        <w:tc>
          <w:tcPr>
            <w:tcW w:type="dxa" w:w="2126"/>
          </w:tcPr>
          <w:p>
            <w:r>
              <w:rPr>
                <w:b/>
              </w:rPr>
              <w:t>Alan</w:t>
            </w:r>
          </w:p>
        </w:tc>
        <w:tc>
          <w:tcPr>
            <w:tcW w:type="dxa" w:w="2126"/>
          </w:tcPr>
          <w:p>
            <w:r>
              <w:rPr>
                <w:b/>
              </w:rPr>
              <w:t>Okul/Üniversite</w:t>
            </w:r>
          </w:p>
        </w:tc>
        <w:tc>
          <w:tcPr>
            <w:tcW w:type="dxa" w:w="2126"/>
          </w:tcPr>
          <w:p>
            <w:r>
              <w:rPr>
                <w:b/>
              </w:rPr>
              <w:t>Mezuniyet Yılı</w:t>
            </w:r>
          </w:p>
        </w:tc>
      </w:tr>
      <w:tr>
        <w:tc>
          <w:tcPr>
            <w:tcW w:type="dxa" w:w="2126"/>
          </w:tcPr>
          <w:p>
            <w:r>
              <w:t>Lisans</w:t>
            </w:r>
          </w:p>
        </w:tc>
        <w:tc>
          <w:tcPr>
            <w:tcW w:type="dxa" w:w="2126"/>
          </w:tcPr>
          <w:p>
            <w:r>
              <w:t>Bilgisayar Mühendisliği</w:t>
            </w:r>
          </w:p>
        </w:tc>
        <w:tc>
          <w:tcPr>
            <w:tcW w:type="dxa" w:w="2126"/>
          </w:tcPr>
          <w:p>
            <w:r>
              <w:t>Düzce Üniversitesi</w:t>
            </w:r>
          </w:p>
        </w:tc>
        <w:tc>
          <w:tcPr>
            <w:tcW w:type="dxa" w:w="2126"/>
          </w:tcPr>
          <w:p>
            <w:r>
              <w:t>2026</w:t>
            </w:r>
          </w:p>
        </w:tc>
      </w:tr>
    </w:tbl>
    <w:p/>
    <w:p>
      <w:pPr>
        <w:pStyle w:val="Balk2"/>
      </w:pPr>
      <w:r>
        <w:t>PROJELER</w:t>
      </w:r>
    </w:p>
    <w:p>
      <w:r>
        <w:rPr>
          <w:sz w:val="22"/>
        </w:rPr>
        <w:t>Atify (2025-2026): Akustik parmak izi tabanlı şarkı tanıma özelliğine sahip web tabanlı müzik akış platformu. Spring Boot, Python, MySQL, Docker, Caddy. Üretim ortamı: https://atify.com.tr</w:t>
      </w:r>
    </w:p>
    <w:sectPr w:rsidR="00811944" w:rsidRPr="001F6728" w:rsidSect="00811944">
      <w:footerReference w:type="default" r:id="rId46"/>
      <w:pgSz w:w="11909" w:h="16834"/>
      <w:pgMar w:top="1418" w:right="1418" w:bottom="1418" w:left="1985" w:header="709" w:footer="709" w:gutter="0"/>
      <w:pgNumType w:fmt="lowerRoman"/>
      <w:cols w:space="6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SUS" w:date="2017-06-19T16:06:00Z" w:initials="A">
    <w:p w14:paraId="4F38B1DB" w14:textId="5597678D" w:rsidR="006062E7" w:rsidRDefault="006062E7">
      <w:pPr>
        <w:pStyle w:val="AklamaMetni"/>
        <w:rPr>
          <w:color w:val="7030A0"/>
        </w:rPr>
      </w:pPr>
      <w:r>
        <w:rPr>
          <w:rStyle w:val="AklamaBavurusu"/>
        </w:rPr>
        <w:annotationRef/>
      </w:r>
      <w:r>
        <w:rPr>
          <w:color w:val="7030A0"/>
        </w:rPr>
        <w:t>“EN AZ WORD-2016” KULLANILMASI ÖNERİLİR!!!</w:t>
      </w:r>
    </w:p>
    <w:p w14:paraId="5EDB2358" w14:textId="17E7C887" w:rsidR="006062E7" w:rsidRPr="00C85FC7" w:rsidRDefault="006062E7">
      <w:pPr>
        <w:pStyle w:val="AklamaMetni"/>
        <w:rPr>
          <w:color w:val="7030A0"/>
        </w:rPr>
      </w:pPr>
      <w:r>
        <w:rPr>
          <w:color w:val="7030A0"/>
        </w:rPr>
        <w:t>PDF’E DÖNÜŞÜTRDÜKTEN SONRA ÇIKTI ALINIRKEN GERÇEK BOYUT MULTAKA SEÇİLİ OLMALIDIR.</w:t>
      </w:r>
    </w:p>
  </w:comment>
  <w:comment w:id="0" w:author="ASUS" w:date="2017-06-19T16:06:00Z" w:initials="A">
    <w:p w14:paraId="3533EBC0" w14:textId="77777777" w:rsidR="00811944" w:rsidRDefault="00811944" w:rsidP="00811944">
      <w:pPr>
        <w:pStyle w:val="AklamaMetni"/>
        <w:rPr>
          <w:color w:val="7030A0"/>
        </w:rPr>
      </w:pPr>
      <w:r>
        <w:rPr>
          <w:rStyle w:val="AklamaBavurusu"/>
        </w:rPr>
        <w:annotationRef/>
      </w:r>
      <w:r>
        <w:rPr>
          <w:color w:val="7030A0"/>
        </w:rPr>
        <w:t>“EN AZ WORD-2016” KULLANILMASI ÖNERİLİR!!!</w:t>
      </w:r>
    </w:p>
    <w:p w14:paraId="23E7F54D" w14:textId="77777777" w:rsidR="00811944" w:rsidRPr="00C85FC7" w:rsidRDefault="00811944" w:rsidP="00811944">
      <w:pPr>
        <w:pStyle w:val="AklamaMetni"/>
        <w:rPr>
          <w:color w:val="7030A0"/>
        </w:rPr>
      </w:pPr>
      <w:r>
        <w:rPr>
          <w:color w:val="7030A0"/>
        </w:rPr>
        <w:t>PDF’E DÖNÜŞÜTRDÜKTEN SONRA ÇIKTI ALINIRKEN GERÇEK BOYUT MULTAKA SEÇİLİ OLMALIDIR.</w:t>
      </w:r>
    </w:p>
  </w:comment>
  <w:comment w:id="5" w:author="x_user" w:date="2022-12-26T23:20:00Z" w:initials="x">
    <w:p w14:paraId="5AF2CAFE" w14:textId="77777777" w:rsidR="0056448E" w:rsidRDefault="0056448E">
      <w:pPr>
        <w:pStyle w:val="AklamaMetni"/>
      </w:pPr>
      <w:r>
        <w:rPr>
          <w:rStyle w:val="AklamaBavurusu"/>
        </w:rPr>
        <w:annotationRef/>
      </w:r>
      <w:r w:rsidRPr="004C6C22">
        <w:rPr>
          <w:color w:val="2E74B5" w:themeColor="accent1" w:themeShade="BF"/>
        </w:rPr>
        <w:t>* BU SAYFA SOLDAN 3,5 CM, SAĞDAN 2,5 CM, ALTTAN VE ÜSTTEN 2,5 CM ARALIK OLACAK ŞEKİLDE HAZIRLANMALIDIR.</w:t>
      </w:r>
    </w:p>
  </w:comment>
  <w:comment w:id="4" w:author="x_user" w:date="2022-12-26T23:21:00Z" w:initials="x">
    <w:p w14:paraId="05F7640A" w14:textId="77777777" w:rsidR="00171074" w:rsidRDefault="0056448E" w:rsidP="00171074">
      <w:pPr>
        <w:pStyle w:val="AklamaMetni"/>
      </w:pPr>
      <w:r>
        <w:rPr>
          <w:rStyle w:val="AklamaBavurusu"/>
        </w:rPr>
        <w:annotationRef/>
      </w:r>
      <w:r w:rsidR="00171074">
        <w:rPr>
          <w:color w:val="2E75B6"/>
        </w:rPr>
        <w:t xml:space="preserve">BEYAN BAŞLIĞI ORTALI, 14 PUNTO BÜYÜKLÜĞÜNDE, KOYU RENK VE ÖNCESİ 6NK SONRASI 6NK OLMALIDIR. </w:t>
      </w:r>
    </w:p>
    <w:p w14:paraId="6C1F82E6" w14:textId="77777777" w:rsidR="00171074" w:rsidRDefault="00171074" w:rsidP="00171074">
      <w:pPr>
        <w:pStyle w:val="AklamaMetni"/>
      </w:pPr>
      <w:r>
        <w:rPr>
          <w:color w:val="2E75B6"/>
        </w:rPr>
        <w:t>BU SAYFADA TEZİN YAZARI, HİÇBİR ŞEKİLDE İNTİHAL, AŞIRMA YAPMADIĞINI, BAŞKA ESERLERDEN ALINAN VE YARARLANILAN TÜM BİLGİ, ÇİZELGE, GÖRSEL ÖĞE VB. MATERYAL İÇİN USULE UYGUN ŞEKİLDE ATIF VE KAYNAKLANDIRMA YAPTIĞINI BEYAN ETMEKTEDİR. BEYAN SAYFASI TEZİN YAZARI TARAFINDAN İMZALANARAK TEZE EKLENECEKTİR</w:t>
      </w:r>
      <w:r>
        <w:t>.</w:t>
      </w:r>
    </w:p>
  </w:comment>
  <w:comment w:id="6" w:author="acer" w:date="2017-04-26T16:05:00Z" w:initials="a">
    <w:p w14:paraId="74D0DF9E" w14:textId="77777777" w:rsidR="00CD634B" w:rsidRPr="00A32AFE" w:rsidRDefault="00CD634B" w:rsidP="00811944">
      <w:pPr>
        <w:pStyle w:val="AklamaMetni"/>
        <w:rPr>
          <w:color w:val="FF0000"/>
        </w:rPr>
      </w:pPr>
      <w:r>
        <w:rPr>
          <w:rStyle w:val="AklamaBavurusu"/>
        </w:rPr>
        <w:annotationRef/>
      </w:r>
      <w:r w:rsidRPr="00A32AFE">
        <w:rPr>
          <w:color w:val="FF0000"/>
        </w:rPr>
        <w:t>BAP PROJESİ KAPSAMINDA İSE</w:t>
      </w:r>
      <w:r>
        <w:rPr>
          <w:color w:val="FF0000"/>
        </w:rPr>
        <w:t xml:space="preserve"> BU CÜMLE</w:t>
      </w:r>
      <w:r w:rsidRPr="00A32AFE">
        <w:rPr>
          <w:color w:val="FF0000"/>
        </w:rPr>
        <w:t xml:space="preserve"> MUTLAKA YAZILMALIDIR.</w:t>
      </w:r>
    </w:p>
  </w:comment>
  <w:comment w:id="7" w:author="ASUS" w:date="2017-06-21T14:17:00Z" w:initials="A">
    <w:p w14:paraId="497EA1FD" w14:textId="77777777" w:rsidR="00811944" w:rsidRDefault="00811944" w:rsidP="00811944">
      <w:pPr>
        <w:pStyle w:val="AklamaMetni"/>
        <w:rPr>
          <w:color w:val="FF0000"/>
          <w:sz w:val="44"/>
        </w:rPr>
      </w:pPr>
      <w:r>
        <w:rPr>
          <w:rStyle w:val="AklamaBavurusu"/>
        </w:rPr>
        <w:annotationRef/>
      </w:r>
      <w:r>
        <w:rPr>
          <w:color w:val="FF0000"/>
          <w:sz w:val="44"/>
        </w:rPr>
        <w:t>İÇİNDEKİLER, ŞEKİL LİSTESİ ÇİZELGE VE HARİTA LİSTESİ NUMARALAR VE ADLAR OTOMATİK OLARAK DEĞİŞMEKTEDİR. TEZ İÇERİSİNDE DEĞİŞİM YAPILDIKDIKTAN SONRA, DEĞİŞİKLİKLERİ BURADA DA GÖRMEK İÇİN ŞU ŞEKİLDE GÜNCELLENİR: İÇİNDEKİLER, ŞEKİL LİSTESİ VEYA ÇİZELGE LİSTESİ BÖLÜMÜ ÜZERİNDE SAĞ TIKLAYIP</w:t>
      </w:r>
    </w:p>
    <w:p w14:paraId="1A195369" w14:textId="77777777" w:rsidR="00811944" w:rsidRDefault="00811944" w:rsidP="00811944">
      <w:pPr>
        <w:pStyle w:val="AklamaMetni"/>
        <w:rPr>
          <w:color w:val="FF0000"/>
          <w:sz w:val="44"/>
        </w:rPr>
      </w:pPr>
      <w:r>
        <w:rPr>
          <w:noProof/>
          <w:color w:val="FF0000"/>
          <w:sz w:val="44"/>
        </w:rPr>
        <w:drawing>
          <wp:inline distT="0" distB="0" distL="0" distR="0" wp14:anchorId="4897DE23" wp14:editId="0531BEB5">
            <wp:extent cx="1165860" cy="1333500"/>
            <wp:effectExtent l="0" t="0" r="0" b="0"/>
            <wp:docPr id="109" name="Resi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1333500"/>
                    </a:xfrm>
                    <a:prstGeom prst="rect">
                      <a:avLst/>
                    </a:prstGeom>
                    <a:noFill/>
                    <a:ln>
                      <a:noFill/>
                    </a:ln>
                  </pic:spPr>
                </pic:pic>
              </a:graphicData>
            </a:graphic>
          </wp:inline>
        </w:drawing>
      </w:r>
    </w:p>
    <w:p w14:paraId="58A19738" w14:textId="77777777" w:rsidR="00811944" w:rsidRDefault="00811944" w:rsidP="00811944">
      <w:pPr>
        <w:pStyle w:val="AklamaMetni"/>
        <w:rPr>
          <w:color w:val="FF0000"/>
          <w:sz w:val="44"/>
        </w:rPr>
      </w:pPr>
      <w:r>
        <w:rPr>
          <w:color w:val="FF0000"/>
          <w:sz w:val="44"/>
        </w:rPr>
        <w:t>, ALANI GÜNCELLEŞTİR SEÇENEĞİNE TIKLADIKTAN SONRA GELEN EKRANDA</w:t>
      </w:r>
    </w:p>
    <w:p w14:paraId="4A332266" w14:textId="77777777" w:rsidR="00811944" w:rsidRDefault="00811944" w:rsidP="00811944">
      <w:pPr>
        <w:pStyle w:val="AklamaMetni"/>
        <w:rPr>
          <w:color w:val="FF0000"/>
          <w:sz w:val="44"/>
        </w:rPr>
      </w:pPr>
      <w:r w:rsidRPr="00320A31">
        <w:rPr>
          <w:noProof/>
        </w:rPr>
        <w:drawing>
          <wp:inline distT="0" distB="0" distL="0" distR="0" wp14:anchorId="606DDEFF" wp14:editId="7210D425">
            <wp:extent cx="1501140" cy="845820"/>
            <wp:effectExtent l="0" t="0" r="0" b="0"/>
            <wp:docPr id="1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1140" cy="845820"/>
                    </a:xfrm>
                    <a:prstGeom prst="rect">
                      <a:avLst/>
                    </a:prstGeom>
                    <a:noFill/>
                    <a:ln>
                      <a:noFill/>
                    </a:ln>
                  </pic:spPr>
                </pic:pic>
              </a:graphicData>
            </a:graphic>
          </wp:inline>
        </w:drawing>
      </w:r>
      <w:r>
        <w:rPr>
          <w:color w:val="FF0000"/>
          <w:sz w:val="44"/>
        </w:rPr>
        <w:t xml:space="preserve"> </w:t>
      </w:r>
    </w:p>
    <w:p w14:paraId="26BB81D7" w14:textId="77777777" w:rsidR="00811944" w:rsidRDefault="00811944" w:rsidP="00811944">
      <w:pPr>
        <w:pStyle w:val="AklamaMetni"/>
        <w:rPr>
          <w:color w:val="FF0000"/>
          <w:sz w:val="44"/>
        </w:rPr>
      </w:pPr>
      <w:r>
        <w:rPr>
          <w:color w:val="FF0000"/>
          <w:sz w:val="44"/>
        </w:rPr>
        <w:t xml:space="preserve">TÜM TABLOYU GÜNCELLEŞTİR’İ SEÇİP TAMAM’I TIKLAMANIZ YETERLİDİR </w:t>
      </w:r>
      <w:r w:rsidRPr="00805AB1">
        <w:rPr>
          <w:color w:val="FF0000"/>
          <w:sz w:val="44"/>
        </w:rPr>
        <w:t>)</w:t>
      </w:r>
      <w:r>
        <w:rPr>
          <w:color w:val="FF0000"/>
          <w:sz w:val="44"/>
        </w:rPr>
        <w:t xml:space="preserve"> </w:t>
      </w:r>
    </w:p>
    <w:p w14:paraId="0270E655"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040FA75" w14:textId="77777777" w:rsidR="00811944" w:rsidRDefault="00811944" w:rsidP="00811944">
      <w:pPr>
        <w:pStyle w:val="AklamaMetni"/>
      </w:pPr>
    </w:p>
  </w:comment>
  <w:comment w:id="8" w:author="acer" w:date="2017-04-26T16:05:00Z" w:initials="a">
    <w:p w14:paraId="17D54176" w14:textId="77777777" w:rsidR="00811944" w:rsidRPr="0058038F" w:rsidRDefault="00811944" w:rsidP="00811944">
      <w:pPr>
        <w:pStyle w:val="AklamaMetni"/>
        <w:rPr>
          <w:color w:val="FF0000"/>
        </w:rPr>
      </w:pPr>
      <w:r>
        <w:rPr>
          <w:rStyle w:val="AklamaBavurusu"/>
        </w:rPr>
        <w:annotationRef/>
      </w:r>
      <w:r w:rsidRPr="0058038F">
        <w:rPr>
          <w:color w:val="FF0000"/>
        </w:rPr>
        <w:t>TEZDE HARİTA LİSTESİ YOKSA BU KISIM ÇIKARILABİLİR.</w:t>
      </w:r>
    </w:p>
  </w:comment>
  <w:comment w:id="9" w:author="PC" w:date="2017-04-26T16:05:00Z" w:initials="P">
    <w:p w14:paraId="6B3D0602" w14:textId="77777777" w:rsidR="00811944" w:rsidRDefault="00811944" w:rsidP="00811944">
      <w:pPr>
        <w:pStyle w:val="AklamaMetni"/>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0" w:author="acer" w:date="2017-04-26T16:05:00Z" w:initials="a">
    <w:p w14:paraId="1F1C7922" w14:textId="77777777" w:rsidR="00811944" w:rsidRPr="000B1547" w:rsidRDefault="00811944" w:rsidP="00811944">
      <w:pPr>
        <w:pStyle w:val="AklamaMetni"/>
        <w:rPr>
          <w:color w:val="FF0000"/>
        </w:rPr>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1" w:author="PC" w:date="2017-04-26T16:05:00Z" w:initials="p">
    <w:p w14:paraId="225FD150"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2" w:author="ASUS" w:date="2017-08-14T16:26:00Z" w:initials="A">
    <w:p w14:paraId="50EDBA3C" w14:textId="77777777" w:rsidR="00811944" w:rsidRPr="007E7859" w:rsidRDefault="00811944" w:rsidP="00811944">
      <w:pPr>
        <w:pStyle w:val="AklamaMetni"/>
        <w:rPr>
          <w:color w:val="FF0000"/>
        </w:rPr>
      </w:pPr>
      <w:r w:rsidRPr="007E7859">
        <w:rPr>
          <w:rStyle w:val="AklamaBavurusu"/>
          <w:color w:val="FF0000"/>
        </w:rPr>
        <w:annotationRef/>
      </w:r>
      <w:r w:rsidRPr="007E7859">
        <w:rPr>
          <w:color w:val="FF0000"/>
        </w:rPr>
        <w:t>ANAHTAR SÖZCÜK EN FAZLA 5 TANE OLMALIDIR.</w:t>
      </w:r>
    </w:p>
  </w:comment>
  <w:comment w:id="13" w:author="PC" w:date="2017-04-26T16:05:00Z" w:initials="p">
    <w:p w14:paraId="4B0E7746"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4" w:author="ASUS" w:date="2017-08-14T16:27:00Z" w:initials="A">
    <w:p w14:paraId="05028C5A" w14:textId="77777777" w:rsidR="00811944" w:rsidRDefault="00811944" w:rsidP="00811944">
      <w:pPr>
        <w:pStyle w:val="AklamaMetni"/>
      </w:pPr>
      <w:r>
        <w:rPr>
          <w:rStyle w:val="AklamaBavurusu"/>
        </w:rPr>
        <w:annotationRef/>
      </w:r>
      <w:r w:rsidRPr="007E7859">
        <w:rPr>
          <w:color w:val="FF0000"/>
        </w:rPr>
        <w:t>KEYWORDS EN FAZLA 5 TANE OLMALIDIR.</w:t>
      </w:r>
    </w:p>
  </w:comment>
  <w:comment w:id="15" w:author="acer" w:date="2017-04-26T16:05:00Z" w:initials="a">
    <w:p w14:paraId="4DCF1CF4"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1D96A8B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37D23EE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17C505E2"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7C7F6545" w14:textId="77777777" w:rsidR="00811944" w:rsidRPr="00DE60F6" w:rsidRDefault="00811944" w:rsidP="00811944">
      <w:pPr>
        <w:pStyle w:val="AklamaMetni"/>
        <w:rPr>
          <w:i/>
          <w:color w:val="FF0000"/>
          <w:sz w:val="44"/>
        </w:rPr>
      </w:pPr>
      <w:r>
        <w:rPr>
          <w:i/>
          <w:noProof/>
          <w:color w:val="FF0000"/>
          <w:sz w:val="44"/>
        </w:rPr>
        <w:drawing>
          <wp:inline distT="0" distB="0" distL="0" distR="0" wp14:anchorId="0AA784C8" wp14:editId="579DB184">
            <wp:extent cx="2253010" cy="3096623"/>
            <wp:effectExtent l="0" t="0" r="0" b="8890"/>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3E5D14C8" w14:textId="77777777" w:rsidR="00811944" w:rsidRDefault="00811944" w:rsidP="00811944">
      <w:pPr>
        <w:pStyle w:val="AklamaMetni"/>
        <w:rPr>
          <w:color w:val="FF0000"/>
          <w:sz w:val="44"/>
        </w:rPr>
      </w:pPr>
      <w:r w:rsidRPr="00822A43">
        <w:rPr>
          <w:color w:val="2E74B5"/>
          <w:sz w:val="44"/>
        </w:rPr>
        <w:t>[Bu açıklama notlarını silmek için sağ tuş açıklamayı sil seçeneğini tıklamanız yeterlidir.]</w:t>
      </w:r>
    </w:p>
    <w:p w14:paraId="13F31B4B" w14:textId="77777777" w:rsidR="00811944" w:rsidRDefault="00811944" w:rsidP="00811944">
      <w:pPr>
        <w:pStyle w:val="AklamaMetni"/>
        <w:rPr>
          <w:color w:val="FF0000"/>
          <w:sz w:val="44"/>
        </w:rPr>
      </w:pPr>
    </w:p>
    <w:p w14:paraId="706ACF87" w14:textId="77777777" w:rsidR="00811944" w:rsidRDefault="00811944" w:rsidP="00811944">
      <w:pPr>
        <w:pStyle w:val="AklamaMetni"/>
      </w:pPr>
    </w:p>
  </w:comment>
  <w:comment w:id="16" w:author="PRO2000" w:date="2017-04-26T16:05:00Z" w:initials="P">
    <w:p w14:paraId="4CA87297"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7540F12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576F7CD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6B16307B"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4D4EC4BC" w14:textId="77777777" w:rsidR="00811944" w:rsidRPr="00DE60F6" w:rsidRDefault="00811944" w:rsidP="00811944">
      <w:pPr>
        <w:pStyle w:val="AklamaMetni"/>
        <w:rPr>
          <w:i/>
          <w:color w:val="FF0000"/>
          <w:sz w:val="44"/>
        </w:rPr>
      </w:pPr>
      <w:r>
        <w:rPr>
          <w:i/>
          <w:noProof/>
          <w:color w:val="FF0000"/>
          <w:sz w:val="44"/>
        </w:rPr>
        <w:drawing>
          <wp:inline distT="0" distB="0" distL="0" distR="0" wp14:anchorId="57AFEC05" wp14:editId="12FE5835">
            <wp:extent cx="2253010" cy="3096623"/>
            <wp:effectExtent l="0" t="0" r="0" b="889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61DE496B" w14:textId="77777777" w:rsidR="00811944" w:rsidRDefault="00811944" w:rsidP="00811944">
      <w:pPr>
        <w:pStyle w:val="AklamaMetni"/>
      </w:pPr>
      <w:r w:rsidRPr="00822A43">
        <w:rPr>
          <w:color w:val="2E74B5"/>
          <w:sz w:val="44"/>
        </w:rPr>
        <w:t>[Bu açıklama notlarını silmek için sağ tuş açıklamayı sil seçeneğini tıklamanız yeterlidir.]</w:t>
      </w:r>
    </w:p>
  </w:comment>
  <w:comment w:id="17" w:author="ASUS" w:date="2017-06-21T14:22:00Z" w:initials="A">
    <w:p w14:paraId="27B38802" w14:textId="77777777" w:rsidR="00811944" w:rsidRPr="00550226" w:rsidRDefault="00811944" w:rsidP="00811944">
      <w:pPr>
        <w:pStyle w:val="AklamaMetni"/>
        <w:rPr>
          <w:color w:val="FF0000"/>
          <w:sz w:val="48"/>
        </w:rPr>
      </w:pPr>
      <w:r>
        <w:rPr>
          <w:rStyle w:val="AklamaBavurusu"/>
        </w:rPr>
        <w:annotationRef/>
      </w:r>
      <w:r w:rsidRPr="00550226">
        <w:rPr>
          <w:color w:val="FF0000"/>
          <w:sz w:val="48"/>
        </w:rPr>
        <w:t xml:space="preserve">EKLE MENÜSÜNDEN ÇAPRAZ BAŞVURU TIKLANARAK, </w:t>
      </w:r>
    </w:p>
    <w:p w14:paraId="2D756B0D" w14:textId="77777777" w:rsidR="00811944" w:rsidRPr="00550226" w:rsidRDefault="00811944" w:rsidP="00811944">
      <w:pPr>
        <w:pStyle w:val="AklamaMetni"/>
        <w:rPr>
          <w:color w:val="FF0000"/>
          <w:sz w:val="48"/>
        </w:rPr>
      </w:pPr>
      <w:r>
        <w:rPr>
          <w:color w:val="FF0000"/>
          <w:sz w:val="48"/>
        </w:rPr>
        <w:t xml:space="preserve">BAŞVURU TÜRÜ MENÜSÜNDE: </w:t>
      </w:r>
      <w:r w:rsidRPr="00550226">
        <w:rPr>
          <w:color w:val="FF0000"/>
          <w:sz w:val="48"/>
        </w:rPr>
        <w:t xml:space="preserve">ŞEKİL, </w:t>
      </w:r>
    </w:p>
    <w:p w14:paraId="0C989FA7" w14:textId="77777777" w:rsidR="00811944" w:rsidRPr="00550226" w:rsidRDefault="00811944" w:rsidP="00811944">
      <w:pPr>
        <w:pStyle w:val="AklamaMetni"/>
        <w:rPr>
          <w:color w:val="FF0000"/>
          <w:sz w:val="48"/>
        </w:rPr>
      </w:pPr>
      <w:r w:rsidRPr="00550226">
        <w:rPr>
          <w:color w:val="FF0000"/>
          <w:sz w:val="48"/>
        </w:rPr>
        <w:t xml:space="preserve">BAŞVURU EKLE MENÜSÜ: YALNIZCA ETİKET VE NUMARA, </w:t>
      </w:r>
    </w:p>
    <w:p w14:paraId="5631798C" w14:textId="77777777" w:rsidR="00811944" w:rsidRDefault="00811944" w:rsidP="00811944">
      <w:pPr>
        <w:pStyle w:val="AklamaMetni"/>
        <w:rPr>
          <w:color w:val="FF0000"/>
          <w:sz w:val="48"/>
        </w:rPr>
      </w:pPr>
      <w:r w:rsidRPr="00550226">
        <w:rPr>
          <w:color w:val="FF0000"/>
          <w:sz w:val="48"/>
        </w:rPr>
        <w:t>SEÇİLEREK, OTOMATİK ŞEKİL NUMARALARI EKLENMİŞ OLACAKTIR.</w:t>
      </w:r>
    </w:p>
    <w:p w14:paraId="4310CC52" w14:textId="77777777" w:rsidR="00811944" w:rsidRPr="00550226" w:rsidRDefault="00811944" w:rsidP="00811944">
      <w:pPr>
        <w:pStyle w:val="AklamaMetni"/>
        <w:rPr>
          <w:color w:val="FF0000"/>
          <w:sz w:val="48"/>
        </w:rPr>
      </w:pPr>
      <w:r w:rsidRPr="00320A31">
        <w:rPr>
          <w:noProof/>
        </w:rPr>
        <w:drawing>
          <wp:inline distT="0" distB="0" distL="0" distR="0" wp14:anchorId="428A9B4E" wp14:editId="5A74E610">
            <wp:extent cx="2446020" cy="1851660"/>
            <wp:effectExtent l="0" t="0" r="0" b="0"/>
            <wp:docPr id="1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6020" cy="1851660"/>
                    </a:xfrm>
                    <a:prstGeom prst="rect">
                      <a:avLst/>
                    </a:prstGeom>
                    <a:noFill/>
                    <a:ln>
                      <a:noFill/>
                    </a:ln>
                  </pic:spPr>
                </pic:pic>
              </a:graphicData>
            </a:graphic>
          </wp:inline>
        </w:drawing>
      </w:r>
    </w:p>
    <w:p w14:paraId="767B452B" w14:textId="77777777" w:rsidR="00811944" w:rsidRDefault="00811944" w:rsidP="00811944">
      <w:pPr>
        <w:pStyle w:val="AklamaMetni"/>
        <w:rPr>
          <w:color w:val="FF0000"/>
          <w:sz w:val="44"/>
        </w:rPr>
      </w:pPr>
      <w:r w:rsidRPr="00550226">
        <w:rPr>
          <w:color w:val="FF0000"/>
          <w:sz w:val="48"/>
        </w:rPr>
        <w:t>ŞEKİL NUMARASI DEĞİŞTİĞİNDE PARAGRAFTAKİ OTOMATİK OLARAK DEĞİŞECEKTİR.) OTOMATİK DEĞİŞİKLİKLERİ GÜNCELLEMEK İÇİN BASKI ÖNİZLE(</w:t>
      </w:r>
      <w:r w:rsidRPr="00550226">
        <w:rPr>
          <w:noProof/>
          <w:color w:val="FF0000"/>
          <w:sz w:val="48"/>
        </w:rPr>
        <w:drawing>
          <wp:inline distT="0" distB="0" distL="0" distR="0" wp14:anchorId="51AACEC6" wp14:editId="20CB6F67">
            <wp:extent cx="152400" cy="175260"/>
            <wp:effectExtent l="0" t="0" r="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550226">
        <w:rPr>
          <w:color w:val="FF0000"/>
          <w:sz w:val="48"/>
        </w:rPr>
        <w:t>)</w:t>
      </w:r>
      <w:r>
        <w:rPr>
          <w:color w:val="FF0000"/>
          <w:sz w:val="48"/>
        </w:rPr>
        <w:t xml:space="preserve"> </w:t>
      </w:r>
      <w:r>
        <w:rPr>
          <w:color w:val="FF0000"/>
          <w:sz w:val="44"/>
        </w:rPr>
        <w:t xml:space="preserve">SİMGESİNE </w:t>
      </w:r>
      <w:r w:rsidRPr="00550226">
        <w:rPr>
          <w:color w:val="FF0000"/>
          <w:sz w:val="48"/>
        </w:rPr>
        <w:t>TIKLAMANIZ YETERLİDİR)</w:t>
      </w:r>
    </w:p>
    <w:p w14:paraId="72198B96" w14:textId="77777777" w:rsidR="00811944" w:rsidRDefault="00811944" w:rsidP="00811944">
      <w:pPr>
        <w:pStyle w:val="AklamaMetni"/>
        <w:rPr>
          <w:color w:val="FF0000"/>
          <w:sz w:val="44"/>
        </w:rPr>
      </w:pPr>
    </w:p>
    <w:p w14:paraId="590CFB31" w14:textId="77777777" w:rsidR="00811944" w:rsidRPr="00952A03" w:rsidRDefault="00811944" w:rsidP="00811944">
      <w:pPr>
        <w:pStyle w:val="AklamaMetni"/>
        <w:rPr>
          <w:color w:val="2E74B5"/>
          <w:sz w:val="44"/>
        </w:rPr>
      </w:pPr>
      <w:r w:rsidRPr="00952A03">
        <w:rPr>
          <w:color w:val="2E74B5"/>
          <w:sz w:val="44"/>
        </w:rPr>
        <w:t>[Bu açıklama notlarını silmek için sağ tuş açıklamayı sil seçeneğini tıklamanız yeterlidir.]</w:t>
      </w:r>
    </w:p>
    <w:p w14:paraId="620D70D3" w14:textId="77777777" w:rsidR="00811944" w:rsidRDefault="00811944" w:rsidP="00811944">
      <w:pPr>
        <w:pStyle w:val="AklamaMetni"/>
      </w:pPr>
    </w:p>
  </w:comment>
  <w:comment w:id="18" w:author="ASUS" w:date="2017-06-21T14:02:00Z" w:initials="A">
    <w:p w14:paraId="38AE2951"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C73DA07"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ÇİZELGE</w:t>
      </w:r>
      <w:r w:rsidRPr="00805AB1">
        <w:rPr>
          <w:color w:val="FF0000"/>
          <w:sz w:val="44"/>
        </w:rPr>
        <w:t xml:space="preserve">, </w:t>
      </w:r>
    </w:p>
    <w:p w14:paraId="537FEA9A"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6D57E84A" w14:textId="77777777" w:rsidR="00811944" w:rsidRDefault="00811944" w:rsidP="00811944">
      <w:pPr>
        <w:pStyle w:val="AklamaMetni"/>
        <w:rPr>
          <w:color w:val="FF0000"/>
          <w:sz w:val="44"/>
        </w:rPr>
      </w:pPr>
      <w:r w:rsidRPr="00320A31">
        <w:rPr>
          <w:noProof/>
        </w:rPr>
        <w:drawing>
          <wp:inline distT="0" distB="0" distL="0" distR="0" wp14:anchorId="377D845B" wp14:editId="654B6AE7">
            <wp:extent cx="2308860" cy="1752600"/>
            <wp:effectExtent l="0" t="0" r="0" b="0"/>
            <wp:docPr id="1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8860" cy="1752600"/>
                    </a:xfrm>
                    <a:prstGeom prst="rect">
                      <a:avLst/>
                    </a:prstGeom>
                    <a:noFill/>
                    <a:ln>
                      <a:noFill/>
                    </a:ln>
                  </pic:spPr>
                </pic:pic>
              </a:graphicData>
            </a:graphic>
          </wp:inline>
        </w:drawing>
      </w:r>
    </w:p>
    <w:p w14:paraId="6077509F"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19510393" wp14:editId="5402E835">
            <wp:extent cx="152400" cy="175260"/>
            <wp:effectExtent l="0" t="0" r="0" b="0"/>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C5CD9C6"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711B5DFD" w14:textId="77777777" w:rsidR="00811944" w:rsidRDefault="00811944" w:rsidP="00811944">
      <w:pPr>
        <w:pStyle w:val="PARAGRAFMETN"/>
        <w:rPr>
          <w:color w:val="2E74B5"/>
          <w:sz w:val="44"/>
        </w:rPr>
      </w:pPr>
    </w:p>
    <w:p w14:paraId="41F1A3AD"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Eğer </w:t>
      </w:r>
      <w:r>
        <w:rPr>
          <w:color w:val="385623" w:themeColor="accent6" w:themeShade="80"/>
          <w:sz w:val="44"/>
        </w:rPr>
        <w:t>başvuru türünde</w:t>
      </w:r>
      <w:r w:rsidRPr="00860DFA">
        <w:rPr>
          <w:color w:val="385623" w:themeColor="accent6" w:themeShade="80"/>
          <w:sz w:val="44"/>
        </w:rPr>
        <w:t xml:space="preserve"> ,</w:t>
      </w:r>
      <w:r>
        <w:rPr>
          <w:color w:val="385623" w:themeColor="accent6" w:themeShade="80"/>
          <w:sz w:val="44"/>
        </w:rPr>
        <w:t xml:space="preserve"> “</w:t>
      </w:r>
      <w:r w:rsidRPr="00860DFA">
        <w:rPr>
          <w:color w:val="385623" w:themeColor="accent6" w:themeShade="80"/>
          <w:sz w:val="44"/>
        </w:rPr>
        <w:t>Çizelge</w:t>
      </w:r>
      <w:r>
        <w:rPr>
          <w:color w:val="385623" w:themeColor="accent6" w:themeShade="80"/>
          <w:sz w:val="44"/>
        </w:rPr>
        <w:t>”</w:t>
      </w:r>
      <w:r w:rsidRPr="00860DFA">
        <w:rPr>
          <w:color w:val="385623" w:themeColor="accent6" w:themeShade="80"/>
          <w:sz w:val="44"/>
        </w:rPr>
        <w:t xml:space="preserve">  yoksa;</w:t>
      </w:r>
    </w:p>
    <w:p w14:paraId="6E210BEC" w14:textId="77777777" w:rsidR="00811944" w:rsidRDefault="00811944" w:rsidP="00811944">
      <w:pPr>
        <w:pStyle w:val="PARAGRAFMETN"/>
        <w:rPr>
          <w:color w:val="385623" w:themeColor="accent6" w:themeShade="80"/>
          <w:sz w:val="44"/>
        </w:rPr>
      </w:pPr>
      <w:r>
        <w:rPr>
          <w:color w:val="FF0000"/>
          <w:sz w:val="44"/>
        </w:rPr>
        <w:t xml:space="preserve">Boş bir satır oluşturulur. </w:t>
      </w:r>
      <w:r w:rsidRPr="00404D20">
        <w:rPr>
          <w:color w:val="FF0000"/>
          <w:sz w:val="44"/>
        </w:rPr>
        <w:t>Başvuru</w:t>
      </w:r>
      <w:r>
        <w:rPr>
          <w:color w:val="FF0000"/>
          <w:sz w:val="44"/>
        </w:rPr>
        <w:t>lar</w:t>
      </w:r>
      <w:r w:rsidRPr="00404D20">
        <w:rPr>
          <w:color w:val="FF0000"/>
          <w:sz w:val="44"/>
        </w:rPr>
        <w:sym w:font="Wingdings" w:char="F0E0"/>
      </w:r>
      <w:r w:rsidRPr="00404D20">
        <w:rPr>
          <w:color w:val="FF0000"/>
          <w:sz w:val="44"/>
        </w:rPr>
        <w:t xml:space="preserve"> Resim Yazısı Ekle</w:t>
      </w:r>
      <w:r w:rsidRPr="00404D20">
        <w:rPr>
          <w:color w:val="FF0000"/>
          <w:sz w:val="44"/>
        </w:rPr>
        <w:sym w:font="Wingdings" w:char="F0E0"/>
      </w:r>
      <w:r>
        <w:rPr>
          <w:color w:val="FF0000"/>
          <w:sz w:val="44"/>
        </w:rPr>
        <w:t>Yeni Etiket ekle</w:t>
      </w:r>
      <w:r w:rsidRPr="00404D20">
        <w:rPr>
          <w:color w:val="FF0000"/>
          <w:sz w:val="44"/>
        </w:rPr>
        <w:sym w:font="Wingdings" w:char="F0E0"/>
      </w:r>
      <w:r w:rsidRPr="00404D20">
        <w:rPr>
          <w:color w:val="FF0000"/>
          <w:sz w:val="44"/>
        </w:rPr>
        <w:t>Çizelge</w:t>
      </w:r>
      <w:r>
        <w:rPr>
          <w:color w:val="FF0000"/>
          <w:sz w:val="44"/>
        </w:rPr>
        <w:t xml:space="preserve"> </w:t>
      </w:r>
      <w:r w:rsidRPr="00860DFA">
        <w:rPr>
          <w:color w:val="385623" w:themeColor="accent6" w:themeShade="80"/>
          <w:sz w:val="44"/>
        </w:rPr>
        <w:t xml:space="preserve"> yazıp , kendiniz ekleyebilirsiniz.</w:t>
      </w:r>
    </w:p>
    <w:p w14:paraId="04D3420B" w14:textId="77777777" w:rsidR="00811944" w:rsidRDefault="00811944" w:rsidP="00811944">
      <w:pPr>
        <w:pStyle w:val="PARAGRAFMETN"/>
        <w:rPr>
          <w:color w:val="385623" w:themeColor="accent6" w:themeShade="80"/>
          <w:sz w:val="44"/>
        </w:rPr>
      </w:pPr>
      <w:r>
        <w:rPr>
          <w:color w:val="385623" w:themeColor="accent6" w:themeShade="80"/>
          <w:sz w:val="44"/>
        </w:rPr>
        <w:t>Örneğin:</w:t>
      </w:r>
    </w:p>
    <w:p w14:paraId="3799434A" w14:textId="77777777" w:rsidR="00811944" w:rsidRDefault="00811944" w:rsidP="00811944">
      <w:pPr>
        <w:pStyle w:val="PARAGRAFMETN"/>
        <w:rPr>
          <w:color w:val="385623" w:themeColor="accent6" w:themeShade="80"/>
          <w:sz w:val="44"/>
        </w:rPr>
      </w:pPr>
      <w:r>
        <w:rPr>
          <w:noProof/>
          <w:color w:val="70AD47" w:themeColor="accent6"/>
          <w:sz w:val="44"/>
        </w:rPr>
        <w:drawing>
          <wp:inline distT="0" distB="0" distL="0" distR="0" wp14:anchorId="0E930FE0" wp14:editId="3AD4B6F4">
            <wp:extent cx="2074060" cy="1159831"/>
            <wp:effectExtent l="0" t="0" r="2540" b="2540"/>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Çizelge 1.png"/>
                    <pic:cNvPicPr/>
                  </pic:nvPicPr>
                  <pic:blipFill>
                    <a:blip r:embed="rId7">
                      <a:extLst>
                        <a:ext uri="{28A0092B-C50C-407E-A947-70E740481C1C}">
                          <a14:useLocalDpi xmlns:a14="http://schemas.microsoft.com/office/drawing/2010/main" val="0"/>
                        </a:ext>
                      </a:extLst>
                    </a:blip>
                    <a:stretch>
                      <a:fillRect/>
                    </a:stretch>
                  </pic:blipFill>
                  <pic:spPr>
                    <a:xfrm>
                      <a:off x="0" y="0"/>
                      <a:ext cx="2110434" cy="1180172"/>
                    </a:xfrm>
                    <a:prstGeom prst="rect">
                      <a:avLst/>
                    </a:prstGeom>
                  </pic:spPr>
                </pic:pic>
              </a:graphicData>
            </a:graphic>
          </wp:inline>
        </w:drawing>
      </w:r>
    </w:p>
    <w:p w14:paraId="0DB73691" w14:textId="77777777" w:rsidR="00811944" w:rsidRDefault="00811944" w:rsidP="00811944">
      <w:pPr>
        <w:pStyle w:val="PARAGRAFMETN"/>
        <w:rPr>
          <w:color w:val="2E74B5"/>
          <w:sz w:val="44"/>
        </w:rPr>
      </w:pPr>
    </w:p>
    <w:p w14:paraId="48B5137F" w14:textId="77777777" w:rsidR="00811944" w:rsidRDefault="00811944" w:rsidP="00811944">
      <w:pPr>
        <w:pStyle w:val="AklamaMetni"/>
      </w:pPr>
    </w:p>
  </w:comment>
  <w:comment w:id="20" w:author="ASUS" w:date="2017-08-14T15:59:00Z" w:initials="A">
    <w:p w14:paraId="65B9B92A" w14:textId="77777777" w:rsidR="00811944" w:rsidRDefault="00811944" w:rsidP="00811944">
      <w:pPr>
        <w:pStyle w:val="AklamaMetni"/>
      </w:pPr>
      <w:r>
        <w:rPr>
          <w:rStyle w:val="AklamaBavurusu"/>
        </w:rPr>
        <w:annotationRef/>
      </w:r>
    </w:p>
  </w:comment>
  <w:comment w:id="19" w:author="ASUS" w:date="2017-08-14T15:59:00Z" w:initials="A">
    <w:p w14:paraId="21016BC8" w14:textId="77777777" w:rsidR="00811944" w:rsidRDefault="00811944" w:rsidP="00811944">
      <w:pPr>
        <w:pStyle w:val="AklamaMetni"/>
      </w:pPr>
      <w:r>
        <w:rPr>
          <w:rStyle w:val="AklamaBavurusu"/>
        </w:rPr>
        <w:annotationRef/>
      </w:r>
    </w:p>
  </w:comment>
  <w:comment w:id="23" w:author="ASUS" w:date="2017-06-21T14:06:00Z" w:initials="A">
    <w:p w14:paraId="4E90A43B"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1DF95DB4"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HARİTA</w:t>
      </w:r>
      <w:r w:rsidRPr="00805AB1">
        <w:rPr>
          <w:color w:val="FF0000"/>
          <w:sz w:val="44"/>
        </w:rPr>
        <w:t xml:space="preserve">, </w:t>
      </w:r>
    </w:p>
    <w:p w14:paraId="028C75F2"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HARİTA</w:t>
      </w:r>
      <w:r w:rsidRPr="00805AB1">
        <w:rPr>
          <w:color w:val="FF0000"/>
          <w:sz w:val="44"/>
        </w:rPr>
        <w:t xml:space="preserve"> NUMARALARI EKLENMİŞ OLACAKTIR.</w:t>
      </w:r>
    </w:p>
    <w:p w14:paraId="61957730" w14:textId="77777777" w:rsidR="00811944" w:rsidRDefault="00811944" w:rsidP="00811944">
      <w:pPr>
        <w:pStyle w:val="AklamaMetni"/>
        <w:rPr>
          <w:color w:val="FF0000"/>
          <w:sz w:val="44"/>
        </w:rPr>
      </w:pPr>
      <w:r>
        <w:rPr>
          <w:noProof/>
          <w:color w:val="FF0000"/>
          <w:sz w:val="44"/>
        </w:rPr>
        <w:drawing>
          <wp:inline distT="0" distB="0" distL="0" distR="0" wp14:anchorId="0D7B796C" wp14:editId="54EDE259">
            <wp:extent cx="2159213" cy="1648854"/>
            <wp:effectExtent l="0" t="0" r="0" b="8890"/>
            <wp:docPr id="118" name="Resi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rita 2.png"/>
                    <pic:cNvPicPr/>
                  </pic:nvPicPr>
                  <pic:blipFill>
                    <a:blip r:embed="rId8">
                      <a:extLst>
                        <a:ext uri="{28A0092B-C50C-407E-A947-70E740481C1C}">
                          <a14:useLocalDpi xmlns:a14="http://schemas.microsoft.com/office/drawing/2010/main" val="0"/>
                        </a:ext>
                      </a:extLst>
                    </a:blip>
                    <a:stretch>
                      <a:fillRect/>
                    </a:stretch>
                  </pic:blipFill>
                  <pic:spPr>
                    <a:xfrm>
                      <a:off x="0" y="0"/>
                      <a:ext cx="2193942" cy="1675374"/>
                    </a:xfrm>
                    <a:prstGeom prst="rect">
                      <a:avLst/>
                    </a:prstGeom>
                  </pic:spPr>
                </pic:pic>
              </a:graphicData>
            </a:graphic>
          </wp:inline>
        </w:drawing>
      </w:r>
    </w:p>
    <w:p w14:paraId="3E0A6812" w14:textId="77777777" w:rsidR="00811944" w:rsidRDefault="00811944" w:rsidP="00811944">
      <w:pPr>
        <w:pStyle w:val="AklamaMetni"/>
        <w:rPr>
          <w:color w:val="FF0000"/>
          <w:sz w:val="44"/>
        </w:rPr>
      </w:pPr>
      <w:r>
        <w:rPr>
          <w:color w:val="FF0000"/>
          <w:sz w:val="44"/>
        </w:rPr>
        <w:t>HARİTA</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4511606D" wp14:editId="46AD053F">
            <wp:extent cx="152400" cy="175260"/>
            <wp:effectExtent l="0" t="0" r="0" b="0"/>
            <wp:docPr id="119" name="Resi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0476025"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3D402A9B" w14:textId="77777777" w:rsidR="00811944" w:rsidRDefault="00811944" w:rsidP="00811944">
      <w:pPr>
        <w:pStyle w:val="PARAGRAFMETN"/>
        <w:rPr>
          <w:color w:val="2E74B5"/>
          <w:sz w:val="44"/>
        </w:rPr>
      </w:pPr>
    </w:p>
    <w:p w14:paraId="61AF5ADE" w14:textId="77777777" w:rsidR="00811944" w:rsidRDefault="00811944" w:rsidP="00811944">
      <w:pPr>
        <w:pStyle w:val="PARAGRAFMETN"/>
        <w:rPr>
          <w:color w:val="385623" w:themeColor="accent6" w:themeShade="80"/>
          <w:sz w:val="44"/>
        </w:rPr>
      </w:pPr>
      <w:r w:rsidRPr="00860DFA">
        <w:rPr>
          <w:color w:val="385623" w:themeColor="accent6" w:themeShade="80"/>
          <w:sz w:val="44"/>
        </w:rPr>
        <w:t>Eğer  menüde ,</w:t>
      </w:r>
      <w:r>
        <w:rPr>
          <w:color w:val="385623" w:themeColor="accent6" w:themeShade="80"/>
          <w:sz w:val="44"/>
        </w:rPr>
        <w:t xml:space="preserve"> “Harita”</w:t>
      </w:r>
      <w:r w:rsidRPr="00860DFA">
        <w:rPr>
          <w:color w:val="385623" w:themeColor="accent6" w:themeShade="80"/>
          <w:sz w:val="44"/>
        </w:rPr>
        <w:t xml:space="preserve">  yoksa;</w:t>
      </w:r>
    </w:p>
    <w:p w14:paraId="1F3DD955" w14:textId="77777777" w:rsidR="00811944" w:rsidRDefault="00811944" w:rsidP="00811944">
      <w:pPr>
        <w:pStyle w:val="PARAGRAFMETN"/>
        <w:rPr>
          <w:color w:val="385623" w:themeColor="accent6" w:themeShade="80"/>
          <w:sz w:val="44"/>
        </w:rPr>
      </w:pPr>
      <w:r w:rsidRPr="00166CB9">
        <w:rPr>
          <w:color w:val="FF0000"/>
          <w:sz w:val="44"/>
        </w:rPr>
        <w:t>Şablondaki Harika başlığı seç</w:t>
      </w:r>
      <w:r w:rsidRPr="00166CB9">
        <w:rPr>
          <w:color w:val="FF0000"/>
          <w:sz w:val="44"/>
        </w:rPr>
        <w:sym w:font="Wingdings" w:char="F0E0"/>
      </w:r>
      <w:r w:rsidRPr="00166CB9">
        <w:rPr>
          <w:color w:val="FF0000"/>
          <w:sz w:val="44"/>
        </w:rPr>
        <w:t>Başvuru</w:t>
      </w:r>
      <w:r w:rsidRPr="00166CB9">
        <w:rPr>
          <w:color w:val="FF0000"/>
          <w:sz w:val="44"/>
        </w:rPr>
        <w:sym w:font="Wingdings" w:char="F0E0"/>
      </w:r>
      <w:r w:rsidRPr="00166CB9">
        <w:rPr>
          <w:color w:val="FF0000"/>
          <w:sz w:val="44"/>
        </w:rPr>
        <w:t xml:space="preserve"> Resim Yazısı Ekle</w:t>
      </w:r>
      <w:r w:rsidRPr="00166CB9">
        <w:rPr>
          <w:color w:val="FF0000"/>
          <w:sz w:val="44"/>
        </w:rPr>
        <w:sym w:font="Wingdings" w:char="F0E0"/>
      </w:r>
      <w:r w:rsidRPr="00166CB9">
        <w:rPr>
          <w:color w:val="FF0000"/>
          <w:sz w:val="44"/>
        </w:rPr>
        <w:t xml:space="preserve"> Yeni Etiket Ekle</w:t>
      </w:r>
      <w:r w:rsidRPr="00166CB9">
        <w:rPr>
          <w:color w:val="FF0000"/>
          <w:sz w:val="44"/>
        </w:rPr>
        <w:sym w:font="Wingdings" w:char="F0E0"/>
      </w:r>
      <w:r w:rsidRPr="00166CB9">
        <w:rPr>
          <w:color w:val="FF0000"/>
          <w:sz w:val="44"/>
        </w:rPr>
        <w:t xml:space="preserve"> Harita</w:t>
      </w:r>
    </w:p>
    <w:p w14:paraId="22C74DD3"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 yazıp , kendiniz ekleyebilirsiniz.</w:t>
      </w:r>
    </w:p>
    <w:p w14:paraId="5301571E" w14:textId="77777777" w:rsidR="00811944" w:rsidRDefault="00811944" w:rsidP="00811944">
      <w:pPr>
        <w:pStyle w:val="PARAGRAFMETN"/>
        <w:rPr>
          <w:color w:val="385623" w:themeColor="accent6" w:themeShade="80"/>
          <w:sz w:val="44"/>
        </w:rPr>
      </w:pPr>
    </w:p>
    <w:p w14:paraId="7577EDF7" w14:textId="77777777" w:rsidR="00811944" w:rsidRDefault="00811944" w:rsidP="00811944">
      <w:pPr>
        <w:pStyle w:val="AklamaMetni"/>
        <w:rPr>
          <w:color w:val="385623" w:themeColor="accent6" w:themeShade="80"/>
          <w:sz w:val="44"/>
        </w:rPr>
      </w:pPr>
      <w:r>
        <w:rPr>
          <w:color w:val="385623" w:themeColor="accent6" w:themeShade="80"/>
          <w:sz w:val="44"/>
        </w:rPr>
        <w:t>Örneğin:</w:t>
      </w:r>
    </w:p>
    <w:p w14:paraId="14F1154B" w14:textId="77777777" w:rsidR="00811944" w:rsidRDefault="00811944" w:rsidP="00811944">
      <w:pPr>
        <w:pStyle w:val="AklamaMetni"/>
        <w:rPr>
          <w:color w:val="385623" w:themeColor="accent6" w:themeShade="80"/>
          <w:sz w:val="44"/>
        </w:rPr>
      </w:pPr>
      <w:r>
        <w:rPr>
          <w:noProof/>
          <w:color w:val="70AD47" w:themeColor="accent6"/>
          <w:sz w:val="44"/>
        </w:rPr>
        <w:drawing>
          <wp:inline distT="0" distB="0" distL="0" distR="0" wp14:anchorId="76AF1EF2" wp14:editId="37431AAF">
            <wp:extent cx="2113109" cy="1259840"/>
            <wp:effectExtent l="0" t="0" r="1905" b="0"/>
            <wp:docPr id="120" name="Resi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rita 1.png"/>
                    <pic:cNvPicPr/>
                  </pic:nvPicPr>
                  <pic:blipFill>
                    <a:blip r:embed="rId9">
                      <a:extLst>
                        <a:ext uri="{28A0092B-C50C-407E-A947-70E740481C1C}">
                          <a14:useLocalDpi xmlns:a14="http://schemas.microsoft.com/office/drawing/2010/main" val="0"/>
                        </a:ext>
                      </a:extLst>
                    </a:blip>
                    <a:stretch>
                      <a:fillRect/>
                    </a:stretch>
                  </pic:blipFill>
                  <pic:spPr>
                    <a:xfrm>
                      <a:off x="0" y="0"/>
                      <a:ext cx="2131802" cy="1270985"/>
                    </a:xfrm>
                    <a:prstGeom prst="rect">
                      <a:avLst/>
                    </a:prstGeom>
                  </pic:spPr>
                </pic:pic>
              </a:graphicData>
            </a:graphic>
          </wp:inline>
        </w:drawing>
      </w:r>
    </w:p>
    <w:p w14:paraId="7FCA9BC2" w14:textId="77777777" w:rsidR="00811944" w:rsidRDefault="00811944" w:rsidP="00811944">
      <w:pPr>
        <w:pStyle w:val="AklamaMetni"/>
      </w:pPr>
    </w:p>
    <w:p w14:paraId="1AC6668D" w14:textId="77777777" w:rsidR="00811944" w:rsidRDefault="00811944" w:rsidP="00811944">
      <w:pPr>
        <w:pStyle w:val="AklamaMetni"/>
      </w:pPr>
    </w:p>
  </w:comment>
  <w:comment w:id="21" w:author="ASUS" w:date="2017-08-14T15:59:00Z" w:initials="A">
    <w:p w14:paraId="4858F97A" w14:textId="77777777" w:rsidR="00811944" w:rsidRDefault="00811944" w:rsidP="00811944">
      <w:pPr>
        <w:pStyle w:val="AklamaMetni"/>
      </w:pPr>
      <w:r>
        <w:rPr>
          <w:rStyle w:val="AklamaBavurusu"/>
        </w:rPr>
        <w:annotationRef/>
      </w:r>
    </w:p>
  </w:comment>
  <w:comment w:id="22" w:author="ASUS" w:date="2017-08-14T15:59:00Z" w:initials="A">
    <w:p w14:paraId="18679763" w14:textId="77777777" w:rsidR="00811944" w:rsidRDefault="00811944" w:rsidP="00811944">
      <w:pPr>
        <w:pStyle w:val="AklamaMetni"/>
      </w:pPr>
      <w:r>
        <w:rPr>
          <w:rStyle w:val="AklamaBavurusu"/>
        </w:rPr>
        <w:annotationRef/>
      </w:r>
    </w:p>
  </w:comment>
  <w:comment w:id="24" w:author="acer" w:date="2017-04-26T16:05:00Z" w:initials="a">
    <w:p w14:paraId="5927712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24636D4A" wp14:editId="15646ED3">
            <wp:extent cx="152400" cy="175260"/>
            <wp:effectExtent l="0" t="0" r="0" b="0"/>
            <wp:docPr id="121" name="Resi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92DBEBC"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AFB2802" w14:textId="77777777" w:rsidR="00811944" w:rsidRDefault="00811944" w:rsidP="00811944">
      <w:pPr>
        <w:pStyle w:val="AklamaMetni"/>
      </w:pPr>
    </w:p>
  </w:comment>
  <w:comment w:id="25" w:author="acer" w:date="2017-04-26T16:05:00Z" w:initials="a">
    <w:p w14:paraId="203ABC48"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855CAAF"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6842A8">
        <w:rPr>
          <w:b/>
          <w:color w:val="000000"/>
          <w:sz w:val="44"/>
        </w:rPr>
        <w:t>:</w:t>
      </w:r>
      <w:r w:rsidRPr="004D3EF8">
        <w:rPr>
          <w:color w:val="FF0000"/>
          <w:sz w:val="44"/>
        </w:rPr>
        <w:t xml:space="preserve"> </w:t>
      </w:r>
      <w:r>
        <w:rPr>
          <w:color w:val="FF0000"/>
          <w:sz w:val="44"/>
        </w:rPr>
        <w:t>DENKLEM</w:t>
      </w:r>
      <w:r w:rsidRPr="00805AB1">
        <w:rPr>
          <w:color w:val="FF0000"/>
          <w:sz w:val="44"/>
        </w:rPr>
        <w:t xml:space="preserve">, </w:t>
      </w:r>
    </w:p>
    <w:p w14:paraId="5E4D5BB6" w14:textId="77777777" w:rsidR="00811944" w:rsidRDefault="00811944" w:rsidP="00811944">
      <w:pPr>
        <w:pStyle w:val="AklamaMetni"/>
        <w:rPr>
          <w:color w:val="FF0000"/>
          <w:sz w:val="44"/>
        </w:rPr>
      </w:pPr>
      <w:r w:rsidRPr="00805AB1">
        <w:rPr>
          <w:color w:val="FF0000"/>
          <w:sz w:val="44"/>
        </w:rPr>
        <w:t>BAŞVURU EKLE MENÜSÜ</w:t>
      </w:r>
      <w:r w:rsidRPr="004D3EF8">
        <w:rPr>
          <w:b/>
          <w:color w:val="000000"/>
          <w:sz w:val="44"/>
        </w:rPr>
        <w:t>:</w:t>
      </w:r>
      <w:r>
        <w:rPr>
          <w:color w:val="FF0000"/>
          <w:sz w:val="44"/>
        </w:rPr>
        <w:t xml:space="preserve"> TÜM RESİM YAZISI,</w:t>
      </w:r>
      <w:r w:rsidRPr="00805AB1">
        <w:rPr>
          <w:color w:val="FF0000"/>
          <w:sz w:val="44"/>
        </w:rPr>
        <w:t xml:space="preserve"> </w:t>
      </w:r>
    </w:p>
    <w:p w14:paraId="58C4418A" w14:textId="77777777" w:rsidR="00811944" w:rsidRDefault="00811944" w:rsidP="00811944">
      <w:pPr>
        <w:pStyle w:val="AklamaMetni"/>
        <w:rPr>
          <w:color w:val="FF0000"/>
          <w:sz w:val="44"/>
        </w:rPr>
      </w:pPr>
      <w:r w:rsidRPr="00805AB1">
        <w:rPr>
          <w:color w:val="FF0000"/>
          <w:sz w:val="44"/>
        </w:rPr>
        <w:t>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7C131E99" w14:textId="77777777" w:rsidR="00811944" w:rsidRDefault="00811944" w:rsidP="00811944">
      <w:pPr>
        <w:pStyle w:val="AklamaMetni"/>
        <w:rPr>
          <w:color w:val="FF0000"/>
          <w:sz w:val="44"/>
        </w:rPr>
      </w:pPr>
      <w:r w:rsidRPr="00320A31">
        <w:rPr>
          <w:noProof/>
        </w:rPr>
        <w:drawing>
          <wp:inline distT="0" distB="0" distL="0" distR="0" wp14:anchorId="48FC5E4E" wp14:editId="14BAC562">
            <wp:extent cx="2202180" cy="1676400"/>
            <wp:effectExtent l="0" t="0" r="0" b="0"/>
            <wp:docPr id="1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2180" cy="1676400"/>
                    </a:xfrm>
                    <a:prstGeom prst="rect">
                      <a:avLst/>
                    </a:prstGeom>
                    <a:noFill/>
                    <a:ln>
                      <a:noFill/>
                    </a:ln>
                  </pic:spPr>
                </pic:pic>
              </a:graphicData>
            </a:graphic>
          </wp:inline>
        </w:drawing>
      </w:r>
    </w:p>
    <w:p w14:paraId="0489E120"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5C32FB6B" wp14:editId="2AE42844">
            <wp:extent cx="152400" cy="175260"/>
            <wp:effectExtent l="0" t="0" r="0" b="0"/>
            <wp:docPr id="123"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88E40B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26" w:author="acer" w:date="2017-04-26T16:05:00Z" w:initials="a">
    <w:p w14:paraId="4456BB19"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4E549482"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7" w:author="acer" w:date="2017-04-26T16:05:00Z" w:initials="a">
    <w:p w14:paraId="1DD224AF"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21D5FECE"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8" w:author="ıtdept" w:date="2017-04-26T16:05:00Z" w:initials="ı">
    <w:p w14:paraId="299CE547" w14:textId="77777777" w:rsidR="00811944" w:rsidRDefault="00811944" w:rsidP="00811944">
      <w:pPr>
        <w:pStyle w:val="AklamaMetni"/>
      </w:pPr>
      <w:r>
        <w:rPr>
          <w:rStyle w:val="AklamaBavurusu"/>
        </w:rPr>
        <w:annotationRef/>
      </w:r>
      <w:r>
        <w:t>DİPNOTLAR EKLENEBİLİR. DİPNOT EKLEMEK İÇİN, “BAŞVURULAR” MENÜSÜNDEN “DİPNOT EKLE” SİMGESİNİN TIKLANMASI YETERLİDİR.</w:t>
      </w:r>
    </w:p>
    <w:p w14:paraId="0314905D" w14:textId="77777777" w:rsidR="00811944" w:rsidRDefault="00811944" w:rsidP="00811944">
      <w:pPr>
        <w:pStyle w:val="AklamaMetni"/>
      </w:pPr>
      <w:r>
        <w:rPr>
          <w:noProof/>
        </w:rPr>
        <w:drawing>
          <wp:inline distT="0" distB="0" distL="0" distR="0" wp14:anchorId="0DE97DDE" wp14:editId="518E53DC">
            <wp:extent cx="1402080" cy="853440"/>
            <wp:effectExtent l="0" t="0" r="0" b="0"/>
            <wp:docPr id="124" name="Resi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2080" cy="853440"/>
                    </a:xfrm>
                    <a:prstGeom prst="rect">
                      <a:avLst/>
                    </a:prstGeom>
                    <a:noFill/>
                    <a:ln>
                      <a:noFill/>
                    </a:ln>
                  </pic:spPr>
                </pic:pic>
              </a:graphicData>
            </a:graphic>
          </wp:inline>
        </w:drawing>
      </w:r>
    </w:p>
    <w:p w14:paraId="46F302C5" w14:textId="77777777" w:rsidR="00811944" w:rsidRDefault="00811944" w:rsidP="00811944">
      <w:pPr>
        <w:pStyle w:val="AklamaMetni"/>
      </w:pPr>
      <w:r>
        <w:t>BU ŞEKİLDE YAPILDIĞI TAKDİRDE DİPNOTLAR OTOMATİK OLARAK NUMARALANDIRILACAKTIR.</w:t>
      </w:r>
    </w:p>
  </w:comment>
  <w:comment w:id="29" w:author="acer" w:date="2017-04-26T16:05:00Z" w:initials="a">
    <w:p w14:paraId="73BE283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5C341130" wp14:editId="5484385A">
            <wp:extent cx="152400" cy="175260"/>
            <wp:effectExtent l="0" t="0" r="0" b="0"/>
            <wp:docPr id="125" name="Resi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611AB9D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0" w:author="PRO2000" w:date="2017-04-26T16:05:00Z" w:initials="P">
    <w:p w14:paraId="5958A641"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1" w:author="acer" w:date="2017-04-26T16:05:00Z" w:initials="a">
    <w:p w14:paraId="38EEDF16"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6F72AD55" wp14:editId="1D709183">
            <wp:extent cx="152400" cy="175260"/>
            <wp:effectExtent l="0" t="0" r="0" b="0"/>
            <wp:docPr id="126" name="Resi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EF10FCE"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2" w:author="PRO2000" w:date="2017-04-26T16:05:00Z" w:initials="P">
    <w:p w14:paraId="40F8303F"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3" w:author="acer" w:date="2017-04-26T16:05:00Z" w:initials="a">
    <w:p w14:paraId="0C5FB5A2"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28B1D58" wp14:editId="2DF168C6">
            <wp:extent cx="152400" cy="175260"/>
            <wp:effectExtent l="0" t="0" r="0" b="0"/>
            <wp:docPr id="127" name="Resi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4EC7CC0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4" w:author="PRO2000" w:date="2017-04-26T16:05:00Z" w:initials="P">
    <w:p w14:paraId="61EB5A59"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5" w:author="PRO2000" w:date="2017-04-26T16:05:00Z" w:initials="P">
    <w:p w14:paraId="1CF5E373"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6" w:author="acer" w:date="2017-04-26T16:05:00Z" w:initials="a">
    <w:p w14:paraId="20236176" w14:textId="77777777" w:rsidR="00811944" w:rsidRDefault="00811944" w:rsidP="00811944">
      <w:pPr>
        <w:pStyle w:val="AklamaMetni"/>
        <w:rPr>
          <w:color w:val="FF0000"/>
        </w:rPr>
      </w:pPr>
      <w:r>
        <w:rPr>
          <w:rStyle w:val="AklamaBavurusu"/>
        </w:rPr>
        <w:annotationRef/>
      </w:r>
      <w:r>
        <w:rPr>
          <w:color w:val="FF0000"/>
        </w:rPr>
        <w:t>KAYNAKLAR 1 SATIR ARALIĞI OLMALIDIR.</w:t>
      </w:r>
    </w:p>
    <w:p w14:paraId="085EA591" w14:textId="77777777" w:rsidR="00811944" w:rsidRDefault="00811944" w:rsidP="00811944">
      <w:pPr>
        <w:pStyle w:val="AklamaMetni"/>
        <w:rPr>
          <w:color w:val="FF0000"/>
        </w:rPr>
      </w:pPr>
      <w:r>
        <w:rPr>
          <w:color w:val="FF0000"/>
        </w:rPr>
        <w:t>REFERANSLAR IEEE STANDARTLARINDA EKLENMELİDİR. BUNUN İÇİN MENDELEY PROGRAMININ KURULUP KULLANILMASI TAVSİYE EDİLİR. BU PROGRAMDA IEEE STİLİNİ SEÇMELİSİNİZ.</w:t>
      </w:r>
    </w:p>
    <w:p w14:paraId="320259E8" w14:textId="77777777" w:rsidR="00811944" w:rsidRDefault="00811944" w:rsidP="00811944">
      <w:pPr>
        <w:pStyle w:val="AklamaMetni"/>
        <w:rPr>
          <w:color w:val="FF0000"/>
        </w:rPr>
      </w:pPr>
      <w:r>
        <w:rPr>
          <w:color w:val="FF0000"/>
        </w:rPr>
        <w:t>MENDELEY PROGRAMI BU REFERANSLAR KISMINI OTOMATİK OLARAK KENDİ KOYMAKTADIR.</w:t>
      </w:r>
    </w:p>
    <w:p w14:paraId="1F3FF5E5" w14:textId="77777777" w:rsidR="00811944" w:rsidRDefault="00811944" w:rsidP="00811944">
      <w:pPr>
        <w:pStyle w:val="AklamaMetni"/>
        <w:rPr>
          <w:color w:val="FF0000"/>
        </w:rPr>
      </w:pPr>
      <w:r>
        <w:rPr>
          <w:color w:val="FF0000"/>
        </w:rPr>
        <w:t>REFERANSLARI METİN İÇİNDE AŞAĞIDAKİ GİBİ EKLEDİĞİMİZDE OTOMATİK OLARAK KAYNAKLAR NUMARALNDIRILACAK VE DÜZENLENECEKTİR.</w:t>
      </w:r>
    </w:p>
    <w:p w14:paraId="73C91925" w14:textId="77777777" w:rsidR="00811944" w:rsidRPr="00DF3EBD" w:rsidRDefault="00811944" w:rsidP="00811944">
      <w:pPr>
        <w:pStyle w:val="AklamaMetni"/>
        <w:rPr>
          <w:color w:val="FF0000"/>
        </w:rPr>
      </w:pPr>
      <w:r>
        <w:rPr>
          <w:noProof/>
          <w:color w:val="FF0000"/>
        </w:rPr>
        <w:drawing>
          <wp:inline distT="0" distB="0" distL="0" distR="0" wp14:anchorId="214D496D" wp14:editId="2D06AEBE">
            <wp:extent cx="2377440" cy="1874520"/>
            <wp:effectExtent l="0" t="0" r="0" b="0"/>
            <wp:docPr id="128" name="Resi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7440" cy="1874520"/>
                    </a:xfrm>
                    <a:prstGeom prst="rect">
                      <a:avLst/>
                    </a:prstGeom>
                    <a:noFill/>
                    <a:ln>
                      <a:noFill/>
                    </a:ln>
                  </pic:spPr>
                </pic:pic>
              </a:graphicData>
            </a:graphic>
          </wp:inline>
        </w:drawing>
      </w:r>
    </w:p>
    <w:p w14:paraId="04D6A12C" w14:textId="77777777" w:rsidR="00811944" w:rsidRPr="009369FB" w:rsidRDefault="00811944" w:rsidP="00811944">
      <w:pPr>
        <w:pStyle w:val="AklamaMetni"/>
        <w:rPr>
          <w:color w:val="FF0000"/>
        </w:rPr>
      </w:pPr>
    </w:p>
    <w:p w14:paraId="38F1CADC" w14:textId="77777777" w:rsidR="00811944" w:rsidRDefault="00811944" w:rsidP="00811944">
      <w:pPr>
        <w:pStyle w:val="AklamaMetni"/>
      </w:pPr>
      <w:r w:rsidRPr="009369FB">
        <w:rPr>
          <w:color w:val="FF0000"/>
        </w:rPr>
        <w:t>ENSON KAYNAKLAR KISMINA EKLERKEN DE AŞAĞIDAKİ GİBİ (INSERT BIBLIOGRAPHY) OTOMATİK EKLEYEBİLİRSİNİZ.</w:t>
      </w:r>
    </w:p>
    <w:p w14:paraId="2F002467" w14:textId="77777777" w:rsidR="00811944" w:rsidRDefault="00811944" w:rsidP="00811944">
      <w:pPr>
        <w:pStyle w:val="AklamaMetni"/>
      </w:pPr>
      <w:r>
        <w:rPr>
          <w:noProof/>
        </w:rPr>
        <w:drawing>
          <wp:inline distT="0" distB="0" distL="0" distR="0" wp14:anchorId="746A882F" wp14:editId="35F7791F">
            <wp:extent cx="2194560" cy="1493520"/>
            <wp:effectExtent l="0" t="0" r="0" b="0"/>
            <wp:docPr id="129" name="Resi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493520"/>
                    </a:xfrm>
                    <a:prstGeom prst="rect">
                      <a:avLst/>
                    </a:prstGeom>
                    <a:noFill/>
                    <a:ln>
                      <a:noFill/>
                    </a:ln>
                  </pic:spPr>
                </pic:pic>
              </a:graphicData>
            </a:graphic>
          </wp:inline>
        </w:drawing>
      </w:r>
    </w:p>
    <w:p w14:paraId="33814C06" w14:textId="77777777" w:rsidR="00811944" w:rsidRDefault="00811944" w:rsidP="00811944">
      <w:pPr>
        <w:pStyle w:val="AklamaMetni"/>
      </w:pPr>
    </w:p>
    <w:p w14:paraId="024E5C66" w14:textId="77777777" w:rsidR="00811944" w:rsidRPr="00827974" w:rsidRDefault="00811944" w:rsidP="00811944">
      <w:pPr>
        <w:pStyle w:val="AklamaMetni"/>
        <w:rPr>
          <w:color w:val="FF0000"/>
        </w:rPr>
      </w:pPr>
      <w:r w:rsidRPr="00827974">
        <w:rPr>
          <w:color w:val="FF0000"/>
        </w:rPr>
        <w:t>NOT: BU KAYNAKLAR MENDELEY PROGRAMI İLE YAZILMADAN OTOMATİK OLUŞTURULMUŞTUR.</w:t>
      </w:r>
    </w:p>
  </w:comment>
  <w:comment w:id="37" w:author="PC" w:date="2017-04-26T16:05:00Z" w:initials="p">
    <w:p w14:paraId="133B5CD8" w14:textId="77777777" w:rsidR="00811944" w:rsidRDefault="00811944" w:rsidP="00811944">
      <w:pPr>
        <w:pStyle w:val="AklamaMetni"/>
      </w:pPr>
      <w:r>
        <w:rPr>
          <w:rStyle w:val="AklamaBavurusu"/>
        </w:rPr>
        <w:annotationRef/>
      </w:r>
      <w:r>
        <w:t xml:space="preserve"> EKLER ANA VE ARA BAŞLIKLARI BURADA OLDUĞU GİBİ NUMARALANDIRILMALIDIR.. BURADAKİ NUMARALANDIRMALAR OTOMATİK OLUP, KOPYALAYIP YAPIŞTIRILARAK ÇOĞALTILABİLİR.</w:t>
      </w:r>
    </w:p>
  </w:comment>
  <w:comment w:id="38" w:author="PC" w:date="2017-04-26T16:05:00Z" w:initials="p">
    <w:p w14:paraId="67658F41" w14:textId="77777777" w:rsidR="00811944" w:rsidRPr="00651F6D" w:rsidRDefault="00811944" w:rsidP="00811944">
      <w:pPr>
        <w:pStyle w:val="AklamaMetni"/>
      </w:pPr>
      <w:r w:rsidRPr="00651F6D">
        <w:rPr>
          <w:rStyle w:val="AklamaBavurusu"/>
        </w:rPr>
        <w:annotationRef/>
      </w:r>
      <w:r w:rsidRPr="00651F6D">
        <w:t>TÜM BAŞLIKLAR KOPYALANIP KULLANILDIĞINDA OTOMATİK OLARAK NUMARALANDIRILACAKTIR.</w:t>
      </w:r>
    </w:p>
  </w:comment>
  <w:comment w:id="39" w:author="user" w:date="2017-04-26T16:05:00Z" w:initials="u">
    <w:p w14:paraId="3E3597B7" w14:textId="77777777" w:rsidR="00811944" w:rsidRDefault="00811944" w:rsidP="00811944">
      <w:pPr>
        <w:pStyle w:val="AklamaMetni"/>
      </w:pPr>
      <w:r>
        <w:rPr>
          <w:rStyle w:val="AklamaBavurusu"/>
        </w:rPr>
        <w:annotationRef/>
      </w:r>
      <w:r>
        <w:t>BAŞLIKLAR HER BİR EK İÇİN BU ŞEKİLDE OLMALIDIR. KOPYALANARAK ÇOĞALTILABİLİR.</w:t>
      </w:r>
    </w:p>
    <w:p w14:paraId="290A1EEC" w14:textId="77777777" w:rsidR="00811944" w:rsidRDefault="00811944" w:rsidP="00811944">
      <w:pPr>
        <w:pStyle w:val="AklamaMetni"/>
      </w:pPr>
    </w:p>
  </w:comment>
  <w:comment w:id="40" w:author="acer" w:date="2017-04-26T16:05:00Z" w:initials="a">
    <w:p w14:paraId="04511C9A"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1EE7273" wp14:editId="63A99DF6">
            <wp:extent cx="152400" cy="175260"/>
            <wp:effectExtent l="0" t="0" r="0" b="0"/>
            <wp:docPr id="130" name="Resi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6C303C2"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1" w:author="user" w:date="2017-04-26T16:05:00Z" w:initials="u">
    <w:p w14:paraId="7273EBB6" w14:textId="77777777" w:rsidR="00811944" w:rsidRDefault="00811944" w:rsidP="00811944">
      <w:pPr>
        <w:pStyle w:val="AklamaMetni"/>
      </w:pPr>
      <w:r>
        <w:rPr>
          <w:rStyle w:val="AklamaBavurusu"/>
        </w:rPr>
        <w:annotationRef/>
      </w:r>
      <w:r>
        <w:t>Başlıklar her bir ek için bu şekilde olmalıdır.</w:t>
      </w:r>
    </w:p>
    <w:p w14:paraId="642694D5" w14:textId="77777777" w:rsidR="00811944" w:rsidRDefault="00811944" w:rsidP="00811944">
      <w:pPr>
        <w:pStyle w:val="AklamaMetni"/>
      </w:pPr>
    </w:p>
  </w:comment>
  <w:comment w:id="42" w:author="acer" w:date="2017-04-26T16:05:00Z" w:initials="a">
    <w:p w14:paraId="3728A8F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D1DCDB1" wp14:editId="7B68EBA5">
            <wp:extent cx="152400" cy="175260"/>
            <wp:effectExtent l="0" t="0" r="0" b="0"/>
            <wp:docPr id="131" name="Resi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2DE7C4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3" w:author="user" w:date="2017-04-26T16:05:00Z" w:initials="u">
    <w:p w14:paraId="2F5E037C" w14:textId="77777777" w:rsidR="00811944" w:rsidRDefault="00811944" w:rsidP="00811944">
      <w:pPr>
        <w:pStyle w:val="AklamaMetni"/>
      </w:pPr>
      <w:r>
        <w:rPr>
          <w:rStyle w:val="AklamaBavurusu"/>
        </w:rPr>
        <w:annotationRef/>
      </w:r>
      <w:r>
        <w:t>Başlıklar her bir ek için bu şekilde olmalıdır.</w:t>
      </w:r>
    </w:p>
    <w:p w14:paraId="44B87FAB" w14:textId="77777777" w:rsidR="00811944" w:rsidRDefault="00811944" w:rsidP="00811944">
      <w:pPr>
        <w:pStyle w:val="AklamaMetni"/>
      </w:pPr>
    </w:p>
  </w:comment>
  <w:comment w:id="44" w:author="acer" w:date="2017-04-26T16:05:00Z" w:initials="a">
    <w:p w14:paraId="750691D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3250BF6" wp14:editId="3F4888F3">
            <wp:extent cx="152400" cy="175260"/>
            <wp:effectExtent l="0" t="0" r="0" b="0"/>
            <wp:docPr id="132" name="Resi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1816EE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5" w:author="user" w:date="2017-08-14T14:52:00Z" w:initials="U">
    <w:p w14:paraId="42BC305B" w14:textId="77777777" w:rsidR="00811944" w:rsidRDefault="00811944" w:rsidP="00811944">
      <w:pPr>
        <w:pStyle w:val="AklamaMetni"/>
      </w:pPr>
      <w:r>
        <w:rPr>
          <w:rStyle w:val="AklamaBavurusu"/>
        </w:rPr>
        <w:annotationRef/>
      </w:r>
      <w:r w:rsidRPr="00A72886">
        <w:rPr>
          <w:color w:val="FF0000"/>
        </w:rPr>
        <w:t>ÖZGEÇMİŞ NUMARALANDIRILMAYACAKTIR.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B2358" w15:done="0"/>
  <w15:commentEx w15:paraId="23E7F54D" w15:done="0"/>
  <w15:commentEx w15:paraId="5AF2CAFE" w15:done="0"/>
  <w15:commentEx w15:paraId="6C1F82E6" w15:done="0"/>
  <w15:commentEx w15:paraId="74D0DF9E" w15:done="0"/>
  <w15:commentEx w15:paraId="4040FA75" w15:done="0"/>
  <w15:commentEx w15:paraId="17D54176" w15:done="0"/>
  <w15:commentEx w15:paraId="6B3D0602" w15:done="0"/>
  <w15:commentEx w15:paraId="1F1C7922" w15:done="0"/>
  <w15:commentEx w15:paraId="225FD150" w15:done="0"/>
  <w15:commentEx w15:paraId="50EDBA3C" w15:done="0"/>
  <w15:commentEx w15:paraId="4B0E7746" w15:done="0"/>
  <w15:commentEx w15:paraId="05028C5A" w15:done="0"/>
  <w15:commentEx w15:paraId="706ACF87" w15:done="0"/>
  <w15:commentEx w15:paraId="61DE496B" w15:done="0"/>
  <w15:commentEx w15:paraId="620D70D3" w15:done="0"/>
  <w15:commentEx w15:paraId="48B5137F" w15:done="0"/>
  <w15:commentEx w15:paraId="65B9B92A" w15:done="0"/>
  <w15:commentEx w15:paraId="21016BC8" w15:done="0"/>
  <w15:commentEx w15:paraId="1AC6668D" w15:done="0"/>
  <w15:commentEx w15:paraId="4858F97A" w15:done="0"/>
  <w15:commentEx w15:paraId="18679763" w15:paraIdParent="4858F97A" w15:done="0"/>
  <w15:commentEx w15:paraId="4AFB2802" w15:done="0"/>
  <w15:commentEx w15:paraId="388E40BF" w15:done="0"/>
  <w15:commentEx w15:paraId="4E549482" w15:done="0"/>
  <w15:commentEx w15:paraId="21D5FECE" w15:done="0"/>
  <w15:commentEx w15:paraId="46F302C5" w15:done="0"/>
  <w15:commentEx w15:paraId="611AB9D9" w15:done="0"/>
  <w15:commentEx w15:paraId="5958A641" w15:done="0"/>
  <w15:commentEx w15:paraId="3EF10FCE" w15:done="0"/>
  <w15:commentEx w15:paraId="40F8303F" w15:done="0"/>
  <w15:commentEx w15:paraId="4EC7CC09" w15:done="0"/>
  <w15:commentEx w15:paraId="61EB5A59" w15:done="0"/>
  <w15:commentEx w15:paraId="1CF5E373" w15:done="0"/>
  <w15:commentEx w15:paraId="024E5C66" w15:done="0"/>
  <w15:commentEx w15:paraId="133B5CD8" w15:done="0"/>
  <w15:commentEx w15:paraId="67658F41" w15:done="0"/>
  <w15:commentEx w15:paraId="290A1EEC" w15:done="0"/>
  <w15:commentEx w15:paraId="36C303C2" w15:done="0"/>
  <w15:commentEx w15:paraId="642694D5" w15:done="0"/>
  <w15:commentEx w15:paraId="2DE7C42F" w15:done="0"/>
  <w15:commentEx w15:paraId="44B87FAB" w15:done="0"/>
  <w15:commentEx w15:paraId="1816EE2F" w15:done="0"/>
  <w15:commentEx w15:paraId="42BC30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B2358" w16cid:durableId="2198F5B8"/>
  <w16cid:commentId w16cid:paraId="23E7F54D" w16cid:durableId="27BB174D"/>
  <w16cid:commentId w16cid:paraId="5AF2CAFE" w16cid:durableId="2755BD97"/>
  <w16cid:commentId w16cid:paraId="6C1F82E6" w16cid:durableId="2755BD98"/>
  <w16cid:commentId w16cid:paraId="74D0DF9E" w16cid:durableId="1DB37843"/>
  <w16cid:commentId w16cid:paraId="4040FA75" w16cid:durableId="27BB174F"/>
  <w16cid:commentId w16cid:paraId="17D54176" w16cid:durableId="27BB1750"/>
  <w16cid:commentId w16cid:paraId="6B3D0602" w16cid:durableId="27BB1751"/>
  <w16cid:commentId w16cid:paraId="1F1C7922" w16cid:durableId="27BB1752"/>
  <w16cid:commentId w16cid:paraId="225FD150" w16cid:durableId="27BB1753"/>
  <w16cid:commentId w16cid:paraId="50EDBA3C" w16cid:durableId="27BB1754"/>
  <w16cid:commentId w16cid:paraId="4B0E7746" w16cid:durableId="27BB1755"/>
  <w16cid:commentId w16cid:paraId="05028C5A" w16cid:durableId="27BB1756"/>
  <w16cid:commentId w16cid:paraId="706ACF87" w16cid:durableId="27BB1757"/>
  <w16cid:commentId w16cid:paraId="61DE496B" w16cid:durableId="27BB1758"/>
  <w16cid:commentId w16cid:paraId="620D70D3" w16cid:durableId="27BB1759"/>
  <w16cid:commentId w16cid:paraId="48B5137F" w16cid:durableId="27BB175A"/>
  <w16cid:commentId w16cid:paraId="65B9B92A" w16cid:durableId="27BB175B"/>
  <w16cid:commentId w16cid:paraId="21016BC8" w16cid:durableId="27BB175C"/>
  <w16cid:commentId w16cid:paraId="1AC6668D" w16cid:durableId="27BB175D"/>
  <w16cid:commentId w16cid:paraId="4858F97A" w16cid:durableId="27BB175E"/>
  <w16cid:commentId w16cid:paraId="18679763" w16cid:durableId="27BB175F"/>
  <w16cid:commentId w16cid:paraId="4AFB2802" w16cid:durableId="27BB1760"/>
  <w16cid:commentId w16cid:paraId="388E40BF" w16cid:durableId="27BB1761"/>
  <w16cid:commentId w16cid:paraId="4E549482" w16cid:durableId="27BB1762"/>
  <w16cid:commentId w16cid:paraId="21D5FECE" w16cid:durableId="27BB1763"/>
  <w16cid:commentId w16cid:paraId="46F302C5" w16cid:durableId="27BB1764"/>
  <w16cid:commentId w16cid:paraId="611AB9D9" w16cid:durableId="27BB1765"/>
  <w16cid:commentId w16cid:paraId="5958A641" w16cid:durableId="27BB1766"/>
  <w16cid:commentId w16cid:paraId="3EF10FCE" w16cid:durableId="27BB1767"/>
  <w16cid:commentId w16cid:paraId="40F8303F" w16cid:durableId="27BB1768"/>
  <w16cid:commentId w16cid:paraId="4EC7CC09" w16cid:durableId="27BB1769"/>
  <w16cid:commentId w16cid:paraId="61EB5A59" w16cid:durableId="27BB176A"/>
  <w16cid:commentId w16cid:paraId="1CF5E373" w16cid:durableId="27BB176B"/>
  <w16cid:commentId w16cid:paraId="024E5C66" w16cid:durableId="27BB176C"/>
  <w16cid:commentId w16cid:paraId="133B5CD8" w16cid:durableId="27BB176D"/>
  <w16cid:commentId w16cid:paraId="67658F41" w16cid:durableId="27BB176E"/>
  <w16cid:commentId w16cid:paraId="290A1EEC" w16cid:durableId="27BB176F"/>
  <w16cid:commentId w16cid:paraId="36C303C2" w16cid:durableId="27BB1770"/>
  <w16cid:commentId w16cid:paraId="642694D5" w16cid:durableId="27BB1771"/>
  <w16cid:commentId w16cid:paraId="2DE7C42F" w16cid:durableId="27BB1772"/>
  <w16cid:commentId w16cid:paraId="44B87FAB" w16cid:durableId="27BB1773"/>
  <w16cid:commentId w16cid:paraId="1816EE2F" w16cid:durableId="27BB1774"/>
  <w16cid:commentId w16cid:paraId="42BC305B" w16cid:durableId="27BB1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435E9" w14:textId="77777777" w:rsidR="007E1A8A" w:rsidRDefault="007E1A8A">
      <w:r>
        <w:separator/>
      </w:r>
    </w:p>
  </w:endnote>
  <w:endnote w:type="continuationSeparator" w:id="0">
    <w:p w14:paraId="31B1A6B5" w14:textId="77777777" w:rsidR="007E1A8A" w:rsidRDefault="007E1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14:paraId="16409247" w14:textId="291DB931" w:rsidR="00811944" w:rsidRPr="00A95F97" w:rsidRDefault="00811944">
        <w:pPr>
          <w:pStyle w:val="AltBilgi"/>
          <w:jc w:val="center"/>
          <w:rPr>
            <w:color w:val="FFFFFF" w:themeColor="background1"/>
          </w:rPr>
        </w:pPr>
        <w:r w:rsidRPr="00A95F97">
          <w:rPr>
            <w:color w:val="FFFFFF" w:themeColor="background1"/>
          </w:rPr>
          <w:fldChar w:fldCharType="begin"/>
        </w:r>
        <w:r w:rsidRPr="00A95F97">
          <w:rPr>
            <w:color w:val="FFFFFF" w:themeColor="background1"/>
          </w:rPr>
          <w:instrText>PAGE   \* MERGEFORMAT</w:instrText>
        </w:r>
        <w:r w:rsidRPr="00A95F97">
          <w:rPr>
            <w:color w:val="FFFFFF" w:themeColor="background1"/>
          </w:rPr>
          <w:fldChar w:fldCharType="separate"/>
        </w:r>
        <w:r w:rsidR="0044330C">
          <w:rPr>
            <w:noProof/>
            <w:color w:val="FFFFFF" w:themeColor="background1"/>
          </w:rPr>
          <w:t>iii</w:t>
        </w:r>
        <w:r w:rsidRPr="00A95F97">
          <w:rPr>
            <w:color w:val="FFFFFF" w:themeColor="background1"/>
          </w:rPr>
          <w:fldChar w:fldCharType="end"/>
        </w:r>
      </w:p>
    </w:sdtContent>
  </w:sdt>
  <w:p w14:paraId="46385DAC" w14:textId="77777777" w:rsidR="00811944" w:rsidRPr="00A95F97" w:rsidRDefault="00811944" w:rsidP="00A95F9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024C" w14:textId="06ADF3D0" w:rsidR="00811944" w:rsidRDefault="00811944">
    <w:pPr>
      <w:pStyle w:val="Altbilgi1"/>
      <w:jc w:val="center"/>
    </w:pPr>
    <w:r>
      <w:fldChar w:fldCharType="begin"/>
    </w:r>
    <w:r>
      <w:instrText>PAGE   \* MERGEFORMAT</w:instrText>
    </w:r>
    <w:r>
      <w:fldChar w:fldCharType="separate"/>
    </w:r>
    <w:r w:rsidR="0044330C">
      <w:rPr>
        <w:noProof/>
      </w:rPr>
      <w:t>xxxi</w:t>
    </w:r>
    <w:r>
      <w:fldChar w:fldCharType="end"/>
    </w:r>
  </w:p>
  <w:p w14:paraId="0AD5004B" w14:textId="77777777" w:rsidR="00811944" w:rsidRPr="005D562D" w:rsidRDefault="00811944"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71"/>
      <w:docPartObj>
        <w:docPartGallery w:val="Page Numbers (Bottom of Page)"/>
        <w:docPartUnique/>
      </w:docPartObj>
    </w:sdtPr>
    <w:sdtContent>
      <w:p w14:paraId="43FC8C44" w14:textId="4C4916DC" w:rsidR="00811944" w:rsidRDefault="00811944">
        <w:pPr>
          <w:pStyle w:val="AltBilgi"/>
          <w:jc w:val="center"/>
        </w:pPr>
        <w:r>
          <w:fldChar w:fldCharType="begin"/>
        </w:r>
        <w:r>
          <w:instrText>PAGE   \* MERGEFORMAT</w:instrText>
        </w:r>
        <w:r>
          <w:fldChar w:fldCharType="separate"/>
        </w:r>
        <w:r w:rsidR="0044330C">
          <w:rPr>
            <w:noProof/>
          </w:rPr>
          <w:t>xi</w:t>
        </w:r>
        <w:r>
          <w:fldChar w:fldCharType="end"/>
        </w:r>
      </w:p>
    </w:sdtContent>
  </w:sdt>
  <w:p w14:paraId="4A9DE0C6" w14:textId="77777777" w:rsidR="00811944" w:rsidRPr="00A95F97" w:rsidRDefault="00811944" w:rsidP="00A95F9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14:paraId="0C8A556F" w14:textId="606CD7B2" w:rsidR="00811944" w:rsidRDefault="00811944">
        <w:pPr>
          <w:pStyle w:val="AltBilgi"/>
          <w:jc w:val="center"/>
        </w:pPr>
        <w:r>
          <w:fldChar w:fldCharType="begin"/>
        </w:r>
        <w:r w:rsidRPr="002F16B0">
          <w:instrText>PAGE   \* MERGEFORMAT</w:instrText>
        </w:r>
        <w:r>
          <w:fldChar w:fldCharType="separate"/>
        </w:r>
        <w:r w:rsidR="0044330C">
          <w:rPr>
            <w:noProof/>
          </w:rPr>
          <w:t>8</w:t>
        </w:r>
        <w:r>
          <w:fldChar w:fldCharType="end"/>
        </w:r>
      </w:p>
    </w:sdtContent>
  </w:sdt>
  <w:p w14:paraId="31FC34B4" w14:textId="77777777" w:rsidR="00811944" w:rsidRPr="00A95F97" w:rsidRDefault="00811944" w:rsidP="00A95F97">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14:paraId="1D9057E5" w14:textId="3E954742" w:rsidR="00811944" w:rsidRDefault="00811944">
        <w:pPr>
          <w:pStyle w:val="AltBilgi"/>
          <w:jc w:val="center"/>
        </w:pPr>
        <w:r>
          <w:fldChar w:fldCharType="begin"/>
        </w:r>
        <w:r w:rsidRPr="002F16B0">
          <w:instrText>PAGE   \* MERGEFORMAT</w:instrText>
        </w:r>
        <w:r>
          <w:fldChar w:fldCharType="separate"/>
        </w:r>
        <w:r w:rsidR="0044330C">
          <w:rPr>
            <w:noProof/>
          </w:rPr>
          <w:t>11</w:t>
        </w:r>
        <w:r>
          <w:fldChar w:fldCharType="end"/>
        </w:r>
      </w:p>
    </w:sdtContent>
  </w:sdt>
  <w:p w14:paraId="4588AFED" w14:textId="77777777" w:rsidR="00811944" w:rsidRPr="00A95F97" w:rsidRDefault="00811944" w:rsidP="00A95F97">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14:paraId="3D3FEB69" w14:textId="776551A2" w:rsidR="00811944" w:rsidRDefault="00811944">
        <w:pPr>
          <w:pStyle w:val="AltBilgi"/>
          <w:jc w:val="center"/>
        </w:pPr>
        <w:r>
          <w:fldChar w:fldCharType="begin"/>
        </w:r>
        <w:r w:rsidRPr="002F16B0">
          <w:instrText>PAGE   \* MERGEFORMAT</w:instrText>
        </w:r>
        <w:r>
          <w:fldChar w:fldCharType="separate"/>
        </w:r>
        <w:r w:rsidR="0044330C">
          <w:rPr>
            <w:noProof/>
          </w:rPr>
          <w:t>13</w:t>
        </w:r>
        <w:r>
          <w:fldChar w:fldCharType="end"/>
        </w:r>
      </w:p>
    </w:sdtContent>
  </w:sdt>
  <w:p w14:paraId="5836EDF0" w14:textId="77777777" w:rsidR="00811944" w:rsidRPr="00A95F97" w:rsidRDefault="00811944" w:rsidP="00A95F97">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13"/>
      <w:docPartObj>
        <w:docPartGallery w:val="Page Numbers (Bottom of Page)"/>
        <w:docPartUnique/>
      </w:docPartObj>
    </w:sdtPr>
    <w:sdtContent>
      <w:p w14:paraId="62021102" w14:textId="005A1756" w:rsidR="00811944" w:rsidRDefault="00811944">
        <w:pPr>
          <w:pStyle w:val="AltBilgi"/>
          <w:jc w:val="center"/>
        </w:pPr>
        <w:r>
          <w:fldChar w:fldCharType="begin"/>
        </w:r>
        <w:r w:rsidRPr="002F16B0">
          <w:instrText>PAGE   \* MERGEFORMAT</w:instrText>
        </w:r>
        <w:r>
          <w:fldChar w:fldCharType="separate"/>
        </w:r>
        <w:r w:rsidR="0044330C">
          <w:rPr>
            <w:noProof/>
          </w:rPr>
          <w:t>21</w:t>
        </w:r>
        <w:r>
          <w:fldChar w:fldCharType="end"/>
        </w:r>
      </w:p>
    </w:sdtContent>
  </w:sdt>
  <w:p w14:paraId="04537177" w14:textId="77777777" w:rsidR="00811944" w:rsidRPr="00A95F97" w:rsidRDefault="00811944" w:rsidP="00A95F97">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8756E0" w:rsidRDefault="006062E7" w:rsidP="008756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4DDE3" w14:textId="77777777" w:rsidR="007E1A8A" w:rsidRDefault="007E1A8A">
      <w:r>
        <w:separator/>
      </w:r>
    </w:p>
  </w:footnote>
  <w:footnote w:type="continuationSeparator" w:id="0">
    <w:p w14:paraId="6D3454F3" w14:textId="77777777" w:rsidR="007E1A8A" w:rsidRDefault="007E1A8A">
      <w:r>
        <w:continuationSeparator/>
      </w:r>
    </w:p>
  </w:footnote>
  <w:footnote w:id="1">
    <w:p w14:paraId="5CBAAF0A" w14:textId="77777777" w:rsidR="00811944" w:rsidRDefault="00811944" w:rsidP="00811944">
      <w:pPr>
        <w:pStyle w:val="DipnotMetni"/>
      </w:pPr>
      <w:r w:rsidRPr="001C45BC">
        <w:rPr>
          <w:rStyle w:val="DipnotBavurusu"/>
        </w:rPr>
        <w:footnoteRef/>
      </w:r>
      <w:r>
        <w:t xml:space="preserve"> </w:t>
      </w:r>
      <w:r w:rsidRPr="00257563">
        <w:rPr>
          <w:color w:val="000000"/>
          <w:sz w:val="16"/>
          <w:szCs w:val="16"/>
        </w:rPr>
        <w:t>Buraya yazılmasını istediğiniz dip notu yaza</w:t>
      </w:r>
      <w:r>
        <w:rPr>
          <w:color w:val="000000"/>
          <w:sz w:val="16"/>
          <w:szCs w:val="16"/>
        </w:rPr>
        <w:t>bilirsiniz</w:t>
      </w:r>
      <w:r w:rsidRPr="00257563">
        <w:rPr>
          <w:color w:val="000000"/>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B5A2" w14:textId="77777777" w:rsidR="00811944" w:rsidRPr="007129F0" w:rsidRDefault="00811944" w:rsidP="007129F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ascii="Times New Roman" w:hAnsi="Times New Roman" w:cs="Times New Roman" w:hint="default"/>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091A755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576" w:hanging="576"/>
      </w:pPr>
      <w:rPr>
        <w:rFonts w:ascii="Times New Roman" w:hAnsi="Times New Roman" w:hint="default"/>
        <w:b/>
        <w:i w:val="0"/>
        <w:sz w:val="24"/>
      </w:rPr>
    </w:lvl>
    <w:lvl w:ilvl="2">
      <w:start w:val="1"/>
      <w:numFmt w:val="decimal"/>
      <w:pStyle w:val="Balk3"/>
      <w:suff w:val="space"/>
      <w:lvlText w:val="%1.%2.%3."/>
      <w:lvlJc w:val="left"/>
      <w:pPr>
        <w:ind w:left="0" w:firstLine="0"/>
      </w:pPr>
      <w:rPr>
        <w:rFonts w:ascii="Times New Roman" w:hAnsi="Times New Roman" w:hint="default"/>
        <w:b/>
        <w:i w:val="0"/>
        <w:sz w:val="24"/>
      </w:rPr>
    </w:lvl>
    <w:lvl w:ilvl="3">
      <w:start w:val="1"/>
      <w:numFmt w:val="decimal"/>
      <w:pStyle w:val="Balk4"/>
      <w:suff w:val="space"/>
      <w:lvlText w:val="%1.%2.%3.%4."/>
      <w:lvlJc w:val="left"/>
      <w:pPr>
        <w:ind w:left="0" w:firstLine="0"/>
      </w:pPr>
      <w:rPr>
        <w:rFonts w:ascii="Times New Roman" w:hAnsi="Times New Roman" w:hint="default"/>
        <w:b w:val="0"/>
        <w:i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rson w15:author="x_user">
    <w15:presenceInfo w15:providerId="None" w15:userId="x_user"/>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4AB1"/>
    <w:rsid w:val="00045784"/>
    <w:rsid w:val="000470AB"/>
    <w:rsid w:val="000473B0"/>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90F53"/>
    <w:rsid w:val="00091EF7"/>
    <w:rsid w:val="0009249F"/>
    <w:rsid w:val="000930FE"/>
    <w:rsid w:val="00093BE1"/>
    <w:rsid w:val="00096C79"/>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4BC3"/>
    <w:rsid w:val="001B1E73"/>
    <w:rsid w:val="001B24D7"/>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639A"/>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6EB9"/>
    <w:rsid w:val="00430A21"/>
    <w:rsid w:val="00430DE4"/>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2517"/>
    <w:rsid w:val="00452C9F"/>
    <w:rsid w:val="00454327"/>
    <w:rsid w:val="00455F8F"/>
    <w:rsid w:val="00456F77"/>
    <w:rsid w:val="0045703A"/>
    <w:rsid w:val="00460F10"/>
    <w:rsid w:val="00461717"/>
    <w:rsid w:val="004621CF"/>
    <w:rsid w:val="00463992"/>
    <w:rsid w:val="00463CD9"/>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72A0"/>
    <w:rsid w:val="005F1DAA"/>
    <w:rsid w:val="005F20E4"/>
    <w:rsid w:val="005F4ED9"/>
    <w:rsid w:val="005F6D58"/>
    <w:rsid w:val="005F7064"/>
    <w:rsid w:val="00602F3C"/>
    <w:rsid w:val="006062E7"/>
    <w:rsid w:val="00610227"/>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46BA"/>
    <w:rsid w:val="00694E9E"/>
    <w:rsid w:val="00695FAF"/>
    <w:rsid w:val="00696228"/>
    <w:rsid w:val="00696445"/>
    <w:rsid w:val="006A0DE3"/>
    <w:rsid w:val="006A1445"/>
    <w:rsid w:val="006A21F5"/>
    <w:rsid w:val="006A24F5"/>
    <w:rsid w:val="006A45CD"/>
    <w:rsid w:val="006A48ED"/>
    <w:rsid w:val="006A5828"/>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6456"/>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3CBA"/>
    <w:rsid w:val="00704A95"/>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7FAF"/>
    <w:rsid w:val="007B0206"/>
    <w:rsid w:val="007B0350"/>
    <w:rsid w:val="007B2B8D"/>
    <w:rsid w:val="007B6277"/>
    <w:rsid w:val="007C053B"/>
    <w:rsid w:val="007C5080"/>
    <w:rsid w:val="007C559E"/>
    <w:rsid w:val="007C73F9"/>
    <w:rsid w:val="007D1954"/>
    <w:rsid w:val="007D1EA2"/>
    <w:rsid w:val="007D2829"/>
    <w:rsid w:val="007D466F"/>
    <w:rsid w:val="007D54D2"/>
    <w:rsid w:val="007D567C"/>
    <w:rsid w:val="007D79DA"/>
    <w:rsid w:val="007E1A8A"/>
    <w:rsid w:val="007E7859"/>
    <w:rsid w:val="007E785C"/>
    <w:rsid w:val="007E7CD5"/>
    <w:rsid w:val="007F0FCA"/>
    <w:rsid w:val="007F347C"/>
    <w:rsid w:val="00800021"/>
    <w:rsid w:val="008004E0"/>
    <w:rsid w:val="008004FB"/>
    <w:rsid w:val="008024AF"/>
    <w:rsid w:val="00802B35"/>
    <w:rsid w:val="00802E99"/>
    <w:rsid w:val="00803151"/>
    <w:rsid w:val="00803B9B"/>
    <w:rsid w:val="008040CB"/>
    <w:rsid w:val="0080503F"/>
    <w:rsid w:val="00805AB1"/>
    <w:rsid w:val="00805E25"/>
    <w:rsid w:val="00811944"/>
    <w:rsid w:val="00815356"/>
    <w:rsid w:val="00821949"/>
    <w:rsid w:val="00822A43"/>
    <w:rsid w:val="008262F3"/>
    <w:rsid w:val="00826655"/>
    <w:rsid w:val="00827974"/>
    <w:rsid w:val="008322ED"/>
    <w:rsid w:val="00834C20"/>
    <w:rsid w:val="00840592"/>
    <w:rsid w:val="00843BCE"/>
    <w:rsid w:val="00844627"/>
    <w:rsid w:val="008446FD"/>
    <w:rsid w:val="00845334"/>
    <w:rsid w:val="00845FDF"/>
    <w:rsid w:val="00851F36"/>
    <w:rsid w:val="00855B44"/>
    <w:rsid w:val="00855C7B"/>
    <w:rsid w:val="00856AB1"/>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11F"/>
    <w:rsid w:val="009262EB"/>
    <w:rsid w:val="00927BA4"/>
    <w:rsid w:val="00927FB1"/>
    <w:rsid w:val="00934960"/>
    <w:rsid w:val="009369FB"/>
    <w:rsid w:val="00941AF1"/>
    <w:rsid w:val="00944D0C"/>
    <w:rsid w:val="009459F1"/>
    <w:rsid w:val="00952A03"/>
    <w:rsid w:val="00955D5E"/>
    <w:rsid w:val="00955DDD"/>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CED"/>
    <w:rsid w:val="009B41AE"/>
    <w:rsid w:val="009C090F"/>
    <w:rsid w:val="009C5FF6"/>
    <w:rsid w:val="009C6BCC"/>
    <w:rsid w:val="009D2B7F"/>
    <w:rsid w:val="009D2F37"/>
    <w:rsid w:val="009D3001"/>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F17"/>
    <w:rsid w:val="00A7644B"/>
    <w:rsid w:val="00A768F1"/>
    <w:rsid w:val="00A7718A"/>
    <w:rsid w:val="00A8028C"/>
    <w:rsid w:val="00A80542"/>
    <w:rsid w:val="00A809B9"/>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7CCE"/>
    <w:rsid w:val="00B00D3A"/>
    <w:rsid w:val="00B06F15"/>
    <w:rsid w:val="00B0706B"/>
    <w:rsid w:val="00B07690"/>
    <w:rsid w:val="00B21B5E"/>
    <w:rsid w:val="00B21C3D"/>
    <w:rsid w:val="00B233AC"/>
    <w:rsid w:val="00B27902"/>
    <w:rsid w:val="00B32597"/>
    <w:rsid w:val="00B3260F"/>
    <w:rsid w:val="00B362B5"/>
    <w:rsid w:val="00B36944"/>
    <w:rsid w:val="00B36E05"/>
    <w:rsid w:val="00B3780E"/>
    <w:rsid w:val="00B43122"/>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752A"/>
    <w:rsid w:val="00B97A14"/>
    <w:rsid w:val="00BA1773"/>
    <w:rsid w:val="00BA25C6"/>
    <w:rsid w:val="00BA2972"/>
    <w:rsid w:val="00BA2D7B"/>
    <w:rsid w:val="00BA448C"/>
    <w:rsid w:val="00BA5B73"/>
    <w:rsid w:val="00BA5D83"/>
    <w:rsid w:val="00BA789D"/>
    <w:rsid w:val="00BB27D1"/>
    <w:rsid w:val="00BB4FE0"/>
    <w:rsid w:val="00BB5F90"/>
    <w:rsid w:val="00BB76A2"/>
    <w:rsid w:val="00BC2195"/>
    <w:rsid w:val="00BC24E6"/>
    <w:rsid w:val="00BC38F2"/>
    <w:rsid w:val="00BC4349"/>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E0839"/>
    <w:rsid w:val="00CE174A"/>
    <w:rsid w:val="00CE5198"/>
    <w:rsid w:val="00CE77A4"/>
    <w:rsid w:val="00CF238B"/>
    <w:rsid w:val="00CF30CC"/>
    <w:rsid w:val="00D001C2"/>
    <w:rsid w:val="00D00814"/>
    <w:rsid w:val="00D020A6"/>
    <w:rsid w:val="00D03071"/>
    <w:rsid w:val="00D03810"/>
    <w:rsid w:val="00D05417"/>
    <w:rsid w:val="00D07A4E"/>
    <w:rsid w:val="00D10E86"/>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B2B11"/>
    <w:rsid w:val="00DC1EE7"/>
    <w:rsid w:val="00DC4723"/>
    <w:rsid w:val="00DC4E0C"/>
    <w:rsid w:val="00DC6AD2"/>
    <w:rsid w:val="00DC6E22"/>
    <w:rsid w:val="00DD09AC"/>
    <w:rsid w:val="00DD2CF3"/>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7CC1"/>
    <w:rsid w:val="00E617C0"/>
    <w:rsid w:val="00E61AB3"/>
    <w:rsid w:val="00E639DE"/>
    <w:rsid w:val="00E64A7F"/>
    <w:rsid w:val="00E67540"/>
    <w:rsid w:val="00E717A2"/>
    <w:rsid w:val="00E722EF"/>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5123"/>
    <w:rsid w:val="00EB05E3"/>
    <w:rsid w:val="00EB4E70"/>
    <w:rsid w:val="00EB5C60"/>
    <w:rsid w:val="00EB603C"/>
    <w:rsid w:val="00EB6117"/>
    <w:rsid w:val="00EC57D4"/>
    <w:rsid w:val="00EC6C9F"/>
    <w:rsid w:val="00ED01BB"/>
    <w:rsid w:val="00ED0EA5"/>
    <w:rsid w:val="00ED6375"/>
    <w:rsid w:val="00ED7942"/>
    <w:rsid w:val="00EE2F37"/>
    <w:rsid w:val="00EE2FFC"/>
    <w:rsid w:val="00EE3B0E"/>
    <w:rsid w:val="00EE7DE6"/>
    <w:rsid w:val="00EF13B2"/>
    <w:rsid w:val="00EF13E8"/>
    <w:rsid w:val="00EF2370"/>
    <w:rsid w:val="00EF3FCE"/>
    <w:rsid w:val="00EF4549"/>
    <w:rsid w:val="00EF5993"/>
    <w:rsid w:val="00F0110D"/>
    <w:rsid w:val="00F016CA"/>
    <w:rsid w:val="00F04F4A"/>
    <w:rsid w:val="00F075C9"/>
    <w:rsid w:val="00F07A0E"/>
    <w:rsid w:val="00F07CE7"/>
    <w:rsid w:val="00F10F53"/>
    <w:rsid w:val="00F120E5"/>
    <w:rsid w:val="00F12F51"/>
    <w:rsid w:val="00F1385B"/>
    <w:rsid w:val="00F13B6B"/>
    <w:rsid w:val="00F1460F"/>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242773FD-2C19-434C-A5C8-99F4FD5B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3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155096"/>
    <w:pPr>
      <w:spacing w:before="120" w:after="120"/>
    </w:pPr>
    <w:rPr>
      <w:rFonts w:cstheme="minorHAnsi"/>
      <w:b/>
      <w:bCs/>
      <w:sz w:val="28"/>
    </w:rPr>
  </w:style>
  <w:style w:type="paragraph" w:styleId="T2">
    <w:name w:val="toc 2"/>
    <w:basedOn w:val="Normal"/>
    <w:next w:val="Normal"/>
    <w:autoRedefine/>
    <w:uiPriority w:val="39"/>
    <w:rsid w:val="009D2F37"/>
    <w:pPr>
      <w:ind w:left="200"/>
    </w:pPr>
    <w:rPr>
      <w:rFonts w:cstheme="minorHAnsi"/>
      <w:b/>
      <w:smallCaps/>
      <w:sz w:val="24"/>
    </w:rPr>
  </w:style>
  <w:style w:type="paragraph" w:styleId="T3">
    <w:name w:val="toc 3"/>
    <w:basedOn w:val="Normal"/>
    <w:next w:val="Normal"/>
    <w:autoRedefine/>
    <w:uiPriority w:val="39"/>
    <w:rsid w:val="009D2F37"/>
    <w:pPr>
      <w:ind w:left="400"/>
    </w:pPr>
    <w:rPr>
      <w:rFonts w:cstheme="minorHAnsi"/>
      <w:b/>
      <w:iCs/>
      <w:sz w:val="24"/>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6730EF"/>
    <w:pPr>
      <w:numPr>
        <w:numId w:val="0"/>
      </w:numPr>
      <w:spacing w:before="120" w:after="120"/>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5B5ECE"/>
    <w:pPr>
      <w:ind w:left="600"/>
    </w:pPr>
    <w:rPr>
      <w:rFonts w:cstheme="minorHAnsi"/>
      <w:i/>
      <w:szCs w:val="18"/>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4"/>
      </w:numPr>
      <w:jc w:val="left"/>
    </w:pPr>
    <w:rPr>
      <w:b/>
    </w:rPr>
  </w:style>
  <w:style w:type="paragraph" w:customStyle="1" w:styleId="EkBalk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6"/>
      </w:numPr>
      <w:outlineLvl w:val="1"/>
    </w:pPr>
    <w:rPr>
      <w:b/>
    </w:rPr>
  </w:style>
  <w:style w:type="numbering" w:customStyle="1" w:styleId="EKLERba">
    <w:name w:val="EKLERbaş"/>
    <w:uiPriority w:val="99"/>
    <w:rsid w:val="00297053"/>
    <w:pPr>
      <w:numPr>
        <w:numId w:val="5"/>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semiHidden/>
    <w:unhideWhenUsed/>
    <w:rsid w:val="006C17F2"/>
    <w:pPr>
      <w:spacing w:after="200"/>
    </w:pPr>
    <w:rPr>
      <w:i/>
      <w:iCs/>
      <w:color w:val="44546A" w:themeColor="text2"/>
      <w:sz w:val="18"/>
      <w:szCs w:val="18"/>
    </w:rPr>
  </w:style>
  <w:style w:type="paragraph" w:customStyle="1" w:styleId="a">
    <w:basedOn w:val="Normal"/>
    <w:next w:val="stBilgi"/>
    <w:rsid w:val="000E4E40"/>
    <w:pPr>
      <w:tabs>
        <w:tab w:val="center" w:pos="4536"/>
        <w:tab w:val="right" w:pos="9072"/>
      </w:tabs>
    </w:pPr>
  </w:style>
  <w:style w:type="paragraph" w:customStyle="1" w:styleId="RenkliListe-Vurgu1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Default">
    <w:name w:val="Default"/>
    <w:rsid w:val="000E4E40"/>
    <w:pPr>
      <w:autoSpaceDE w:val="0"/>
      <w:autoSpaceDN w:val="0"/>
      <w:adjustRightInd w:val="0"/>
    </w:pPr>
    <w:rPr>
      <w:rFonts w:eastAsia="Calibri"/>
      <w:color w:val="000000"/>
      <w:sz w:val="24"/>
      <w:szCs w:val="24"/>
      <w:lang w:eastAsia="en-US"/>
    </w:rPr>
  </w:style>
  <w:style w:type="paragraph" w:styleId="T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customStyle="1" w:styleId="LKBALIKLAR">
    <w:name w:val="İLK BAŞLIKLAR"/>
    <w:link w:val="LKBALIKLARChar"/>
    <w:qFormat/>
    <w:rsid w:val="00155096"/>
    <w:pPr>
      <w:spacing w:before="960" w:after="480" w:line="360" w:lineRule="auto"/>
      <w:jc w:val="center"/>
    </w:pPr>
    <w:rPr>
      <w:b/>
      <w:bCs/>
      <w:caps/>
      <w:color w:val="000000"/>
      <w:sz w:val="28"/>
      <w:szCs w:val="28"/>
      <w:lang w:eastAsia="x-none"/>
    </w:rPr>
  </w:style>
  <w:style w:type="character" w:customStyle="1" w:styleId="LKBALIKLARChar">
    <w:name w:val="İLK BAŞLIKLAR Char"/>
    <w:basedOn w:val="VarsaylanParagrafYazTipi"/>
    <w:link w:val="LKBALIKLAR"/>
    <w:rsid w:val="00155096"/>
    <w:rPr>
      <w:b/>
      <w:bCs/>
      <w:caps/>
      <w:color w:val="000000"/>
      <w:sz w:val="28"/>
      <w:szCs w:val="2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23.png"/><Relationship Id="rId3" Type="http://schemas.openxmlformats.org/officeDocument/2006/relationships/image" Target="media/image4.png"/><Relationship Id="rId7" Type="http://schemas.openxmlformats.org/officeDocument/2006/relationships/image" Target="media/image10.png"/><Relationship Id="rId12" Type="http://schemas.openxmlformats.org/officeDocument/2006/relationships/image" Target="media/image22.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9.png"/><Relationship Id="rId11" Type="http://schemas.openxmlformats.org/officeDocument/2006/relationships/image" Target="media/image18.png"/><Relationship Id="rId5" Type="http://schemas.openxmlformats.org/officeDocument/2006/relationships/image" Target="media/image6.png"/><Relationship Id="rId10" Type="http://schemas.openxmlformats.org/officeDocument/2006/relationships/image" Target="media/image15.png"/><Relationship Id="rId4" Type="http://schemas.openxmlformats.org/officeDocument/2006/relationships/image" Target="media/image5.png"/><Relationship Id="rId9" Type="http://schemas.openxmlformats.org/officeDocument/2006/relationships/image" Target="media/image13.png"/></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9.png"/><Relationship Id="rId39" Type="http://schemas.openxmlformats.org/officeDocument/2006/relationships/oleObject" Target="embeddings/oleObject8.bin"/><Relationship Id="rId21" Type="http://schemas.openxmlformats.org/officeDocument/2006/relationships/image" Target="media/image14.wmf"/><Relationship Id="rId34" Type="http://schemas.openxmlformats.org/officeDocument/2006/relationships/footer" Target="footer7.xml"/><Relationship Id="rId42" Type="http://schemas.openxmlformats.org/officeDocument/2006/relationships/oleObject" Target="embeddings/oleObject11.bin"/><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oleObject" Target="embeddings/oleObject4.bin"/><Relationship Id="rId11" Type="http://schemas.openxmlformats.org/officeDocument/2006/relationships/image" Target="media/image1.png"/><Relationship Id="rId24" Type="http://schemas.openxmlformats.org/officeDocument/2006/relationships/image" Target="media/image16.jpeg"/><Relationship Id="rId32" Type="http://schemas.openxmlformats.org/officeDocument/2006/relationships/footer" Target="footer5.xml"/><Relationship Id="rId37" Type="http://schemas.openxmlformats.org/officeDocument/2006/relationships/oleObject" Target="embeddings/oleObject6.bin"/><Relationship Id="rId40" Type="http://schemas.openxmlformats.org/officeDocument/2006/relationships/oleObject" Target="embeddings/oleObject9.bin"/><Relationship Id="rId45" Type="http://schemas.openxmlformats.org/officeDocument/2006/relationships/oleObject" Target="embeddings/oleObject14.bin"/><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oleObject" Target="embeddings/oleObject2.bin"/><Relationship Id="rId28" Type="http://schemas.openxmlformats.org/officeDocument/2006/relationships/oleObject" Target="embeddings/oleObject3.bin"/><Relationship Id="rId36" Type="http://schemas.openxmlformats.org/officeDocument/2006/relationships/image" Target="media/image23.png"/><Relationship Id="rId49"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jpeg"/><Relationship Id="rId31" Type="http://schemas.openxmlformats.org/officeDocument/2006/relationships/image" Target="media/image21.png"/><Relationship Id="rId44" Type="http://schemas.openxmlformats.org/officeDocument/2006/relationships/oleObject" Target="embeddings/oleObject13.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oleObject" Target="embeddings/oleObject1.bin"/><Relationship Id="rId27" Type="http://schemas.openxmlformats.org/officeDocument/2006/relationships/image" Target="media/image20.png"/><Relationship Id="rId30" Type="http://schemas.openxmlformats.org/officeDocument/2006/relationships/oleObject" Target="embeddings/oleObject5.bin"/><Relationship Id="rId35" Type="http://schemas.openxmlformats.org/officeDocument/2006/relationships/image" Target="media/image22.png"/><Relationship Id="rId43" Type="http://schemas.openxmlformats.org/officeDocument/2006/relationships/oleObject" Target="embeddings/oleObject12.bin"/><Relationship Id="rId48"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7.jpeg"/><Relationship Id="rId33" Type="http://schemas.openxmlformats.org/officeDocument/2006/relationships/footer" Target="footer6.xml"/><Relationship Id="rId38" Type="http://schemas.openxmlformats.org/officeDocument/2006/relationships/oleObject" Target="embeddings/oleObject7.bin"/><Relationship Id="rId46" Type="http://schemas.openxmlformats.org/officeDocument/2006/relationships/footer" Target="footer8.xml"/><Relationship Id="rId20" Type="http://schemas.openxmlformats.org/officeDocument/2006/relationships/image" Target="media/image11.png"/><Relationship Id="rId41"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45</Pages>
  <Words>6760</Words>
  <Characters>40296</Characters>
  <Application>Microsoft Office Word</Application>
  <DocSecurity>0</DocSecurity>
  <Lines>2120</Lines>
  <Paragraphs>1206</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45850</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subject/>
  <dc:creator>F.Sultan</dc:creator>
  <cp:keywords/>
  <cp:lastModifiedBy>yusufaltun</cp:lastModifiedBy>
  <cp:revision>17</cp:revision>
  <cp:lastPrinted>2019-09-13T09:41:00Z</cp:lastPrinted>
  <dcterms:created xsi:type="dcterms:W3CDTF">2023-03-14T12:56:00Z</dcterms:created>
  <dcterms:modified xsi:type="dcterms:W3CDTF">2026-04-03T08:20:00Z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