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Министерство науки и высшего образования Российской Федерации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НАЦИОНАЛЬНЫЙ ИССЛЕДОВАТЕЛЬСКИЙ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ТОМСКИЙ ГОСУДАРСТВЕННЫЙ УНИВЕРСИТЕТ (НИ ТГУ)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Институт прикладной математики и компьютерных наук</w:t>
      </w: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Кафедра прикладной информатики</w:t>
      </w: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spacing w:before="60" w:after="6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b/>
          <w:kern w:val="0"/>
          <w:sz w:val="32"/>
          <w:lang w:val="ru-RU" w:eastAsia="ru-RU" w:bidi="ar-SA"/>
        </w:rPr>
        <w:t xml:space="preserve">Отчет по лабораторной </w:t>
      </w:r>
      <w:r w:rsidR="00462366">
        <w:rPr>
          <w:rFonts w:ascii="Times New Roman" w:eastAsia="Times New Roman" w:hAnsi="Times New Roman" w:cs="Times New Roman"/>
          <w:b/>
          <w:kern w:val="0"/>
          <w:sz w:val="32"/>
          <w:lang w:val="ru-RU" w:eastAsia="ru-RU" w:bidi="ar-SA"/>
        </w:rPr>
        <w:t>работе №2</w:t>
      </w:r>
      <w:r w:rsidRPr="00720A36">
        <w:rPr>
          <w:rFonts w:ascii="Times New Roman" w:eastAsia="Times New Roman" w:hAnsi="Times New Roman" w:cs="Times New Roman"/>
          <w:b/>
          <w:kern w:val="0"/>
          <w:sz w:val="32"/>
          <w:lang w:val="ru-RU" w:eastAsia="ru-RU" w:bidi="ar-SA"/>
        </w:rPr>
        <w:t xml:space="preserve"> по дисциплине «Интеллектуальные системы»</w:t>
      </w: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Выполнил</w:t>
      </w: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студент группы № 1462</w:t>
      </w:r>
    </w:p>
    <w:p w:rsidR="00720A36" w:rsidRPr="00720A36" w:rsidRDefault="00720A36" w:rsidP="00720A36">
      <w:pPr>
        <w:spacing w:before="60" w:after="60"/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____________А.В. </w:t>
      </w:r>
      <w:proofErr w:type="spellStart"/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Шабля</w:t>
      </w:r>
      <w:proofErr w:type="spellEnd"/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Проверил</w:t>
      </w:r>
    </w:p>
    <w:p w:rsidR="00720A36" w:rsidRPr="00720A36" w:rsidRDefault="00720A36" w:rsidP="00720A36">
      <w:pPr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доцент, канд. </w:t>
      </w:r>
      <w:proofErr w:type="spellStart"/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техн</w:t>
      </w:r>
      <w:proofErr w:type="spellEnd"/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. наук</w:t>
      </w:r>
    </w:p>
    <w:p w:rsidR="00720A36" w:rsidRPr="00720A36" w:rsidRDefault="00720A36" w:rsidP="00720A36">
      <w:pPr>
        <w:spacing w:before="60" w:after="60"/>
        <w:ind w:left="5443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____________</w:t>
      </w:r>
      <w:r w:rsidR="00A36D09">
        <w:rPr>
          <w:rFonts w:ascii="Times New Roman" w:eastAsia="Times New Roman" w:hAnsi="Times New Roman" w:cs="Times New Roman"/>
          <w:kern w:val="0"/>
          <w:lang w:val="ru-RU" w:eastAsia="ru-RU" w:bidi="ar-SA"/>
        </w:rPr>
        <w:t>С</w:t>
      </w: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.</w:t>
      </w:r>
      <w:r w:rsidR="00A36D09">
        <w:rPr>
          <w:rFonts w:ascii="Times New Roman" w:eastAsia="Times New Roman" w:hAnsi="Times New Roman" w:cs="Times New Roman"/>
          <w:kern w:val="0"/>
          <w:lang w:val="ru-RU" w:eastAsia="ru-RU" w:bidi="ar-SA"/>
        </w:rPr>
        <w:t>В</w:t>
      </w: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. </w:t>
      </w:r>
      <w:r w:rsidR="00A36D09">
        <w:rPr>
          <w:rFonts w:ascii="Times New Roman" w:eastAsia="Times New Roman" w:hAnsi="Times New Roman" w:cs="Times New Roman"/>
          <w:kern w:val="0"/>
          <w:lang w:val="ru-RU" w:eastAsia="ru-RU" w:bidi="ar-SA"/>
        </w:rPr>
        <w:t>Аксёнов</w:t>
      </w:r>
    </w:p>
    <w:p w:rsidR="00720A36" w:rsidRPr="00720A36" w:rsidRDefault="00720A36" w:rsidP="00720A36">
      <w:pPr>
        <w:spacing w:before="60" w:after="60"/>
        <w:ind w:left="5443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___________________</w:t>
      </w: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720A36" w:rsidRPr="00720A36" w:rsidRDefault="00720A36" w:rsidP="00720A36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720A36">
        <w:rPr>
          <w:rFonts w:ascii="Times New Roman" w:eastAsia="Times New Roman" w:hAnsi="Times New Roman" w:cs="Times New Roman"/>
          <w:kern w:val="0"/>
          <w:lang w:val="ru-RU" w:eastAsia="ru-RU" w:bidi="ar-SA"/>
        </w:rPr>
        <w:t>Томск – 2020</w:t>
      </w:r>
    </w:p>
    <w:p w:rsidR="00031B12" w:rsidRPr="00031B12" w:rsidRDefault="00720A36" w:rsidP="00720A36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0A36">
        <w:rPr>
          <w:rFonts w:asciiTheme="minorHAnsi" w:eastAsiaTheme="minorHAnsi" w:hAnsiTheme="minorHAnsi" w:cstheme="minorBidi"/>
          <w:kern w:val="0"/>
          <w:sz w:val="22"/>
          <w:szCs w:val="22"/>
          <w:lang w:val="ru-RU" w:eastAsia="en-US" w:bidi="ar-SA"/>
        </w:rPr>
        <w:br w:type="page"/>
      </w:r>
      <w:r w:rsidR="00031B12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Описание</w:t>
      </w:r>
    </w:p>
    <w:p w:rsidR="00031B12" w:rsidRDefault="00031B1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B12" w:rsidRDefault="00E14EE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работы был выбран набор данных </w:t>
      </w:r>
      <w:proofErr w:type="spellStart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>Wine</w:t>
      </w:r>
      <w:proofErr w:type="spellEnd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>Quality</w:t>
      </w:r>
      <w:proofErr w:type="spellEnd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="00462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62366">
        <w:rPr>
          <w:rFonts w:ascii="Times New Roman" w:hAnsi="Times New Roman" w:cs="Times New Roman"/>
          <w:sz w:val="28"/>
          <w:szCs w:val="28"/>
        </w:rPr>
        <w:t>white</w:t>
      </w:r>
      <w:r w:rsidR="00462366" w:rsidRPr="0046236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9229D" w:rsidRPr="00462366" w:rsidRDefault="0009229D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archive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ics</w:t>
        </w:r>
        <w:proofErr w:type="spellEnd"/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uci</w:t>
        </w:r>
        <w:proofErr w:type="spellEnd"/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edu</w:t>
        </w:r>
        <w:proofErr w:type="spellEnd"/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ml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datasets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Wine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+</w:t>
        </w:r>
        <w:r w:rsidRPr="0009229D">
          <w:rPr>
            <w:rStyle w:val="a5"/>
            <w:rFonts w:ascii="Times New Roman" w:hAnsi="Times New Roman" w:cs="Times New Roman"/>
            <w:sz w:val="28"/>
            <w:szCs w:val="28"/>
          </w:rPr>
          <w:t>Quality</w:t>
        </w:r>
      </w:hyperlink>
    </w:p>
    <w:p w:rsidR="00B21969" w:rsidRDefault="00E14EE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BF4880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выборки</w:t>
      </w:r>
      <w:r w:rsidRPr="00BF4880">
        <w:rPr>
          <w:rFonts w:ascii="Times New Roman" w:hAnsi="Times New Roman" w:cs="Times New Roman"/>
          <w:sz w:val="28"/>
          <w:szCs w:val="28"/>
        </w:rPr>
        <w:t xml:space="preserve">: </w:t>
      </w:r>
      <w:r w:rsidR="004F1004">
        <w:rPr>
          <w:rFonts w:ascii="Times New Roman" w:hAnsi="Times New Roman" w:cs="Times New Roman"/>
          <w:sz w:val="28"/>
          <w:szCs w:val="28"/>
        </w:rPr>
        <w:t>4898</w:t>
      </w:r>
      <w:r w:rsidRPr="00BF4880">
        <w:rPr>
          <w:rFonts w:ascii="Times New Roman" w:hAnsi="Times New Roman" w:cs="Times New Roman"/>
          <w:sz w:val="28"/>
          <w:szCs w:val="28"/>
        </w:rPr>
        <w:t xml:space="preserve"> </w:t>
      </w:r>
      <w:r w:rsidRPr="00BF4880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BF4880">
        <w:rPr>
          <w:rFonts w:ascii="Times New Roman" w:hAnsi="Times New Roman" w:cs="Times New Roman"/>
          <w:sz w:val="28"/>
          <w:szCs w:val="28"/>
        </w:rPr>
        <w:t>.</w:t>
      </w:r>
    </w:p>
    <w:p w:rsidR="004F1004" w:rsidRPr="004F1004" w:rsidRDefault="004F1004" w:rsidP="004F1004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Attribute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Information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fixed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acidity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volatile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acidity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citric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acid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residual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sugar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chlorides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free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sulfur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dioxide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total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sulfur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dioxide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density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pH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sulphates</w:t>
      </w:r>
      <w:proofErr w:type="spellEnd"/>
    </w:p>
    <w:p w:rsidR="004F1004" w:rsidRPr="004F1004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alcohol</w:t>
      </w:r>
      <w:proofErr w:type="spellEnd"/>
    </w:p>
    <w:p w:rsidR="004F1004" w:rsidRPr="004F1004" w:rsidRDefault="004F1004" w:rsidP="004F1004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4F1004">
        <w:rPr>
          <w:rFonts w:ascii="Times New Roman" w:hAnsi="Times New Roman" w:cs="Times New Roman"/>
          <w:sz w:val="28"/>
          <w:szCs w:val="28"/>
        </w:rPr>
        <w:t>Output variable (based on sensory data):</w:t>
      </w:r>
    </w:p>
    <w:p w:rsidR="00E14EEF" w:rsidRPr="00B21969" w:rsidRDefault="004F1004" w:rsidP="004F1004">
      <w:pPr>
        <w:pStyle w:val="a4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quality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score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between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10)</w:t>
      </w:r>
    </w:p>
    <w:p w:rsidR="0096381E" w:rsidRPr="00BF4880" w:rsidRDefault="004F1004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1004"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был 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пересохранен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>, так как, хоть он и был в формате .</w:t>
      </w:r>
      <w:proofErr w:type="spellStart"/>
      <w:r w:rsidRPr="004F1004">
        <w:rPr>
          <w:rFonts w:ascii="Times New Roman" w:hAnsi="Times New Roman" w:cs="Times New Roman"/>
          <w:sz w:val="28"/>
          <w:szCs w:val="28"/>
          <w:lang w:val="ru-RU"/>
        </w:rPr>
        <w:t>csv</w:t>
      </w:r>
      <w:proofErr w:type="spellEnd"/>
      <w:r w:rsidRPr="004F1004">
        <w:rPr>
          <w:rFonts w:ascii="Times New Roman" w:hAnsi="Times New Roman" w:cs="Times New Roman"/>
          <w:sz w:val="28"/>
          <w:szCs w:val="28"/>
          <w:lang w:val="ru-RU"/>
        </w:rPr>
        <w:t xml:space="preserve"> (разделители - запятые), данные были в виде обычной таблицы.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б</w:t>
      </w:r>
      <w:r w:rsidR="0096381E" w:rsidRPr="00BF4880">
        <w:rPr>
          <w:rFonts w:ascii="Times New Roman" w:hAnsi="Times New Roman" w:cs="Times New Roman"/>
          <w:sz w:val="28"/>
          <w:szCs w:val="28"/>
          <w:lang w:val="ru-RU"/>
        </w:rPr>
        <w:t xml:space="preserve">ыли убраны </w:t>
      </w:r>
      <w:r>
        <w:rPr>
          <w:rFonts w:ascii="Times New Roman" w:hAnsi="Times New Roman" w:cs="Times New Roman"/>
          <w:sz w:val="28"/>
          <w:szCs w:val="28"/>
          <w:lang w:val="ru-RU"/>
        </w:rPr>
        <w:t>все кавычки</w:t>
      </w:r>
      <w:r w:rsidR="0096381E" w:rsidRPr="00BF4880">
        <w:rPr>
          <w:rFonts w:ascii="Times New Roman" w:hAnsi="Times New Roman" w:cs="Times New Roman"/>
          <w:sz w:val="28"/>
          <w:szCs w:val="28"/>
          <w:lang w:val="ru-RU"/>
        </w:rPr>
        <w:t>, так как данные в кавычках не считываются. В остальном, данные оказались целостными и без пропусков, поэтому дополнительных обработок не потребовалось.</w:t>
      </w:r>
    </w:p>
    <w:p w:rsidR="0096381E" w:rsidRPr="00BF4880" w:rsidRDefault="0096381E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1004" w:rsidRPr="004F1004" w:rsidRDefault="004F1004" w:rsidP="004F1004">
      <w:pPr>
        <w:rPr>
          <w:sz w:val="28"/>
          <w:szCs w:val="28"/>
          <w:lang w:val="ru-RU"/>
        </w:rPr>
      </w:pPr>
      <w:r w:rsidRPr="004F1004">
        <w:rPr>
          <w:sz w:val="28"/>
          <w:szCs w:val="28"/>
          <w:lang w:val="ru-RU"/>
        </w:rPr>
        <w:t xml:space="preserve">Для отбора </w:t>
      </w:r>
      <w:proofErr w:type="gramStart"/>
      <w:r w:rsidRPr="004F1004">
        <w:rPr>
          <w:sz w:val="28"/>
          <w:szCs w:val="28"/>
          <w:lang w:val="ru-RU"/>
        </w:rPr>
        <w:t>признаков</w:t>
      </w:r>
      <w:proofErr w:type="gramEnd"/>
      <w:r w:rsidRPr="004F1004">
        <w:rPr>
          <w:sz w:val="28"/>
          <w:szCs w:val="28"/>
          <w:lang w:val="ru-RU"/>
        </w:rPr>
        <w:t xml:space="preserve"> которые будем использовать в модели посмотрим что наиболее коррелирует с атрибутом «качество»</w:t>
      </w:r>
    </w:p>
    <w:p w:rsidR="004F1004" w:rsidRDefault="00CB37BB" w:rsidP="004F1004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7A1E90E" wp14:editId="097687BE">
            <wp:extent cx="6115050" cy="2152650"/>
            <wp:effectExtent l="0" t="0" r="0" b="0"/>
            <wp:docPr id="1" name="Рисунок 1" descr="C:\Users\User\Desktop\Machine learning\lab2\отчет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chine learning\lab2\отчет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04" w:rsidRDefault="004F1004" w:rsidP="004F1004">
      <w:pPr>
        <w:rPr>
          <w:sz w:val="28"/>
          <w:szCs w:val="28"/>
        </w:rPr>
      </w:pPr>
      <w:r w:rsidRPr="004F1004">
        <w:rPr>
          <w:sz w:val="28"/>
          <w:szCs w:val="28"/>
          <w:lang w:val="ru-RU"/>
        </w:rPr>
        <w:t xml:space="preserve">Тут показана корреляция от меньшей к большей, соответственно будем использовать нижнюю </w:t>
      </w:r>
      <w:proofErr w:type="spellStart"/>
      <w:r>
        <w:rPr>
          <w:sz w:val="28"/>
          <w:szCs w:val="28"/>
        </w:rPr>
        <w:t>часть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списка</w:t>
      </w:r>
      <w:proofErr w:type="spellEnd"/>
      <w:r>
        <w:rPr>
          <w:sz w:val="28"/>
          <w:szCs w:val="28"/>
        </w:rPr>
        <w:t>.</w:t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5FAA5F6" wp14:editId="7BBD7C5F">
            <wp:extent cx="6029591" cy="6048375"/>
            <wp:effectExtent l="0" t="0" r="9525" b="0"/>
            <wp:docPr id="4" name="Рисунок 4" descr="C:\Users\User\Desktop\Machine learning\lab2\отчет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achine learning\lab2\отчет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43" cy="609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5050" cy="6410325"/>
            <wp:effectExtent l="19050" t="19050" r="19050" b="28575"/>
            <wp:docPr id="5" name="Рисунок 5" descr="C:\Users\User\Desktop\Machine learning\lab2\отчет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chine learning\lab2\отчет\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10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alpha val="9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DEB" w:rsidRDefault="00071DEB" w:rsidP="00071DEB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1DEB" w:rsidRDefault="00071DEB" w:rsidP="00071DEB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отобрали </w:t>
      </w:r>
      <w:proofErr w:type="gramStart"/>
      <w:r w:rsidRPr="00D233B5">
        <w:rPr>
          <w:rFonts w:ascii="Times New Roman" w:hAnsi="Times New Roman" w:cs="Times New Roman"/>
          <w:sz w:val="28"/>
          <w:szCs w:val="28"/>
          <w:lang w:val="ru-RU"/>
        </w:rPr>
        <w:t>признаки</w:t>
      </w:r>
      <w:proofErr w:type="gramEnd"/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которые будем использовать, разделим вы</w:t>
      </w:r>
      <w:r>
        <w:rPr>
          <w:rFonts w:ascii="Times New Roman" w:hAnsi="Times New Roman" w:cs="Times New Roman"/>
          <w:sz w:val="28"/>
          <w:szCs w:val="28"/>
          <w:lang w:val="ru-RU"/>
        </w:rPr>
        <w:t>борку на тестовую и обучающую (30/7</w:t>
      </w:r>
      <w:r w:rsidRPr="00D233B5">
        <w:rPr>
          <w:rFonts w:ascii="Times New Roman" w:hAnsi="Times New Roman" w:cs="Times New Roman"/>
          <w:sz w:val="28"/>
          <w:szCs w:val="28"/>
          <w:lang w:val="ru-RU"/>
        </w:rPr>
        <w:t>0)</w:t>
      </w:r>
    </w:p>
    <w:p w:rsidR="00D233B5" w:rsidRDefault="00071DE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15050" cy="590550"/>
            <wp:effectExtent l="0" t="0" r="0" b="0"/>
            <wp:docPr id="30" name="Рисунок 30" descr="C:\Users\User\Desktop\Machine learning\lab2\отчет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achine learning\lab2\отчет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EB" w:rsidRPr="00D233B5" w:rsidRDefault="00071DE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b/>
          <w:sz w:val="32"/>
          <w:szCs w:val="28"/>
          <w:lang w:val="ru-RU"/>
        </w:rPr>
        <w:t>Линейная регрессия</w:t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D233B5" w:rsidRDefault="007C4BC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Линей</w:t>
      </w:r>
      <w:r w:rsidR="00D233B5" w:rsidRPr="00D233B5">
        <w:rPr>
          <w:rFonts w:ascii="Times New Roman" w:hAnsi="Times New Roman" w:cs="Times New Roman"/>
          <w:sz w:val="28"/>
          <w:szCs w:val="28"/>
          <w:lang w:val="ru-RU"/>
        </w:rPr>
        <w:t>ная регрессия может пониматься как нахождение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оптимально подогнанной прямой линии, проходящей</w:t>
      </w:r>
      <w:r w:rsidR="00D233B5"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через точки образцов тренировочных данных.</w:t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>средневзвешенная квадратичная ошибка (</w:t>
      </w:r>
      <w:proofErr w:type="spellStart"/>
      <w:r w:rsidRPr="00D233B5">
        <w:rPr>
          <w:rFonts w:ascii="Times New Roman" w:hAnsi="Times New Roman" w:cs="Times New Roman"/>
          <w:sz w:val="28"/>
          <w:szCs w:val="28"/>
          <w:lang w:val="ru-RU"/>
        </w:rPr>
        <w:t>mean</w:t>
      </w:r>
      <w:proofErr w:type="spellEnd"/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33B5">
        <w:rPr>
          <w:rFonts w:ascii="Times New Roman" w:hAnsi="Times New Roman" w:cs="Times New Roman"/>
          <w:sz w:val="28"/>
          <w:szCs w:val="28"/>
          <w:lang w:val="ru-RU"/>
        </w:rPr>
        <w:t>squaгed</w:t>
      </w:r>
      <w:proofErr w:type="spellEnd"/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33B5">
        <w:rPr>
          <w:rFonts w:ascii="Times New Roman" w:hAnsi="Times New Roman" w:cs="Times New Roman"/>
          <w:sz w:val="28"/>
          <w:szCs w:val="28"/>
          <w:lang w:val="ru-RU"/>
        </w:rPr>
        <w:t>епог</w:t>
      </w:r>
      <w:proofErr w:type="spellEnd"/>
      <w:r w:rsidRPr="00D233B5">
        <w:rPr>
          <w:rFonts w:ascii="Times New Roman" w:hAnsi="Times New Roman" w:cs="Times New Roman"/>
          <w:sz w:val="28"/>
          <w:szCs w:val="28"/>
          <w:lang w:val="ru-RU"/>
        </w:rPr>
        <w:t>, MSE) - просто усредненное значение функции стоимости SSE, которую мы мини</w:t>
      </w:r>
      <w:r w:rsidR="007C4BCB">
        <w:rPr>
          <w:rFonts w:ascii="Times New Roman" w:hAnsi="Times New Roman" w:cs="Times New Roman"/>
          <w:sz w:val="28"/>
          <w:szCs w:val="28"/>
          <w:lang w:val="ru-RU"/>
        </w:rPr>
        <w:t>мизируем для подгонки линейной регрессионной</w:t>
      </w: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модели.</w:t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>R2 - коэффициент детерминации, это доля дисперсии отклика, которая охвачена моделью.</w:t>
      </w:r>
    </w:p>
    <w:p w:rsid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1DEB" w:rsidRPr="00D233B5" w:rsidRDefault="00071DE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15050" cy="4867275"/>
            <wp:effectExtent l="0" t="0" r="0" b="9525"/>
            <wp:docPr id="31" name="Рисунок 31" descr="C:\Users\User\Desktop\Machine learning\lab2\отчет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achine learning\lab2\отчет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EB" w:rsidRPr="00071DEB" w:rsidRDefault="00071DEB" w:rsidP="00071D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71DEB">
        <w:rPr>
          <w:color w:val="000000"/>
          <w:sz w:val="21"/>
          <w:szCs w:val="21"/>
          <w:lang w:val="en-US"/>
        </w:rPr>
        <w:t>MSE train: 0.603</w:t>
      </w:r>
    </w:p>
    <w:p w:rsidR="00071DEB" w:rsidRPr="00071DEB" w:rsidRDefault="00071DEB" w:rsidP="00071D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71DEB">
        <w:rPr>
          <w:color w:val="000000"/>
          <w:sz w:val="21"/>
          <w:szCs w:val="21"/>
          <w:lang w:val="en-US"/>
        </w:rPr>
        <w:t>MSE test: 0.664</w:t>
      </w:r>
    </w:p>
    <w:p w:rsidR="00071DEB" w:rsidRPr="00071DEB" w:rsidRDefault="00071DEB" w:rsidP="00071D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71DEB">
        <w:rPr>
          <w:color w:val="000000"/>
          <w:sz w:val="21"/>
          <w:szCs w:val="21"/>
          <w:lang w:val="en-US"/>
        </w:rPr>
        <w:t>R2 train: 0.220</w:t>
      </w:r>
    </w:p>
    <w:p w:rsidR="00071DEB" w:rsidRDefault="00071DEB" w:rsidP="00071D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R2 </w:t>
      </w:r>
      <w:proofErr w:type="spellStart"/>
      <w:r>
        <w:rPr>
          <w:color w:val="000000"/>
          <w:sz w:val="21"/>
          <w:szCs w:val="21"/>
        </w:rPr>
        <w:t>test</w:t>
      </w:r>
      <w:proofErr w:type="spellEnd"/>
      <w:r>
        <w:rPr>
          <w:color w:val="000000"/>
          <w:sz w:val="21"/>
          <w:szCs w:val="21"/>
        </w:rPr>
        <w:t>: 0.179</w:t>
      </w:r>
    </w:p>
    <w:p w:rsidR="00071DEB" w:rsidRDefault="00071DE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показала не очень </w:t>
      </w:r>
      <w:r w:rsidR="0009229D">
        <w:rPr>
          <w:rFonts w:ascii="Times New Roman" w:hAnsi="Times New Roman" w:cs="Times New Roman"/>
          <w:sz w:val="28"/>
          <w:szCs w:val="28"/>
          <w:lang w:val="ru-RU"/>
        </w:rPr>
        <w:t>плох</w:t>
      </w:r>
      <w:bookmarkStart w:id="0" w:name="_GoBack"/>
      <w:bookmarkEnd w:id="0"/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ие результаты на выбранных атрибутах. При этом в </w:t>
      </w:r>
      <w:proofErr w:type="spellStart"/>
      <w:r w:rsidRPr="00D233B5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нет атрибутов, имеющих более</w:t>
      </w:r>
      <w:r w:rsidR="0009229D">
        <w:rPr>
          <w:rFonts w:ascii="Times New Roman" w:hAnsi="Times New Roman" w:cs="Times New Roman"/>
          <w:sz w:val="28"/>
          <w:szCs w:val="28"/>
          <w:lang w:val="ru-RU"/>
        </w:rPr>
        <w:t xml:space="preserve"> высокий коэффициент </w:t>
      </w:r>
      <w:proofErr w:type="spellStart"/>
      <w:r w:rsidR="0009229D">
        <w:rPr>
          <w:rFonts w:ascii="Times New Roman" w:hAnsi="Times New Roman" w:cs="Times New Roman"/>
          <w:sz w:val="28"/>
          <w:szCs w:val="28"/>
          <w:lang w:val="ru-RU"/>
        </w:rPr>
        <w:t>корелляции</w:t>
      </w:r>
      <w:proofErr w:type="spellEnd"/>
      <w:r w:rsidR="000D62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ED5D77" w:rsidRDefault="00D233B5" w:rsidP="00D233B5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5D77">
        <w:rPr>
          <w:rFonts w:ascii="Times New Roman" w:hAnsi="Times New Roman" w:cs="Times New Roman"/>
          <w:b/>
          <w:sz w:val="32"/>
          <w:szCs w:val="28"/>
          <w:lang w:val="ru-RU"/>
        </w:rPr>
        <w:t>Полиномиальная регрессия</w:t>
      </w: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w:proofErr w:type="spellStart"/>
      <w:r w:rsidRPr="00D233B5">
        <w:rPr>
          <w:rFonts w:ascii="Times New Roman" w:hAnsi="Times New Roman" w:cs="Times New Roman"/>
          <w:sz w:val="28"/>
          <w:szCs w:val="28"/>
          <w:lang w:val="ru-RU"/>
        </w:rPr>
        <w:t>degree</w:t>
      </w:r>
      <w:proofErr w:type="spellEnd"/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обозначает степень полинома. Несмотря на то что мы можем использовать полиномиальную регрессию для моделирован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>ия нелиней</w:t>
      </w:r>
      <w:r w:rsidR="00071DEB">
        <w:rPr>
          <w:rFonts w:ascii="Times New Roman" w:hAnsi="Times New Roman" w:cs="Times New Roman"/>
          <w:sz w:val="28"/>
          <w:szCs w:val="28"/>
          <w:lang w:val="ru-RU"/>
        </w:rPr>
        <w:t xml:space="preserve">ных 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71DEB">
        <w:rPr>
          <w:rFonts w:ascii="Times New Roman" w:hAnsi="Times New Roman" w:cs="Times New Roman"/>
          <w:sz w:val="28"/>
          <w:szCs w:val="28"/>
          <w:lang w:val="ru-RU"/>
        </w:rPr>
        <w:t xml:space="preserve">, она 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D509C7" w:rsidRPr="00D233B5">
        <w:rPr>
          <w:rFonts w:ascii="Times New Roman" w:hAnsi="Times New Roman" w:cs="Times New Roman"/>
          <w:sz w:val="28"/>
          <w:szCs w:val="28"/>
          <w:lang w:val="ru-RU"/>
        </w:rPr>
        <w:t>-прежнему</w:t>
      </w: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>вается как модель множественной</w:t>
      </w: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>линейной регрессии, ввиду линей</w:t>
      </w:r>
      <w:r w:rsidRPr="00D233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>ых коэффициентов регрессии</w:t>
      </w:r>
      <w:r w:rsidRPr="00D233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33B5" w:rsidRPr="00D509C7" w:rsidRDefault="00D233B5" w:rsidP="00D509C7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D509C7" w:rsidRPr="00D509C7">
        <w:rPr>
          <w:rFonts w:ascii="Times New Roman" w:hAnsi="Times New Roman" w:cs="Times New Roman"/>
          <w:sz w:val="28"/>
          <w:szCs w:val="28"/>
          <w:lang w:val="ru-RU"/>
        </w:rPr>
        <w:t xml:space="preserve">мы смоделируем связь между </w:t>
      </w:r>
      <w:r w:rsidR="00D509C7">
        <w:rPr>
          <w:rFonts w:ascii="Times New Roman" w:hAnsi="Times New Roman" w:cs="Times New Roman"/>
          <w:sz w:val="28"/>
          <w:szCs w:val="28"/>
          <w:lang w:val="ru-RU"/>
        </w:rPr>
        <w:t xml:space="preserve">параметрами </w:t>
      </w:r>
      <w:r w:rsidR="00D509C7" w:rsidRPr="00D509C7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D509C7">
        <w:rPr>
          <w:rFonts w:ascii="Times New Roman" w:hAnsi="Times New Roman" w:cs="Times New Roman"/>
          <w:sz w:val="28"/>
          <w:szCs w:val="28"/>
        </w:rPr>
        <w:t>alcohol</w:t>
      </w:r>
      <w:r w:rsidR="00D509C7" w:rsidRPr="00D509C7">
        <w:rPr>
          <w:rFonts w:ascii="Times New Roman" w:hAnsi="Times New Roman" w:cs="Times New Roman"/>
          <w:sz w:val="28"/>
          <w:szCs w:val="28"/>
          <w:lang w:val="ru-RU"/>
        </w:rPr>
        <w:t>’ и ‘</w:t>
      </w:r>
      <w:r w:rsidR="00D509C7">
        <w:rPr>
          <w:rFonts w:ascii="Times New Roman" w:hAnsi="Times New Roman" w:cs="Times New Roman"/>
          <w:sz w:val="28"/>
          <w:szCs w:val="28"/>
        </w:rPr>
        <w:t>quality</w:t>
      </w:r>
      <w:r w:rsidR="00D509C7" w:rsidRPr="00D509C7">
        <w:rPr>
          <w:rFonts w:ascii="Times New Roman" w:hAnsi="Times New Roman" w:cs="Times New Roman"/>
          <w:sz w:val="28"/>
          <w:szCs w:val="28"/>
          <w:lang w:val="ru-RU"/>
        </w:rPr>
        <w:t>’ с использованием полинома второй степени (квадратичного) и третьей степени (</w:t>
      </w:r>
      <w:proofErr w:type="gramStart"/>
      <w:r w:rsidR="00D509C7" w:rsidRPr="00D509C7">
        <w:rPr>
          <w:rFonts w:ascii="Times New Roman" w:hAnsi="Times New Roman" w:cs="Times New Roman"/>
          <w:sz w:val="28"/>
          <w:szCs w:val="28"/>
          <w:lang w:val="ru-RU"/>
        </w:rPr>
        <w:t>кубического )</w:t>
      </w:r>
      <w:proofErr w:type="gramEnd"/>
      <w:r w:rsidR="00D509C7" w:rsidRPr="00D509C7">
        <w:rPr>
          <w:rFonts w:ascii="Times New Roman" w:hAnsi="Times New Roman" w:cs="Times New Roman"/>
          <w:sz w:val="28"/>
          <w:szCs w:val="28"/>
          <w:lang w:val="ru-RU"/>
        </w:rPr>
        <w:t xml:space="preserve"> и сравним его с линейной подгонкой.</w:t>
      </w:r>
    </w:p>
    <w:p w:rsidR="00D509C7" w:rsidRDefault="000D62FC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15050" cy="1247775"/>
            <wp:effectExtent l="0" t="0" r="0" b="9525"/>
            <wp:docPr id="32" name="Рисунок 32" descr="C:\Users\User\Desktop\Machine learning\lab2\отчет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Machine learning\lab2\отчет\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FC" w:rsidRDefault="000D62FC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15050" cy="3752850"/>
            <wp:effectExtent l="0" t="0" r="0" b="0"/>
            <wp:docPr id="33" name="Рисунок 33" descr="C:\Users\User\Desktop\Machine learning\lab2\отчет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Machine learning\lab2\отчет\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FC" w:rsidRDefault="000D62FC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628923" cy="3619500"/>
            <wp:effectExtent l="0" t="0" r="635" b="0"/>
            <wp:docPr id="34" name="Рисунок 34" descr="C:\Users\User\Desktop\Machine learning\lab2\отчет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Machine learning\lab2\отчет\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16" cy="362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77" w:rsidRPr="00D233B5" w:rsidRDefault="00ED5D77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3B5" w:rsidRPr="007C4BCB" w:rsidRDefault="007C4BCB" w:rsidP="00D233B5">
      <w:pPr>
        <w:spacing w:after="24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Случайный лес</w:t>
      </w:r>
    </w:p>
    <w:p w:rsidR="00D233B5" w:rsidRPr="00D233B5" w:rsidRDefault="00D509C7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 случай</w:t>
      </w:r>
      <w:r w:rsidR="00D233B5" w:rsidRPr="00D233B5">
        <w:rPr>
          <w:rFonts w:ascii="Times New Roman" w:hAnsi="Times New Roman" w:cs="Times New Roman"/>
          <w:sz w:val="28"/>
          <w:szCs w:val="28"/>
          <w:lang w:val="ru-RU"/>
        </w:rPr>
        <w:t>ных лесов состоят в том, что они менее чувствительны к выбросам в наборе данных и не требуют 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ольшой настрой</w:t>
      </w:r>
      <w:r w:rsidR="00ED5D77">
        <w:rPr>
          <w:rFonts w:ascii="Times New Roman" w:hAnsi="Times New Roman" w:cs="Times New Roman"/>
          <w:sz w:val="28"/>
          <w:szCs w:val="28"/>
          <w:lang w:val="ru-RU"/>
        </w:rPr>
        <w:t xml:space="preserve">ки параметров. </w:t>
      </w:r>
    </w:p>
    <w:p w:rsidR="00D233B5" w:rsidRDefault="00D233B5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3B5">
        <w:rPr>
          <w:rFonts w:ascii="Times New Roman" w:hAnsi="Times New Roman" w:cs="Times New Roman"/>
          <w:sz w:val="28"/>
          <w:szCs w:val="28"/>
          <w:lang w:val="ru-RU"/>
        </w:rPr>
        <w:t xml:space="preserve">Для случайного леса выберем атрибуты основываясь на их важности. Для этого сначала обучим модель на всех атрибутах и посмотрим, насколько хорошо каждый атрибут разделял </w:t>
      </w:r>
      <w:proofErr w:type="spellStart"/>
      <w:r w:rsidRPr="00D233B5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D233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62FC" w:rsidRDefault="000D62FC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05500" cy="2906757"/>
            <wp:effectExtent l="0" t="0" r="0" b="8255"/>
            <wp:docPr id="35" name="Рисунок 35" descr="C:\Users\User\Desktop\Machine learning\lab2\отчет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Machine learning\lab2\отчет\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59" cy="29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59" w:rsidRPr="00DB23CB" w:rsidRDefault="00DB23C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смоделируем связь между параметрами, показавшими лучшую степень значимости 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(‘</w:t>
      </w:r>
      <w:r>
        <w:rPr>
          <w:rFonts w:ascii="Times New Roman" w:hAnsi="Times New Roman" w:cs="Times New Roman"/>
          <w:sz w:val="28"/>
          <w:szCs w:val="28"/>
        </w:rPr>
        <w:t>alcohol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</w:rPr>
        <w:t>volatile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acidity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</w:rPr>
        <w:t>free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sulfur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dioxide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</w:rPr>
        <w:t>residual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sugar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 xml:space="preserve">’)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quality</w:t>
      </w:r>
      <w:r w:rsidRPr="00DB23CB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:rsidR="00D509C7" w:rsidRDefault="000D62FC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65294" cy="2276475"/>
            <wp:effectExtent l="0" t="0" r="0" b="0"/>
            <wp:docPr id="36" name="Рисунок 36" descr="C:\Users\User\Desktop\Machine learning\lab2\отчет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Machine learning\lab2\отчет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75" cy="227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B5" w:rsidRDefault="00D509C7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9C7">
        <w:rPr>
          <w:rFonts w:ascii="Times New Roman" w:hAnsi="Times New Roman" w:cs="Times New Roman"/>
          <w:sz w:val="28"/>
          <w:szCs w:val="28"/>
          <w:lang w:val="ru-RU"/>
        </w:rPr>
        <w:t>К сожалению, мы видим, что случайный лес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емонстрирует тенденцию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D509C7">
        <w:rPr>
          <w:rFonts w:ascii="Times New Roman" w:hAnsi="Times New Roman" w:cs="Times New Roman"/>
          <w:sz w:val="28"/>
          <w:szCs w:val="28"/>
          <w:lang w:val="ru-RU"/>
        </w:rPr>
        <w:t>подгонке</w:t>
      </w:r>
      <w:proofErr w:type="spellEnd"/>
      <w:r w:rsidRPr="00D509C7">
        <w:rPr>
          <w:rFonts w:ascii="Times New Roman" w:hAnsi="Times New Roman" w:cs="Times New Roman"/>
          <w:sz w:val="28"/>
          <w:szCs w:val="28"/>
          <w:lang w:val="ru-RU"/>
        </w:rPr>
        <w:t xml:space="preserve"> под тренировочные данные.</w:t>
      </w:r>
    </w:p>
    <w:p w:rsidR="000D62FC" w:rsidRDefault="000D62FC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62FC" w:rsidRPr="00D233B5" w:rsidRDefault="007C4BCB" w:rsidP="00D233B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486781" cy="3543300"/>
            <wp:effectExtent l="0" t="0" r="9525" b="0"/>
            <wp:docPr id="38" name="Рисунок 38" descr="C:\Users\User\Desktop\Machine learning\lab2\отчет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Machine learning\lab2\отчет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0" cy="35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B5" w:rsidRDefault="00D233B5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4EEF" w:rsidRPr="00CD6082" w:rsidRDefault="00E14EEF" w:rsidP="00041D8A">
      <w:pPr>
        <w:spacing w:after="24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D6082">
        <w:rPr>
          <w:rFonts w:ascii="Times New Roman" w:hAnsi="Times New Roman" w:cs="Times New Roman"/>
          <w:b/>
          <w:sz w:val="32"/>
          <w:szCs w:val="28"/>
          <w:lang w:val="ru-RU"/>
        </w:rPr>
        <w:t>Выводы:</w:t>
      </w:r>
    </w:p>
    <w:p w:rsidR="00E14EEF" w:rsidRPr="00BF4880" w:rsidRDefault="00E14EEF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6082" w:rsidRPr="00CD6082" w:rsidRDefault="00CD6082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082">
        <w:rPr>
          <w:rFonts w:ascii="Times New Roman" w:hAnsi="Times New Roman" w:cs="Times New Roman"/>
          <w:sz w:val="28"/>
          <w:szCs w:val="28"/>
          <w:lang w:val="ru-RU"/>
        </w:rPr>
        <w:t xml:space="preserve">На практике были изучены три алгоритма </w:t>
      </w:r>
      <w:r w:rsidR="007C4BCB">
        <w:rPr>
          <w:rFonts w:ascii="Times New Roman" w:hAnsi="Times New Roman" w:cs="Times New Roman"/>
          <w:sz w:val="28"/>
          <w:szCs w:val="28"/>
          <w:lang w:val="ru-RU"/>
        </w:rPr>
        <w:t>регресс</w:t>
      </w:r>
      <w:r w:rsidRPr="00CD6082">
        <w:rPr>
          <w:rFonts w:ascii="Times New Roman" w:hAnsi="Times New Roman" w:cs="Times New Roman"/>
          <w:sz w:val="28"/>
          <w:szCs w:val="28"/>
          <w:lang w:val="ru-RU"/>
        </w:rPr>
        <w:t>ии.</w:t>
      </w:r>
    </w:p>
    <w:p w:rsidR="007C4BCB" w:rsidRPr="007C4BCB" w:rsidRDefault="007C4BCB" w:rsidP="007C4BCB">
      <w:pPr>
        <w:rPr>
          <w:sz w:val="28"/>
          <w:szCs w:val="28"/>
          <w:lang w:val="ru-RU"/>
        </w:rPr>
      </w:pPr>
      <w:r w:rsidRPr="007C4BCB">
        <w:rPr>
          <w:sz w:val="28"/>
          <w:szCs w:val="28"/>
          <w:lang w:val="ru-RU"/>
        </w:rPr>
        <w:lastRenderedPageBreak/>
        <w:t>Мы построили нашу первую модель, реализов</w:t>
      </w:r>
      <w:r>
        <w:rPr>
          <w:sz w:val="28"/>
          <w:szCs w:val="28"/>
          <w:lang w:val="ru-RU"/>
        </w:rPr>
        <w:t>ав линей</w:t>
      </w:r>
      <w:r w:rsidRPr="007C4BCB">
        <w:rPr>
          <w:sz w:val="28"/>
          <w:szCs w:val="28"/>
          <w:lang w:val="ru-RU"/>
        </w:rPr>
        <w:t>ную регрессию. Затем мы увидели, каким обра</w:t>
      </w:r>
      <w:r>
        <w:rPr>
          <w:sz w:val="28"/>
          <w:szCs w:val="28"/>
          <w:lang w:val="ru-RU"/>
        </w:rPr>
        <w:t>зом применять на практике линей</w:t>
      </w:r>
      <w:r w:rsidRPr="007C4BCB">
        <w:rPr>
          <w:sz w:val="28"/>
          <w:szCs w:val="28"/>
          <w:lang w:val="ru-RU"/>
        </w:rPr>
        <w:t xml:space="preserve">ные модели библиотеки </w:t>
      </w:r>
      <w:proofErr w:type="spellStart"/>
      <w:r>
        <w:rPr>
          <w:sz w:val="28"/>
          <w:szCs w:val="28"/>
        </w:rPr>
        <w:t>scikit</w:t>
      </w:r>
      <w:proofErr w:type="spellEnd"/>
      <w:r w:rsidRPr="007C4BCB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learn</w:t>
      </w:r>
      <w:r w:rsidRPr="007C4BCB">
        <w:rPr>
          <w:sz w:val="28"/>
          <w:szCs w:val="28"/>
          <w:lang w:val="ru-RU"/>
        </w:rPr>
        <w:t xml:space="preserve"> для задачи регрессии. Чтобы определить предсказательную сп</w:t>
      </w:r>
      <w:r>
        <w:rPr>
          <w:sz w:val="28"/>
          <w:szCs w:val="28"/>
          <w:lang w:val="ru-RU"/>
        </w:rPr>
        <w:t>особность регрессионных моделей</w:t>
      </w:r>
      <w:r w:rsidRPr="007C4BCB">
        <w:rPr>
          <w:sz w:val="28"/>
          <w:szCs w:val="28"/>
          <w:lang w:val="ru-RU"/>
        </w:rPr>
        <w:t xml:space="preserve">, мы вычислили средневзвешенную сумму квадратичных ошибок и связанную </w:t>
      </w:r>
      <w:r>
        <w:rPr>
          <w:sz w:val="28"/>
          <w:szCs w:val="28"/>
          <w:lang w:val="ru-RU"/>
        </w:rPr>
        <w:t>с ней</w:t>
      </w:r>
      <w:r w:rsidRPr="007C4BCB">
        <w:rPr>
          <w:sz w:val="28"/>
          <w:szCs w:val="28"/>
          <w:lang w:val="ru-RU"/>
        </w:rPr>
        <w:t xml:space="preserve"> метрику </w:t>
      </w:r>
      <w:r>
        <w:rPr>
          <w:sz w:val="28"/>
          <w:szCs w:val="28"/>
        </w:rPr>
        <w:t>R</w:t>
      </w:r>
      <w:r w:rsidRPr="007C4BCB">
        <w:rPr>
          <w:sz w:val="28"/>
          <w:szCs w:val="28"/>
          <w:lang w:val="ru-RU"/>
        </w:rPr>
        <w:t>2. Мы также представили несколько подходов для моделирования н</w:t>
      </w:r>
      <w:r>
        <w:rPr>
          <w:sz w:val="28"/>
          <w:szCs w:val="28"/>
          <w:lang w:val="ru-RU"/>
        </w:rPr>
        <w:t>елинейных связей</w:t>
      </w:r>
      <w:r w:rsidRPr="007C4BCB">
        <w:rPr>
          <w:sz w:val="28"/>
          <w:szCs w:val="28"/>
          <w:lang w:val="ru-RU"/>
        </w:rPr>
        <w:t>, включая полиномиальное преобразование признако</w:t>
      </w:r>
      <w:r>
        <w:rPr>
          <w:sz w:val="28"/>
          <w:szCs w:val="28"/>
          <w:lang w:val="ru-RU"/>
        </w:rPr>
        <w:t>в и регрессоры на основе случай</w:t>
      </w:r>
      <w:r w:rsidRPr="007C4BCB">
        <w:rPr>
          <w:sz w:val="28"/>
          <w:szCs w:val="28"/>
          <w:lang w:val="ru-RU"/>
        </w:rPr>
        <w:t>ных лесов.</w:t>
      </w:r>
    </w:p>
    <w:p w:rsidR="007C4BCB" w:rsidRPr="007C4BCB" w:rsidRDefault="007C4BCB" w:rsidP="007C4BCB">
      <w:pPr>
        <w:rPr>
          <w:sz w:val="28"/>
          <w:szCs w:val="28"/>
          <w:lang w:val="ru-RU"/>
        </w:rPr>
      </w:pPr>
    </w:p>
    <w:p w:rsidR="007C4BCB" w:rsidRPr="007C4BCB" w:rsidRDefault="007C4BCB" w:rsidP="007C4BCB">
      <w:pPr>
        <w:rPr>
          <w:sz w:val="28"/>
          <w:szCs w:val="28"/>
          <w:lang w:val="ru-RU"/>
        </w:rPr>
      </w:pPr>
      <w:r w:rsidRPr="007C4BCB">
        <w:rPr>
          <w:sz w:val="28"/>
          <w:szCs w:val="28"/>
          <w:lang w:val="ru-RU"/>
        </w:rPr>
        <w:t xml:space="preserve">На выбранном </w:t>
      </w:r>
      <w:proofErr w:type="spellStart"/>
      <w:r w:rsidRPr="007C4BCB">
        <w:rPr>
          <w:sz w:val="28"/>
          <w:szCs w:val="28"/>
          <w:lang w:val="ru-RU"/>
        </w:rPr>
        <w:t>датасете</w:t>
      </w:r>
      <w:proofErr w:type="spellEnd"/>
      <w:r w:rsidR="0009229D">
        <w:rPr>
          <w:sz w:val="28"/>
          <w:szCs w:val="28"/>
          <w:lang w:val="ru-RU"/>
        </w:rPr>
        <w:t xml:space="preserve"> все модели</w:t>
      </w:r>
      <w:r w:rsidR="0009229D" w:rsidRPr="007C4BCB">
        <w:rPr>
          <w:sz w:val="28"/>
          <w:szCs w:val="28"/>
          <w:lang w:val="ru-RU"/>
        </w:rPr>
        <w:t xml:space="preserve"> показали </w:t>
      </w:r>
      <w:r w:rsidR="0009229D">
        <w:rPr>
          <w:sz w:val="28"/>
          <w:szCs w:val="28"/>
          <w:lang w:val="ru-RU"/>
        </w:rPr>
        <w:t>плох</w:t>
      </w:r>
      <w:r w:rsidR="0009229D" w:rsidRPr="007C4BCB">
        <w:rPr>
          <w:sz w:val="28"/>
          <w:szCs w:val="28"/>
          <w:lang w:val="ru-RU"/>
        </w:rPr>
        <w:t>ие показатели</w:t>
      </w:r>
      <w:r w:rsidR="0009229D">
        <w:rPr>
          <w:sz w:val="28"/>
          <w:szCs w:val="28"/>
          <w:lang w:val="ru-RU"/>
        </w:rPr>
        <w:t>,</w:t>
      </w:r>
      <w:r w:rsidRPr="007C4BCB">
        <w:rPr>
          <w:sz w:val="28"/>
          <w:szCs w:val="28"/>
          <w:lang w:val="ru-RU"/>
        </w:rPr>
        <w:t xml:space="preserve"> лучше всего проявил себя случайный лес</w:t>
      </w:r>
      <w:r>
        <w:rPr>
          <w:sz w:val="28"/>
          <w:szCs w:val="28"/>
          <w:lang w:val="ru-RU"/>
        </w:rPr>
        <w:t xml:space="preserve"> (на тренировочных данных)</w:t>
      </w:r>
      <w:r w:rsidRPr="007C4BCB">
        <w:rPr>
          <w:sz w:val="28"/>
          <w:szCs w:val="28"/>
          <w:lang w:val="ru-RU"/>
        </w:rPr>
        <w:t>. Это объясняется тем, что даже у атрибутов с мак</w:t>
      </w:r>
      <w:r>
        <w:rPr>
          <w:sz w:val="28"/>
          <w:szCs w:val="28"/>
          <w:lang w:val="ru-RU"/>
        </w:rPr>
        <w:t>с</w:t>
      </w:r>
      <w:r w:rsidRPr="007C4BCB">
        <w:rPr>
          <w:sz w:val="28"/>
          <w:szCs w:val="28"/>
          <w:lang w:val="ru-RU"/>
        </w:rPr>
        <w:t>имальным уровнем корреляции были слабо заметны зависимости для целевого атрибута.</w:t>
      </w:r>
    </w:p>
    <w:p w:rsidR="00CA477B" w:rsidRDefault="00CA477B" w:rsidP="00041D8A">
      <w:pPr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A477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F1A"/>
    <w:multiLevelType w:val="hybridMultilevel"/>
    <w:tmpl w:val="19A2C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72BD3"/>
    <w:multiLevelType w:val="hybridMultilevel"/>
    <w:tmpl w:val="132C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F"/>
    <w:rsid w:val="00031B12"/>
    <w:rsid w:val="00041D8A"/>
    <w:rsid w:val="00071DEB"/>
    <w:rsid w:val="0009229D"/>
    <w:rsid w:val="000D62FC"/>
    <w:rsid w:val="000E1643"/>
    <w:rsid w:val="00181482"/>
    <w:rsid w:val="001F117C"/>
    <w:rsid w:val="00232B51"/>
    <w:rsid w:val="002F6B96"/>
    <w:rsid w:val="003B0C13"/>
    <w:rsid w:val="00424929"/>
    <w:rsid w:val="00462366"/>
    <w:rsid w:val="004C1963"/>
    <w:rsid w:val="004F1004"/>
    <w:rsid w:val="00691429"/>
    <w:rsid w:val="00720A36"/>
    <w:rsid w:val="00752159"/>
    <w:rsid w:val="0076401F"/>
    <w:rsid w:val="007C4BCB"/>
    <w:rsid w:val="0096381E"/>
    <w:rsid w:val="00976338"/>
    <w:rsid w:val="00A36D09"/>
    <w:rsid w:val="00A53569"/>
    <w:rsid w:val="00B21969"/>
    <w:rsid w:val="00BF4880"/>
    <w:rsid w:val="00CA477B"/>
    <w:rsid w:val="00CB37BB"/>
    <w:rsid w:val="00CD6082"/>
    <w:rsid w:val="00D233B5"/>
    <w:rsid w:val="00D509C7"/>
    <w:rsid w:val="00DB23CB"/>
    <w:rsid w:val="00E14EEF"/>
    <w:rsid w:val="00ED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DC84"/>
  <w15:chartTrackingRefBased/>
  <w15:docId w15:val="{F90A85FC-49EA-4977-89EA-8BFB88E2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EE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14EEF"/>
    <w:rPr>
      <w:color w:val="000080"/>
      <w:u w:val="single"/>
    </w:rPr>
  </w:style>
  <w:style w:type="paragraph" w:styleId="a3">
    <w:name w:val="No Spacing"/>
    <w:uiPriority w:val="1"/>
    <w:qFormat/>
    <w:rsid w:val="00E14EE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A53569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92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Wine+Qual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6</cp:revision>
  <dcterms:created xsi:type="dcterms:W3CDTF">2020-05-11T18:13:00Z</dcterms:created>
  <dcterms:modified xsi:type="dcterms:W3CDTF">2020-05-18T16:56:00Z</dcterms:modified>
</cp:coreProperties>
</file>