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38F8B6" w14:textId="7F3E3328" w:rsidR="00E94CA6" w:rsidRPr="009762F1" w:rsidRDefault="00E94CA6" w:rsidP="00E94CA6">
      <w:pPr>
        <w:jc w:val="center"/>
        <w:rPr>
          <w:rFonts w:ascii="Times New Roman" w:hAnsi="Times New Roman" w:cs="Times New Roman"/>
          <w:b/>
          <w:sz w:val="28"/>
        </w:rPr>
      </w:pPr>
      <w:r w:rsidRPr="009762F1">
        <w:rPr>
          <w:rFonts w:ascii="Times New Roman" w:hAnsi="Times New Roman" w:cs="Times New Roman"/>
          <w:b/>
          <w:sz w:val="28"/>
        </w:rPr>
        <w:t>11 Sectors in 1971 in Bangladesh</w:t>
      </w:r>
    </w:p>
    <w:p w14:paraId="20AA2DFE" w14:textId="77777777" w:rsidR="00E94CA6" w:rsidRPr="00E94CA6" w:rsidRDefault="00E94CA6" w:rsidP="00E94CA6">
      <w:pPr>
        <w:jc w:val="both"/>
        <w:rPr>
          <w:rFonts w:ascii="Times New Roman" w:hAnsi="Times New Roman" w:cs="Times New Roman"/>
        </w:rPr>
      </w:pPr>
    </w:p>
    <w:p w14:paraId="650059C7" w14:textId="05ADD940" w:rsidR="00E94CA6" w:rsidRPr="00E94CA6" w:rsidRDefault="00E94CA6" w:rsidP="00E94CA6">
      <w:pPr>
        <w:jc w:val="both"/>
        <w:rPr>
          <w:rFonts w:ascii="Times New Roman" w:hAnsi="Times New Roman" w:cs="Times New Roman"/>
          <w:b/>
        </w:rPr>
      </w:pPr>
      <w:r w:rsidRPr="00E94CA6">
        <w:rPr>
          <w:rFonts w:ascii="Times New Roman" w:hAnsi="Times New Roman" w:cs="Times New Roman"/>
          <w:b/>
        </w:rPr>
        <w:t>Introduction</w:t>
      </w:r>
    </w:p>
    <w:p w14:paraId="5981106B" w14:textId="77777777" w:rsidR="00E94CA6" w:rsidRPr="00E94CA6" w:rsidRDefault="00E94CA6" w:rsidP="00E94CA6">
      <w:pPr>
        <w:jc w:val="both"/>
        <w:rPr>
          <w:rFonts w:ascii="Times New Roman" w:hAnsi="Times New Roman" w:cs="Times New Roman"/>
        </w:rPr>
      </w:pPr>
      <w:r w:rsidRPr="00E94CA6">
        <w:rPr>
          <w:rFonts w:ascii="Times New Roman" w:hAnsi="Times New Roman" w:cs="Times New Roman"/>
        </w:rPr>
        <w:t xml:space="preserve">The 1971 Bangladesh Liberation War was a pivotal conflict that resulted in the creation of Bangladesh. During the war, the strategic division of the country into 11 sectors was a critical component of the </w:t>
      </w:r>
      <w:r w:rsidRPr="00A07FCE">
        <w:rPr>
          <w:rFonts w:ascii="Times New Roman" w:hAnsi="Times New Roman" w:cs="Times New Roman"/>
          <w:highlight w:val="yellow"/>
        </w:rPr>
        <w:t>military strategy</w:t>
      </w:r>
      <w:r w:rsidRPr="00E94CA6">
        <w:rPr>
          <w:rFonts w:ascii="Times New Roman" w:hAnsi="Times New Roman" w:cs="Times New Roman"/>
        </w:rPr>
        <w:t xml:space="preserve"> employed by the </w:t>
      </w:r>
      <w:r w:rsidRPr="00A07FCE">
        <w:rPr>
          <w:rFonts w:ascii="Times New Roman" w:hAnsi="Times New Roman" w:cs="Times New Roman"/>
          <w:highlight w:val="yellow"/>
        </w:rPr>
        <w:t xml:space="preserve">Mukti </w:t>
      </w:r>
      <w:proofErr w:type="spellStart"/>
      <w:r w:rsidRPr="00A07FCE">
        <w:rPr>
          <w:rFonts w:ascii="Times New Roman" w:hAnsi="Times New Roman" w:cs="Times New Roman"/>
          <w:highlight w:val="yellow"/>
        </w:rPr>
        <w:t>Bahini</w:t>
      </w:r>
      <w:proofErr w:type="spellEnd"/>
      <w:r w:rsidRPr="00A07FCE">
        <w:rPr>
          <w:rFonts w:ascii="Times New Roman" w:hAnsi="Times New Roman" w:cs="Times New Roman"/>
          <w:highlight w:val="yellow"/>
        </w:rPr>
        <w:t xml:space="preserve"> (Liberation Army</w:t>
      </w:r>
      <w:r w:rsidRPr="00E94CA6">
        <w:rPr>
          <w:rFonts w:ascii="Times New Roman" w:hAnsi="Times New Roman" w:cs="Times New Roman"/>
        </w:rPr>
        <w:t xml:space="preserve">). These sectors were established to enhance the </w:t>
      </w:r>
      <w:r w:rsidRPr="00A07FCE">
        <w:rPr>
          <w:rFonts w:ascii="Times New Roman" w:hAnsi="Times New Roman" w:cs="Times New Roman"/>
          <w:highlight w:val="yellow"/>
        </w:rPr>
        <w:t>coordination and effectiveness</w:t>
      </w:r>
      <w:r w:rsidRPr="00E94CA6">
        <w:rPr>
          <w:rFonts w:ascii="Times New Roman" w:hAnsi="Times New Roman" w:cs="Times New Roman"/>
        </w:rPr>
        <w:t xml:space="preserve"> of </w:t>
      </w:r>
      <w:r w:rsidRPr="00A07FCE">
        <w:rPr>
          <w:rFonts w:ascii="Times New Roman" w:hAnsi="Times New Roman" w:cs="Times New Roman"/>
          <w:highlight w:val="yellow"/>
        </w:rPr>
        <w:t>guerrilla warfare</w:t>
      </w:r>
      <w:r w:rsidRPr="00E94CA6">
        <w:rPr>
          <w:rFonts w:ascii="Times New Roman" w:hAnsi="Times New Roman" w:cs="Times New Roman"/>
        </w:rPr>
        <w:t xml:space="preserve"> against the Pakistani military forces.</w:t>
      </w:r>
    </w:p>
    <w:p w14:paraId="475FACA4" w14:textId="77777777" w:rsidR="00E94CA6" w:rsidRPr="00E94CA6" w:rsidRDefault="00E94CA6" w:rsidP="00E94CA6">
      <w:pPr>
        <w:jc w:val="both"/>
        <w:rPr>
          <w:rFonts w:ascii="Times New Roman" w:hAnsi="Times New Roman" w:cs="Times New Roman"/>
        </w:rPr>
      </w:pPr>
    </w:p>
    <w:p w14:paraId="066ABAA2" w14:textId="7865F3DA" w:rsidR="00E94CA6" w:rsidRPr="00E94CA6" w:rsidRDefault="00E94CA6" w:rsidP="00E94CA6">
      <w:pPr>
        <w:jc w:val="both"/>
        <w:rPr>
          <w:rFonts w:ascii="Times New Roman" w:hAnsi="Times New Roman" w:cs="Times New Roman"/>
          <w:b/>
        </w:rPr>
      </w:pPr>
      <w:r w:rsidRPr="00E94CA6">
        <w:rPr>
          <w:rFonts w:ascii="Times New Roman" w:hAnsi="Times New Roman" w:cs="Times New Roman"/>
          <w:b/>
        </w:rPr>
        <w:t>Definition</w:t>
      </w:r>
    </w:p>
    <w:p w14:paraId="478688BB" w14:textId="77777777" w:rsidR="00E94CA6" w:rsidRPr="00E94CA6" w:rsidRDefault="00E94CA6" w:rsidP="00E94CA6">
      <w:pPr>
        <w:jc w:val="both"/>
        <w:rPr>
          <w:rFonts w:ascii="Times New Roman" w:hAnsi="Times New Roman" w:cs="Times New Roman"/>
        </w:rPr>
      </w:pPr>
      <w:r w:rsidRPr="00E94CA6">
        <w:rPr>
          <w:rFonts w:ascii="Times New Roman" w:hAnsi="Times New Roman" w:cs="Times New Roman"/>
        </w:rPr>
        <w:t xml:space="preserve">The 11 sectors in the 1971 Bangladesh Liberation War refer to the </w:t>
      </w:r>
      <w:r w:rsidRPr="00A07FCE">
        <w:rPr>
          <w:rFonts w:ascii="Times New Roman" w:hAnsi="Times New Roman" w:cs="Times New Roman"/>
          <w:highlight w:val="yellow"/>
        </w:rPr>
        <w:t>strategic subdivisions</w:t>
      </w:r>
      <w:r w:rsidRPr="00E94CA6">
        <w:rPr>
          <w:rFonts w:ascii="Times New Roman" w:hAnsi="Times New Roman" w:cs="Times New Roman"/>
        </w:rPr>
        <w:t xml:space="preserve"> of East Pakistan (now Bangladesh) created to </w:t>
      </w:r>
      <w:r w:rsidRPr="00A07FCE">
        <w:rPr>
          <w:rFonts w:ascii="Times New Roman" w:hAnsi="Times New Roman" w:cs="Times New Roman"/>
          <w:highlight w:val="yellow"/>
        </w:rPr>
        <w:t>organize military operations</w:t>
      </w:r>
      <w:r w:rsidRPr="00E94CA6">
        <w:rPr>
          <w:rFonts w:ascii="Times New Roman" w:hAnsi="Times New Roman" w:cs="Times New Roman"/>
        </w:rPr>
        <w:t xml:space="preserve">, facilitate effective </w:t>
      </w:r>
      <w:r w:rsidRPr="00A07FCE">
        <w:rPr>
          <w:rFonts w:ascii="Times New Roman" w:hAnsi="Times New Roman" w:cs="Times New Roman"/>
          <w:highlight w:val="yellow"/>
        </w:rPr>
        <w:t>command and control</w:t>
      </w:r>
      <w:r w:rsidRPr="00E94CA6">
        <w:rPr>
          <w:rFonts w:ascii="Times New Roman" w:hAnsi="Times New Roman" w:cs="Times New Roman"/>
        </w:rPr>
        <w:t xml:space="preserve">, and optimize the </w:t>
      </w:r>
      <w:r w:rsidRPr="00A07FCE">
        <w:rPr>
          <w:rFonts w:ascii="Times New Roman" w:hAnsi="Times New Roman" w:cs="Times New Roman"/>
          <w:highlight w:val="yellow"/>
        </w:rPr>
        <w:t>guerrilla tactics</w:t>
      </w:r>
      <w:r w:rsidRPr="00E94CA6">
        <w:rPr>
          <w:rFonts w:ascii="Times New Roman" w:hAnsi="Times New Roman" w:cs="Times New Roman"/>
        </w:rPr>
        <w:t xml:space="preserve"> of the Mukti </w:t>
      </w:r>
      <w:proofErr w:type="spellStart"/>
      <w:r w:rsidRPr="00E94CA6">
        <w:rPr>
          <w:rFonts w:ascii="Times New Roman" w:hAnsi="Times New Roman" w:cs="Times New Roman"/>
        </w:rPr>
        <w:t>Bahini</w:t>
      </w:r>
      <w:proofErr w:type="spellEnd"/>
      <w:r w:rsidRPr="00E94CA6">
        <w:rPr>
          <w:rFonts w:ascii="Times New Roman" w:hAnsi="Times New Roman" w:cs="Times New Roman"/>
        </w:rPr>
        <w:t xml:space="preserve"> </w:t>
      </w:r>
      <w:r w:rsidRPr="00D46FD5">
        <w:rPr>
          <w:rFonts w:ascii="Times New Roman" w:hAnsi="Times New Roman" w:cs="Times New Roman"/>
          <w:highlight w:val="yellow"/>
        </w:rPr>
        <w:t>against Pakistani forces.</w:t>
      </w:r>
    </w:p>
    <w:p w14:paraId="0F384A66" w14:textId="77777777" w:rsidR="00E94CA6" w:rsidRPr="00E94CA6" w:rsidRDefault="00E94CA6" w:rsidP="00E94CA6">
      <w:pPr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14:paraId="545C8F82" w14:textId="41E81685" w:rsidR="00E94CA6" w:rsidRPr="00E94CA6" w:rsidRDefault="00E94CA6" w:rsidP="00E94CA6">
      <w:pPr>
        <w:jc w:val="both"/>
        <w:rPr>
          <w:rFonts w:ascii="Times New Roman" w:hAnsi="Times New Roman" w:cs="Times New Roman"/>
          <w:b/>
        </w:rPr>
      </w:pPr>
      <w:r w:rsidRPr="00E94CA6">
        <w:rPr>
          <w:rFonts w:ascii="Times New Roman" w:hAnsi="Times New Roman" w:cs="Times New Roman"/>
          <w:b/>
        </w:rPr>
        <w:t>Theorist Statement:</w:t>
      </w:r>
    </w:p>
    <w:p w14:paraId="7DFA4990" w14:textId="457DA48B" w:rsidR="00E94CA6" w:rsidRPr="00E94CA6" w:rsidRDefault="00E94CA6" w:rsidP="00E94CA6">
      <w:pPr>
        <w:jc w:val="both"/>
        <w:rPr>
          <w:rFonts w:ascii="Times New Roman" w:hAnsi="Times New Roman" w:cs="Times New Roman"/>
        </w:rPr>
      </w:pPr>
      <w:r w:rsidRPr="00E94CA6">
        <w:rPr>
          <w:rFonts w:ascii="Times New Roman" w:hAnsi="Times New Roman" w:cs="Times New Roman"/>
        </w:rPr>
        <w:t>Carl von Clausewitz, a Prussian general and military theorist, defined war as "</w:t>
      </w:r>
      <w:r w:rsidRPr="00A07FCE">
        <w:rPr>
          <w:rFonts w:ascii="Times New Roman" w:hAnsi="Times New Roman" w:cs="Times New Roman"/>
          <w:highlight w:val="yellow"/>
        </w:rPr>
        <w:t>an act of force to compel our enemy to do our will"</w:t>
      </w:r>
      <w:r w:rsidRPr="00E94CA6">
        <w:rPr>
          <w:rFonts w:ascii="Times New Roman" w:hAnsi="Times New Roman" w:cs="Times New Roman"/>
        </w:rPr>
        <w:t xml:space="preserve"> (Clausewitz, 1832/1989). His theories highlight the importance of </w:t>
      </w:r>
      <w:r w:rsidRPr="00A07FCE">
        <w:rPr>
          <w:rFonts w:ascii="Times New Roman" w:hAnsi="Times New Roman" w:cs="Times New Roman"/>
          <w:highlight w:val="yellow"/>
        </w:rPr>
        <w:t>strategic planning</w:t>
      </w:r>
      <w:r w:rsidRPr="00E94CA6">
        <w:rPr>
          <w:rFonts w:ascii="Times New Roman" w:hAnsi="Times New Roman" w:cs="Times New Roman"/>
        </w:rPr>
        <w:t xml:space="preserve">, the </w:t>
      </w:r>
      <w:r w:rsidRPr="00A07FCE">
        <w:rPr>
          <w:rFonts w:ascii="Times New Roman" w:hAnsi="Times New Roman" w:cs="Times New Roman"/>
          <w:highlight w:val="yellow"/>
        </w:rPr>
        <w:t>effective use of resources</w:t>
      </w:r>
      <w:r w:rsidRPr="00E94CA6">
        <w:rPr>
          <w:rFonts w:ascii="Times New Roman" w:hAnsi="Times New Roman" w:cs="Times New Roman"/>
        </w:rPr>
        <w:t>, and the significance of understanding the nature of war.</w:t>
      </w:r>
    </w:p>
    <w:p w14:paraId="05E50344" w14:textId="77777777" w:rsidR="00E94CA6" w:rsidRPr="00E94CA6" w:rsidRDefault="00E94CA6" w:rsidP="00E94CA6">
      <w:pPr>
        <w:jc w:val="both"/>
        <w:rPr>
          <w:rFonts w:ascii="Times New Roman" w:hAnsi="Times New Roman" w:cs="Times New Roman"/>
        </w:rPr>
      </w:pPr>
    </w:p>
    <w:p w14:paraId="485CEFBB" w14:textId="28147148" w:rsidR="00E94CA6" w:rsidRPr="00E94CA6" w:rsidRDefault="00E94CA6" w:rsidP="00E94CA6">
      <w:pPr>
        <w:jc w:val="both"/>
        <w:rPr>
          <w:rFonts w:ascii="Times New Roman" w:hAnsi="Times New Roman" w:cs="Times New Roman"/>
          <w:b/>
        </w:rPr>
      </w:pPr>
      <w:r w:rsidRPr="00E94CA6">
        <w:rPr>
          <w:rFonts w:ascii="Times New Roman" w:hAnsi="Times New Roman" w:cs="Times New Roman"/>
          <w:b/>
        </w:rPr>
        <w:t>Causes Behind Making 11 Sectors</w:t>
      </w:r>
    </w:p>
    <w:p w14:paraId="46210347" w14:textId="014FB829" w:rsidR="00E94CA6" w:rsidRPr="00E94CA6" w:rsidRDefault="00E94CA6" w:rsidP="00E94CA6">
      <w:pPr>
        <w:jc w:val="both"/>
        <w:rPr>
          <w:rFonts w:ascii="Times New Roman" w:hAnsi="Times New Roman" w:cs="Times New Roman"/>
        </w:rPr>
      </w:pPr>
      <w:r w:rsidRPr="00B644B6">
        <w:rPr>
          <w:rFonts w:ascii="Times New Roman" w:hAnsi="Times New Roman" w:cs="Times New Roman"/>
          <w:u w:val="single"/>
        </w:rPr>
        <w:t>1. Geographical Considerations:</w:t>
      </w:r>
      <w:r w:rsidRPr="00E94CA6">
        <w:rPr>
          <w:rFonts w:ascii="Times New Roman" w:hAnsi="Times New Roman" w:cs="Times New Roman"/>
        </w:rPr>
        <w:t xml:space="preserve"> The diverse geography of Bangladesh, including </w:t>
      </w:r>
      <w:r w:rsidRPr="00A07FCE">
        <w:rPr>
          <w:rFonts w:ascii="Times New Roman" w:hAnsi="Times New Roman" w:cs="Times New Roman"/>
          <w:highlight w:val="yellow"/>
        </w:rPr>
        <w:t>rivers, hills, and forests,</w:t>
      </w:r>
      <w:r w:rsidRPr="00E94CA6">
        <w:rPr>
          <w:rFonts w:ascii="Times New Roman" w:hAnsi="Times New Roman" w:cs="Times New Roman"/>
        </w:rPr>
        <w:t xml:space="preserve"> necessitated a division into sectors to </w:t>
      </w:r>
      <w:r w:rsidRPr="00A07FCE">
        <w:rPr>
          <w:rFonts w:ascii="Times New Roman" w:hAnsi="Times New Roman" w:cs="Times New Roman"/>
          <w:highlight w:val="yellow"/>
        </w:rPr>
        <w:t>effectively manage and utilize local terrains</w:t>
      </w:r>
      <w:r w:rsidRPr="00E94CA6">
        <w:rPr>
          <w:rFonts w:ascii="Times New Roman" w:hAnsi="Times New Roman" w:cs="Times New Roman"/>
        </w:rPr>
        <w:t xml:space="preserve"> for guerrilla warfare (Jahan, 1997).</w:t>
      </w:r>
    </w:p>
    <w:p w14:paraId="1B3B5E14" w14:textId="6A58B2D7" w:rsidR="00E94CA6" w:rsidRPr="00E94CA6" w:rsidRDefault="00E94CA6" w:rsidP="00E94CA6">
      <w:pPr>
        <w:jc w:val="both"/>
        <w:rPr>
          <w:rFonts w:ascii="Times New Roman" w:hAnsi="Times New Roman" w:cs="Times New Roman"/>
        </w:rPr>
      </w:pPr>
      <w:r w:rsidRPr="00B644B6">
        <w:rPr>
          <w:rFonts w:ascii="Times New Roman" w:hAnsi="Times New Roman" w:cs="Times New Roman"/>
          <w:u w:val="single"/>
        </w:rPr>
        <w:t>2. Effective Command and Control:</w:t>
      </w:r>
      <w:r w:rsidRPr="00E94CA6">
        <w:rPr>
          <w:rFonts w:ascii="Times New Roman" w:hAnsi="Times New Roman" w:cs="Times New Roman"/>
        </w:rPr>
        <w:t xml:space="preserve"> Dividing the region into sectors allowed for </w:t>
      </w:r>
      <w:r w:rsidRPr="00A07FCE">
        <w:rPr>
          <w:rFonts w:ascii="Times New Roman" w:hAnsi="Times New Roman" w:cs="Times New Roman"/>
          <w:highlight w:val="yellow"/>
        </w:rPr>
        <w:t>better command</w:t>
      </w:r>
      <w:r w:rsidRPr="00E94CA6">
        <w:rPr>
          <w:rFonts w:ascii="Times New Roman" w:hAnsi="Times New Roman" w:cs="Times New Roman"/>
        </w:rPr>
        <w:t xml:space="preserve"> and </w:t>
      </w:r>
      <w:r w:rsidRPr="00A07FCE">
        <w:rPr>
          <w:rFonts w:ascii="Times New Roman" w:hAnsi="Times New Roman" w:cs="Times New Roman"/>
          <w:highlight w:val="yellow"/>
        </w:rPr>
        <w:t xml:space="preserve">control over the Mukti </w:t>
      </w:r>
      <w:proofErr w:type="spellStart"/>
      <w:r w:rsidRPr="00A07FCE">
        <w:rPr>
          <w:rFonts w:ascii="Times New Roman" w:hAnsi="Times New Roman" w:cs="Times New Roman"/>
          <w:highlight w:val="yellow"/>
        </w:rPr>
        <w:t>Bahini</w:t>
      </w:r>
      <w:proofErr w:type="spellEnd"/>
      <w:r w:rsidRPr="00E94CA6">
        <w:rPr>
          <w:rFonts w:ascii="Times New Roman" w:hAnsi="Times New Roman" w:cs="Times New Roman"/>
        </w:rPr>
        <w:t xml:space="preserve"> forces. Each sector could operate </w:t>
      </w:r>
      <w:r w:rsidRPr="00A07FCE">
        <w:rPr>
          <w:rFonts w:ascii="Times New Roman" w:hAnsi="Times New Roman" w:cs="Times New Roman"/>
          <w:highlight w:val="yellow"/>
        </w:rPr>
        <w:t>semi-independently</w:t>
      </w:r>
      <w:r w:rsidRPr="00E94CA6">
        <w:rPr>
          <w:rFonts w:ascii="Times New Roman" w:hAnsi="Times New Roman" w:cs="Times New Roman"/>
        </w:rPr>
        <w:t xml:space="preserve"> under the guidance of a </w:t>
      </w:r>
      <w:r w:rsidRPr="00A07FCE">
        <w:rPr>
          <w:rFonts w:ascii="Times New Roman" w:hAnsi="Times New Roman" w:cs="Times New Roman"/>
          <w:highlight w:val="yellow"/>
        </w:rPr>
        <w:t>sector commander</w:t>
      </w:r>
      <w:r w:rsidRPr="00E94CA6">
        <w:rPr>
          <w:rFonts w:ascii="Times New Roman" w:hAnsi="Times New Roman" w:cs="Times New Roman"/>
        </w:rPr>
        <w:t xml:space="preserve"> (Chowdhury, 2010).</w:t>
      </w:r>
    </w:p>
    <w:p w14:paraId="1DE9B013" w14:textId="748E085B" w:rsidR="00E94CA6" w:rsidRPr="00E94CA6" w:rsidRDefault="00E94CA6" w:rsidP="00E94CA6">
      <w:pPr>
        <w:jc w:val="both"/>
        <w:rPr>
          <w:rFonts w:ascii="Times New Roman" w:hAnsi="Times New Roman" w:cs="Times New Roman"/>
        </w:rPr>
      </w:pPr>
      <w:r w:rsidRPr="00B644B6">
        <w:rPr>
          <w:rFonts w:ascii="Times New Roman" w:hAnsi="Times New Roman" w:cs="Times New Roman"/>
          <w:u w:val="single"/>
        </w:rPr>
        <w:t>3. Localized Support and Recruitment:</w:t>
      </w:r>
      <w:r w:rsidRPr="00E94CA6">
        <w:rPr>
          <w:rFonts w:ascii="Times New Roman" w:hAnsi="Times New Roman" w:cs="Times New Roman"/>
        </w:rPr>
        <w:t xml:space="preserve"> Sectors facilitated the recruitment of </w:t>
      </w:r>
      <w:r w:rsidRPr="00A07FCE">
        <w:rPr>
          <w:rFonts w:ascii="Times New Roman" w:hAnsi="Times New Roman" w:cs="Times New Roman"/>
          <w:highlight w:val="yellow"/>
        </w:rPr>
        <w:t>local fighters</w:t>
      </w:r>
      <w:r w:rsidRPr="00E94CA6">
        <w:rPr>
          <w:rFonts w:ascii="Times New Roman" w:hAnsi="Times New Roman" w:cs="Times New Roman"/>
        </w:rPr>
        <w:t xml:space="preserve"> and the mobilization </w:t>
      </w:r>
      <w:r w:rsidRPr="00A07FCE">
        <w:rPr>
          <w:rFonts w:ascii="Times New Roman" w:hAnsi="Times New Roman" w:cs="Times New Roman"/>
        </w:rPr>
        <w:t xml:space="preserve">of </w:t>
      </w:r>
      <w:r w:rsidRPr="00A07FCE">
        <w:rPr>
          <w:rFonts w:ascii="Times New Roman" w:hAnsi="Times New Roman" w:cs="Times New Roman"/>
          <w:highlight w:val="yellow"/>
        </w:rPr>
        <w:t>local resources</w:t>
      </w:r>
      <w:r w:rsidRPr="00E94CA6">
        <w:rPr>
          <w:rFonts w:ascii="Times New Roman" w:hAnsi="Times New Roman" w:cs="Times New Roman"/>
        </w:rPr>
        <w:t xml:space="preserve">, ensuring a </w:t>
      </w:r>
      <w:r w:rsidRPr="00A07FCE">
        <w:rPr>
          <w:rFonts w:ascii="Times New Roman" w:hAnsi="Times New Roman" w:cs="Times New Roman"/>
          <w:highlight w:val="yellow"/>
        </w:rPr>
        <w:t>steady supply of manpower and materials</w:t>
      </w:r>
      <w:r w:rsidRPr="00E94CA6">
        <w:rPr>
          <w:rFonts w:ascii="Times New Roman" w:hAnsi="Times New Roman" w:cs="Times New Roman"/>
        </w:rPr>
        <w:t xml:space="preserve"> (Ahamed, 2009).</w:t>
      </w:r>
    </w:p>
    <w:p w14:paraId="14F10483" w14:textId="3F2647A5" w:rsidR="00E94CA6" w:rsidRPr="00E94CA6" w:rsidRDefault="00E94CA6" w:rsidP="00E94CA6">
      <w:pPr>
        <w:jc w:val="both"/>
        <w:rPr>
          <w:rFonts w:ascii="Times New Roman" w:hAnsi="Times New Roman" w:cs="Times New Roman"/>
        </w:rPr>
      </w:pPr>
      <w:r w:rsidRPr="00B644B6">
        <w:rPr>
          <w:rFonts w:ascii="Times New Roman" w:hAnsi="Times New Roman" w:cs="Times New Roman"/>
          <w:u w:val="single"/>
        </w:rPr>
        <w:t>4. Disruption of Pakistani Supply Lines:</w:t>
      </w:r>
      <w:r w:rsidRPr="00E94CA6">
        <w:rPr>
          <w:rFonts w:ascii="Times New Roman" w:hAnsi="Times New Roman" w:cs="Times New Roman"/>
        </w:rPr>
        <w:t xml:space="preserve"> The sectors were designed to </w:t>
      </w:r>
      <w:r w:rsidRPr="00A07FCE">
        <w:rPr>
          <w:rFonts w:ascii="Times New Roman" w:hAnsi="Times New Roman" w:cs="Times New Roman"/>
          <w:highlight w:val="yellow"/>
        </w:rPr>
        <w:t>disrupt the Pakistani army's supply</w:t>
      </w:r>
      <w:r w:rsidRPr="00E94CA6">
        <w:rPr>
          <w:rFonts w:ascii="Times New Roman" w:hAnsi="Times New Roman" w:cs="Times New Roman"/>
        </w:rPr>
        <w:t xml:space="preserve"> </w:t>
      </w:r>
      <w:r w:rsidRPr="00A07FCE">
        <w:rPr>
          <w:rFonts w:ascii="Times New Roman" w:hAnsi="Times New Roman" w:cs="Times New Roman"/>
          <w:highlight w:val="yellow"/>
        </w:rPr>
        <w:t>lines and communication networks</w:t>
      </w:r>
      <w:r w:rsidRPr="00E94CA6">
        <w:rPr>
          <w:rFonts w:ascii="Times New Roman" w:hAnsi="Times New Roman" w:cs="Times New Roman"/>
        </w:rPr>
        <w:t xml:space="preserve">, hindering their </w:t>
      </w:r>
      <w:r w:rsidRPr="00A07FCE">
        <w:rPr>
          <w:rFonts w:ascii="Times New Roman" w:hAnsi="Times New Roman" w:cs="Times New Roman"/>
          <w:highlight w:val="yellow"/>
        </w:rPr>
        <w:t>operational capabilities</w:t>
      </w:r>
      <w:r w:rsidRPr="00E94CA6">
        <w:rPr>
          <w:rFonts w:ascii="Times New Roman" w:hAnsi="Times New Roman" w:cs="Times New Roman"/>
        </w:rPr>
        <w:t xml:space="preserve"> (Bose, 2011)</w:t>
      </w:r>
    </w:p>
    <w:p w14:paraId="21FDC76F" w14:textId="48726755" w:rsidR="00E94CA6" w:rsidRPr="00E94CA6" w:rsidRDefault="00E94CA6" w:rsidP="00E94CA6">
      <w:pPr>
        <w:jc w:val="both"/>
        <w:rPr>
          <w:rFonts w:ascii="Times New Roman" w:hAnsi="Times New Roman" w:cs="Times New Roman"/>
        </w:rPr>
      </w:pPr>
      <w:r w:rsidRPr="00B644B6">
        <w:rPr>
          <w:rFonts w:ascii="Times New Roman" w:hAnsi="Times New Roman" w:cs="Times New Roman"/>
          <w:u w:val="single"/>
        </w:rPr>
        <w:t>5. Enhanced Guerrilla Tactics:</w:t>
      </w:r>
      <w:r w:rsidRPr="00E94CA6">
        <w:rPr>
          <w:rFonts w:ascii="Times New Roman" w:hAnsi="Times New Roman" w:cs="Times New Roman"/>
        </w:rPr>
        <w:t xml:space="preserve"> The sector system supported the implementation of guerrilla tactics by enabling </w:t>
      </w:r>
      <w:r w:rsidRPr="00A07FCE">
        <w:rPr>
          <w:rFonts w:ascii="Times New Roman" w:hAnsi="Times New Roman" w:cs="Times New Roman"/>
          <w:highlight w:val="yellow"/>
        </w:rPr>
        <w:t>smaller, more agile units</w:t>
      </w:r>
      <w:r w:rsidRPr="00E94CA6">
        <w:rPr>
          <w:rFonts w:ascii="Times New Roman" w:hAnsi="Times New Roman" w:cs="Times New Roman"/>
        </w:rPr>
        <w:t xml:space="preserve"> to strike and retreat effectively (Sisson &amp; Rose, 1990).</w:t>
      </w:r>
    </w:p>
    <w:p w14:paraId="62CCC210" w14:textId="389FC4AB" w:rsidR="00E94CA6" w:rsidRDefault="00E94CA6" w:rsidP="00E94CA6">
      <w:pPr>
        <w:jc w:val="both"/>
        <w:rPr>
          <w:rFonts w:ascii="Times New Roman" w:hAnsi="Times New Roman" w:cs="Times New Roman"/>
        </w:rPr>
      </w:pPr>
      <w:r w:rsidRPr="00B644B6">
        <w:rPr>
          <w:rFonts w:ascii="Times New Roman" w:hAnsi="Times New Roman" w:cs="Times New Roman"/>
          <w:u w:val="single"/>
        </w:rPr>
        <w:t xml:space="preserve">6. Political and Psychological Strategy: </w:t>
      </w:r>
      <w:r w:rsidRPr="00E94CA6">
        <w:rPr>
          <w:rFonts w:ascii="Times New Roman" w:hAnsi="Times New Roman" w:cs="Times New Roman"/>
        </w:rPr>
        <w:t xml:space="preserve">The division into sectors also served a psychological purpose, boosting the morale of </w:t>
      </w:r>
      <w:r w:rsidRPr="00A07FCE">
        <w:rPr>
          <w:rFonts w:ascii="Times New Roman" w:hAnsi="Times New Roman" w:cs="Times New Roman"/>
          <w:highlight w:val="yellow"/>
        </w:rPr>
        <w:t>local populations</w:t>
      </w:r>
      <w:r w:rsidRPr="00E94CA6">
        <w:rPr>
          <w:rFonts w:ascii="Times New Roman" w:hAnsi="Times New Roman" w:cs="Times New Roman"/>
        </w:rPr>
        <w:t xml:space="preserve"> by involving them directly in the liberation efforts and demonstrating </w:t>
      </w:r>
      <w:r w:rsidRPr="006A48D8">
        <w:rPr>
          <w:rFonts w:ascii="Times New Roman" w:hAnsi="Times New Roman" w:cs="Times New Roman"/>
          <w:highlight w:val="yellow"/>
        </w:rPr>
        <w:t>organized resistance</w:t>
      </w:r>
      <w:r w:rsidRPr="00E94CA6">
        <w:rPr>
          <w:rFonts w:ascii="Times New Roman" w:hAnsi="Times New Roman" w:cs="Times New Roman"/>
        </w:rPr>
        <w:t xml:space="preserve"> against the Pakistani military (</w:t>
      </w:r>
      <w:proofErr w:type="spellStart"/>
      <w:r w:rsidRPr="00E94CA6">
        <w:rPr>
          <w:rFonts w:ascii="Times New Roman" w:hAnsi="Times New Roman" w:cs="Times New Roman"/>
        </w:rPr>
        <w:t>Maniruzzaman</w:t>
      </w:r>
      <w:proofErr w:type="spellEnd"/>
      <w:r w:rsidRPr="00E94CA6">
        <w:rPr>
          <w:rFonts w:ascii="Times New Roman" w:hAnsi="Times New Roman" w:cs="Times New Roman"/>
        </w:rPr>
        <w:t>, 1980).</w:t>
      </w:r>
    </w:p>
    <w:p w14:paraId="6448A7AA" w14:textId="77777777" w:rsidR="00B644B6" w:rsidRDefault="00B644B6" w:rsidP="00E94CA6">
      <w:pPr>
        <w:jc w:val="both"/>
        <w:rPr>
          <w:rFonts w:ascii="Times New Roman" w:hAnsi="Times New Roman" w:cs="Times New Roman"/>
        </w:rPr>
      </w:pPr>
    </w:p>
    <w:p w14:paraId="2F27ABEB" w14:textId="77777777" w:rsidR="00E94CA6" w:rsidRPr="00E94CA6" w:rsidRDefault="00E94CA6" w:rsidP="00E94CA6">
      <w:pPr>
        <w:jc w:val="both"/>
        <w:rPr>
          <w:rFonts w:ascii="Times New Roman" w:hAnsi="Times New Roman" w:cs="Times New Roman"/>
        </w:rPr>
      </w:pPr>
    </w:p>
    <w:p w14:paraId="2990D5C9" w14:textId="72E29E49" w:rsidR="00375AA0" w:rsidRPr="005A68FD" w:rsidRDefault="00E94CA6" w:rsidP="00375AA0">
      <w:pPr>
        <w:jc w:val="both"/>
        <w:rPr>
          <w:rFonts w:ascii="Times New Roman" w:hAnsi="Times New Roman" w:cs="Times New Roman"/>
          <w:b/>
        </w:rPr>
      </w:pPr>
      <w:r w:rsidRPr="00E94CA6">
        <w:rPr>
          <w:rFonts w:ascii="Times New Roman" w:hAnsi="Times New Roman" w:cs="Times New Roman"/>
          <w:b/>
        </w:rPr>
        <w:lastRenderedPageBreak/>
        <w:t>Sector Commanders and Their Roles</w:t>
      </w:r>
    </w:p>
    <w:p w14:paraId="53E8B1BC" w14:textId="7ADF554C" w:rsidR="00375AA0" w:rsidRPr="00411D67" w:rsidRDefault="00375AA0" w:rsidP="00375AA0">
      <w:pPr>
        <w:jc w:val="both"/>
        <w:rPr>
          <w:rFonts w:ascii="Times New Roman" w:hAnsi="Times New Roman" w:cs="Times New Roman"/>
          <w:u w:val="single"/>
        </w:rPr>
      </w:pPr>
      <w:r w:rsidRPr="00411D67">
        <w:rPr>
          <w:rFonts w:ascii="Times New Roman" w:hAnsi="Times New Roman" w:cs="Times New Roman"/>
          <w:u w:val="single"/>
        </w:rPr>
        <w:t>1. Sector 1</w:t>
      </w:r>
    </w:p>
    <w:p w14:paraId="4A967EE3" w14:textId="64D82B56" w:rsidR="00375AA0" w:rsidRP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>Area: Chittagong, Chittagong Hill Tracts, and parts of Cox's Bazar</w:t>
      </w:r>
    </w:p>
    <w:p w14:paraId="1E840787" w14:textId="54035D47" w:rsidR="00375AA0" w:rsidRP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 xml:space="preserve">Commander: Major </w:t>
      </w:r>
      <w:proofErr w:type="spellStart"/>
      <w:r w:rsidRPr="00375AA0">
        <w:rPr>
          <w:rFonts w:ascii="Times New Roman" w:hAnsi="Times New Roman" w:cs="Times New Roman"/>
        </w:rPr>
        <w:t>Ziaur</w:t>
      </w:r>
      <w:proofErr w:type="spellEnd"/>
      <w:r w:rsidRPr="00375AA0">
        <w:rPr>
          <w:rFonts w:ascii="Times New Roman" w:hAnsi="Times New Roman" w:cs="Times New Roman"/>
        </w:rPr>
        <w:t xml:space="preserve"> Rahman (later replaced by Major Rafiqul Islam)</w:t>
      </w:r>
    </w:p>
    <w:p w14:paraId="0A020DB5" w14:textId="4884F89D" w:rsid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>Role: Defending the strategic port city of Chittagong and disrupting enemy communication in the hill tracts.</w:t>
      </w:r>
    </w:p>
    <w:p w14:paraId="30427341" w14:textId="77777777" w:rsidR="005A68FD" w:rsidRPr="00375AA0" w:rsidRDefault="005A68FD" w:rsidP="00375AA0">
      <w:pPr>
        <w:jc w:val="both"/>
        <w:rPr>
          <w:rFonts w:ascii="Times New Roman" w:hAnsi="Times New Roman" w:cs="Times New Roman"/>
        </w:rPr>
      </w:pPr>
    </w:p>
    <w:p w14:paraId="76DA90A9" w14:textId="004C64C0" w:rsidR="00375AA0" w:rsidRP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>2. Sector 2</w:t>
      </w:r>
    </w:p>
    <w:p w14:paraId="455CF117" w14:textId="0DC1CEF4" w:rsidR="00375AA0" w:rsidRP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 xml:space="preserve">Area: Dhaka, Narayanganj, Comilla, Noakhali, and </w:t>
      </w:r>
      <w:proofErr w:type="spellStart"/>
      <w:r w:rsidRPr="00375AA0">
        <w:rPr>
          <w:rFonts w:ascii="Times New Roman" w:hAnsi="Times New Roman" w:cs="Times New Roman"/>
        </w:rPr>
        <w:t>Feni</w:t>
      </w:r>
      <w:proofErr w:type="spellEnd"/>
    </w:p>
    <w:p w14:paraId="3E76019A" w14:textId="5F2D18C4" w:rsidR="00375AA0" w:rsidRP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 xml:space="preserve">Commander: Major Khaled </w:t>
      </w:r>
      <w:proofErr w:type="spellStart"/>
      <w:r w:rsidRPr="00375AA0">
        <w:rPr>
          <w:rFonts w:ascii="Times New Roman" w:hAnsi="Times New Roman" w:cs="Times New Roman"/>
        </w:rPr>
        <w:t>Mosharraf</w:t>
      </w:r>
      <w:proofErr w:type="spellEnd"/>
    </w:p>
    <w:p w14:paraId="0246C6BF" w14:textId="301BF19E" w:rsid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 xml:space="preserve">Role: Engaging enemy forces in central Bangladesh and securing supply routes for Mukti </w:t>
      </w:r>
      <w:proofErr w:type="spellStart"/>
      <w:r w:rsidRPr="00375AA0">
        <w:rPr>
          <w:rFonts w:ascii="Times New Roman" w:hAnsi="Times New Roman" w:cs="Times New Roman"/>
        </w:rPr>
        <w:t>Bahini</w:t>
      </w:r>
      <w:proofErr w:type="spellEnd"/>
      <w:r w:rsidRPr="00375AA0">
        <w:rPr>
          <w:rFonts w:ascii="Times New Roman" w:hAnsi="Times New Roman" w:cs="Times New Roman"/>
        </w:rPr>
        <w:t xml:space="preserve"> (Liberation Army) fighters.</w:t>
      </w:r>
    </w:p>
    <w:p w14:paraId="3B11130A" w14:textId="77777777" w:rsidR="005A68FD" w:rsidRPr="00375AA0" w:rsidRDefault="005A68FD" w:rsidP="00375AA0">
      <w:pPr>
        <w:jc w:val="both"/>
        <w:rPr>
          <w:rFonts w:ascii="Times New Roman" w:hAnsi="Times New Roman" w:cs="Times New Roman"/>
        </w:rPr>
      </w:pPr>
    </w:p>
    <w:p w14:paraId="6052A1FE" w14:textId="19143BE7" w:rsidR="00375AA0" w:rsidRP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>3. Sector 3</w:t>
      </w:r>
    </w:p>
    <w:p w14:paraId="4BF855FC" w14:textId="384ADB85" w:rsidR="00375AA0" w:rsidRP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 xml:space="preserve">Area: Greater Comilla, </w:t>
      </w:r>
      <w:proofErr w:type="spellStart"/>
      <w:r w:rsidRPr="00375AA0">
        <w:rPr>
          <w:rFonts w:ascii="Times New Roman" w:hAnsi="Times New Roman" w:cs="Times New Roman"/>
        </w:rPr>
        <w:t>Brahmanbaria</w:t>
      </w:r>
      <w:proofErr w:type="spellEnd"/>
      <w:r w:rsidRPr="00375AA0">
        <w:rPr>
          <w:rFonts w:ascii="Times New Roman" w:hAnsi="Times New Roman" w:cs="Times New Roman"/>
        </w:rPr>
        <w:t xml:space="preserve">, and </w:t>
      </w:r>
      <w:proofErr w:type="spellStart"/>
      <w:r w:rsidRPr="00375AA0">
        <w:rPr>
          <w:rFonts w:ascii="Times New Roman" w:hAnsi="Times New Roman" w:cs="Times New Roman"/>
        </w:rPr>
        <w:t>Akhaura</w:t>
      </w:r>
      <w:proofErr w:type="spellEnd"/>
    </w:p>
    <w:p w14:paraId="656C05F3" w14:textId="2AD4458D" w:rsidR="00375AA0" w:rsidRP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>Commander: Major K M Shafiullah</w:t>
      </w:r>
    </w:p>
    <w:p w14:paraId="730E2926" w14:textId="4F1A4EF9" w:rsid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 xml:space="preserve">Role: Blocking enemy movement along the eastern border and creating a stronghold in the </w:t>
      </w:r>
      <w:proofErr w:type="spellStart"/>
      <w:r w:rsidRPr="00375AA0">
        <w:rPr>
          <w:rFonts w:ascii="Times New Roman" w:hAnsi="Times New Roman" w:cs="Times New Roman"/>
        </w:rPr>
        <w:t>Akhaura</w:t>
      </w:r>
      <w:proofErr w:type="spellEnd"/>
      <w:r w:rsidRPr="00375AA0">
        <w:rPr>
          <w:rFonts w:ascii="Times New Roman" w:hAnsi="Times New Roman" w:cs="Times New Roman"/>
        </w:rPr>
        <w:t xml:space="preserve"> region.</w:t>
      </w:r>
    </w:p>
    <w:p w14:paraId="3F548FBB" w14:textId="77777777" w:rsidR="005A68FD" w:rsidRPr="00375AA0" w:rsidRDefault="005A68FD" w:rsidP="00375AA0">
      <w:pPr>
        <w:jc w:val="both"/>
        <w:rPr>
          <w:rFonts w:ascii="Times New Roman" w:hAnsi="Times New Roman" w:cs="Times New Roman"/>
        </w:rPr>
      </w:pPr>
    </w:p>
    <w:p w14:paraId="1670B307" w14:textId="2A1ADAA4" w:rsidR="00375AA0" w:rsidRP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>4. Sector 4</w:t>
      </w:r>
    </w:p>
    <w:p w14:paraId="5C23E5FA" w14:textId="63429A05" w:rsidR="00375AA0" w:rsidRP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>Area: Sylhet and its surrounding areas</w:t>
      </w:r>
    </w:p>
    <w:p w14:paraId="283F3A0D" w14:textId="0D1BA6DC" w:rsidR="00375AA0" w:rsidRP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>Commander: Major C R Dutta</w:t>
      </w:r>
    </w:p>
    <w:p w14:paraId="3ED7518C" w14:textId="49B0A3B8" w:rsid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>Role: Conducting operations in the northeast region to destabilize Pakistani military efforts and maintain control over Sylhet.</w:t>
      </w:r>
    </w:p>
    <w:p w14:paraId="1885AD47" w14:textId="77777777" w:rsidR="007F5812" w:rsidRPr="00375AA0" w:rsidRDefault="007F5812" w:rsidP="00375AA0">
      <w:pPr>
        <w:jc w:val="both"/>
        <w:rPr>
          <w:rFonts w:ascii="Times New Roman" w:hAnsi="Times New Roman" w:cs="Times New Roman"/>
        </w:rPr>
      </w:pPr>
    </w:p>
    <w:p w14:paraId="3AB68B54" w14:textId="5B5531B1" w:rsidR="00375AA0" w:rsidRP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>5. Sector 5</w:t>
      </w:r>
    </w:p>
    <w:p w14:paraId="497D8F2D" w14:textId="4DB75143" w:rsidR="00375AA0" w:rsidRP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>Area: Mymensingh, and northern border areas of greater Sylhet</w:t>
      </w:r>
    </w:p>
    <w:p w14:paraId="6F7D7288" w14:textId="7C0F3FF8" w:rsidR="00375AA0" w:rsidRP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 xml:space="preserve">Commander: Major Mir </w:t>
      </w:r>
      <w:proofErr w:type="spellStart"/>
      <w:r w:rsidRPr="00375AA0">
        <w:rPr>
          <w:rFonts w:ascii="Times New Roman" w:hAnsi="Times New Roman" w:cs="Times New Roman"/>
        </w:rPr>
        <w:t>Shawkat</w:t>
      </w:r>
      <w:proofErr w:type="spellEnd"/>
      <w:r w:rsidRPr="00375AA0">
        <w:rPr>
          <w:rFonts w:ascii="Times New Roman" w:hAnsi="Times New Roman" w:cs="Times New Roman"/>
        </w:rPr>
        <w:t xml:space="preserve"> Ali</w:t>
      </w:r>
    </w:p>
    <w:p w14:paraId="504EB2C9" w14:textId="3B278DA0" w:rsid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>Role: Engaging Pakistani forces in the northern sector and disrupting enemy reinforcements from the north.</w:t>
      </w:r>
    </w:p>
    <w:p w14:paraId="7771058B" w14:textId="77777777" w:rsidR="002B6F08" w:rsidRPr="00375AA0" w:rsidRDefault="002B6F08" w:rsidP="00375AA0">
      <w:pPr>
        <w:jc w:val="both"/>
        <w:rPr>
          <w:rFonts w:ascii="Times New Roman" w:hAnsi="Times New Roman" w:cs="Times New Roman"/>
        </w:rPr>
      </w:pPr>
    </w:p>
    <w:p w14:paraId="4E6373E3" w14:textId="45EE9E35" w:rsidR="00375AA0" w:rsidRP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>6. Sector 6</w:t>
      </w:r>
    </w:p>
    <w:p w14:paraId="5861B962" w14:textId="77777777" w:rsidR="00375AA0" w:rsidRP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>Area: Rangpur and Dinajpur</w:t>
      </w:r>
    </w:p>
    <w:p w14:paraId="79A9405F" w14:textId="77777777" w:rsidR="00490132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 xml:space="preserve">Commander: Wing Commander M. </w:t>
      </w:r>
      <w:proofErr w:type="spellStart"/>
      <w:r w:rsidRPr="00375AA0">
        <w:rPr>
          <w:rFonts w:ascii="Times New Roman" w:hAnsi="Times New Roman" w:cs="Times New Roman"/>
        </w:rPr>
        <w:t>Khademul</w:t>
      </w:r>
      <w:proofErr w:type="spellEnd"/>
      <w:r w:rsidRPr="00375AA0">
        <w:rPr>
          <w:rFonts w:ascii="Times New Roman" w:hAnsi="Times New Roman" w:cs="Times New Roman"/>
        </w:rPr>
        <w:t xml:space="preserve"> Bashar</w:t>
      </w:r>
    </w:p>
    <w:p w14:paraId="06EAB643" w14:textId="3A405CFB" w:rsid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lastRenderedPageBreak/>
        <w:t>Role: Defending the northwestern region and hindering the enemy’s ability to access the area through key entry points.</w:t>
      </w:r>
    </w:p>
    <w:p w14:paraId="523BEE1C" w14:textId="77777777" w:rsidR="00490132" w:rsidRPr="00375AA0" w:rsidRDefault="00490132" w:rsidP="00375AA0">
      <w:pPr>
        <w:jc w:val="both"/>
        <w:rPr>
          <w:rFonts w:ascii="Times New Roman" w:hAnsi="Times New Roman" w:cs="Times New Roman"/>
        </w:rPr>
      </w:pPr>
    </w:p>
    <w:p w14:paraId="524C1C4C" w14:textId="602A9BB6" w:rsidR="00375AA0" w:rsidRP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>7. Sector 7</w:t>
      </w:r>
    </w:p>
    <w:p w14:paraId="3EAD2F59" w14:textId="5DA47267" w:rsidR="00375AA0" w:rsidRP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 xml:space="preserve">Area: </w:t>
      </w:r>
      <w:proofErr w:type="spellStart"/>
      <w:r w:rsidRPr="00375AA0">
        <w:rPr>
          <w:rFonts w:ascii="Times New Roman" w:hAnsi="Times New Roman" w:cs="Times New Roman"/>
        </w:rPr>
        <w:t>Rajshahi</w:t>
      </w:r>
      <w:proofErr w:type="spellEnd"/>
      <w:r w:rsidRPr="00375AA0">
        <w:rPr>
          <w:rFonts w:ascii="Times New Roman" w:hAnsi="Times New Roman" w:cs="Times New Roman"/>
        </w:rPr>
        <w:t xml:space="preserve">, Pabna, and </w:t>
      </w:r>
      <w:proofErr w:type="spellStart"/>
      <w:r w:rsidRPr="00375AA0">
        <w:rPr>
          <w:rFonts w:ascii="Times New Roman" w:hAnsi="Times New Roman" w:cs="Times New Roman"/>
        </w:rPr>
        <w:t>Bogra</w:t>
      </w:r>
      <w:proofErr w:type="spellEnd"/>
    </w:p>
    <w:p w14:paraId="75FFA7B6" w14:textId="71F89F84" w:rsidR="00375AA0" w:rsidRP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 xml:space="preserve">Commander: Major Nazmul Haque (later replaced by Subedar Major </w:t>
      </w:r>
      <w:proofErr w:type="gramStart"/>
      <w:r w:rsidRPr="00375AA0">
        <w:rPr>
          <w:rFonts w:ascii="Times New Roman" w:hAnsi="Times New Roman" w:cs="Times New Roman"/>
        </w:rPr>
        <w:t>A</w:t>
      </w:r>
      <w:proofErr w:type="gramEnd"/>
      <w:r w:rsidRPr="00375AA0">
        <w:rPr>
          <w:rFonts w:ascii="Times New Roman" w:hAnsi="Times New Roman" w:cs="Times New Roman"/>
        </w:rPr>
        <w:t xml:space="preserve"> Rob)</w:t>
      </w:r>
    </w:p>
    <w:p w14:paraId="5AB4A821" w14:textId="2EEDD4B0" w:rsid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>Role: Ensuring the safety of the northwest sector and cutting off Pakistani forces from the region.</w:t>
      </w:r>
    </w:p>
    <w:p w14:paraId="750528A5" w14:textId="77777777" w:rsidR="00B73E3D" w:rsidRPr="00375AA0" w:rsidRDefault="00B73E3D" w:rsidP="00375AA0">
      <w:pPr>
        <w:jc w:val="both"/>
        <w:rPr>
          <w:rFonts w:ascii="Times New Roman" w:hAnsi="Times New Roman" w:cs="Times New Roman"/>
        </w:rPr>
      </w:pPr>
    </w:p>
    <w:p w14:paraId="043242DD" w14:textId="6A0C7546" w:rsidR="00375AA0" w:rsidRP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>8. Sector 8</w:t>
      </w:r>
    </w:p>
    <w:p w14:paraId="6DA876A1" w14:textId="7AFBF50A" w:rsidR="00375AA0" w:rsidRP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 xml:space="preserve">Area: Jessore, Khulna, and </w:t>
      </w:r>
      <w:proofErr w:type="spellStart"/>
      <w:r w:rsidRPr="00375AA0">
        <w:rPr>
          <w:rFonts w:ascii="Times New Roman" w:hAnsi="Times New Roman" w:cs="Times New Roman"/>
        </w:rPr>
        <w:t>Kushtia</w:t>
      </w:r>
      <w:proofErr w:type="spellEnd"/>
    </w:p>
    <w:p w14:paraId="78C74C16" w14:textId="2EF46F14" w:rsidR="00375AA0" w:rsidRP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 xml:space="preserve">Commander: Major Abu Osman Chowdhury (later replaced by Major M.A. </w:t>
      </w:r>
      <w:proofErr w:type="spellStart"/>
      <w:r w:rsidRPr="00375AA0">
        <w:rPr>
          <w:rFonts w:ascii="Times New Roman" w:hAnsi="Times New Roman" w:cs="Times New Roman"/>
        </w:rPr>
        <w:t>Manzur</w:t>
      </w:r>
      <w:proofErr w:type="spellEnd"/>
      <w:r w:rsidRPr="00375AA0">
        <w:rPr>
          <w:rFonts w:ascii="Times New Roman" w:hAnsi="Times New Roman" w:cs="Times New Roman"/>
        </w:rPr>
        <w:t>)</w:t>
      </w:r>
    </w:p>
    <w:p w14:paraId="69F28ECD" w14:textId="6D6B6A8D" w:rsid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>Role: Controlling the southwestern region, securing access routes, and engaging Pakistani forces around the port of Khulna.</w:t>
      </w:r>
    </w:p>
    <w:p w14:paraId="4CE383A8" w14:textId="77777777" w:rsidR="00B73E3D" w:rsidRPr="00375AA0" w:rsidRDefault="00B73E3D" w:rsidP="00375AA0">
      <w:pPr>
        <w:jc w:val="both"/>
        <w:rPr>
          <w:rFonts w:ascii="Times New Roman" w:hAnsi="Times New Roman" w:cs="Times New Roman"/>
        </w:rPr>
      </w:pPr>
    </w:p>
    <w:p w14:paraId="29ABEB06" w14:textId="61F5316F" w:rsidR="00375AA0" w:rsidRP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>9. Sector 9</w:t>
      </w:r>
    </w:p>
    <w:p w14:paraId="712F69B2" w14:textId="167653F5" w:rsidR="00375AA0" w:rsidRP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>Area: Barisal, Patuakhali, and parts of Faridpur</w:t>
      </w:r>
    </w:p>
    <w:p w14:paraId="0F995D86" w14:textId="547F8F4E" w:rsidR="00375AA0" w:rsidRP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>Commander: Major M.A. Jalil</w:t>
      </w:r>
    </w:p>
    <w:p w14:paraId="09A58C24" w14:textId="77777777" w:rsidR="00375AA0" w:rsidRP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>Role: Conducting naval guerrilla operations and securing riverine areas to disrupt Pakistani military supply lines.</w:t>
      </w:r>
    </w:p>
    <w:p w14:paraId="5D68569B" w14:textId="77777777" w:rsidR="00375AA0" w:rsidRPr="00375AA0" w:rsidRDefault="00375AA0" w:rsidP="00375AA0">
      <w:pPr>
        <w:jc w:val="both"/>
        <w:rPr>
          <w:rFonts w:ascii="Times New Roman" w:hAnsi="Times New Roman" w:cs="Times New Roman"/>
        </w:rPr>
      </w:pPr>
    </w:p>
    <w:p w14:paraId="5ACE8AA1" w14:textId="3CA9911B" w:rsidR="00375AA0" w:rsidRP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>10. Sector 10</w:t>
      </w:r>
    </w:p>
    <w:p w14:paraId="36486ACE" w14:textId="5030969E" w:rsidR="00375AA0" w:rsidRP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>Area: This sector was primarily a naval commando unit operating all over Bangladesh</w:t>
      </w:r>
    </w:p>
    <w:p w14:paraId="203CAA21" w14:textId="730F151F" w:rsidR="00375AA0" w:rsidRP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 xml:space="preserve">Commander: Not assigned a specific regional commander; it was led by the Naval Commandos under the guidance of the Mukti </w:t>
      </w:r>
      <w:proofErr w:type="spellStart"/>
      <w:r w:rsidRPr="00375AA0">
        <w:rPr>
          <w:rFonts w:ascii="Times New Roman" w:hAnsi="Times New Roman" w:cs="Times New Roman"/>
        </w:rPr>
        <w:t>Bahini</w:t>
      </w:r>
      <w:proofErr w:type="spellEnd"/>
      <w:r w:rsidRPr="00375AA0">
        <w:rPr>
          <w:rFonts w:ascii="Times New Roman" w:hAnsi="Times New Roman" w:cs="Times New Roman"/>
        </w:rPr>
        <w:t xml:space="preserve"> leadership.</w:t>
      </w:r>
    </w:p>
    <w:p w14:paraId="64EF3DDF" w14:textId="2F5063BD" w:rsid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>Role: Carrying out guerrilla operations along waterways, particularly targeting Pakistani naval and supply vessels.</w:t>
      </w:r>
    </w:p>
    <w:p w14:paraId="3A0F2885" w14:textId="77777777" w:rsidR="00B73E3D" w:rsidRPr="00375AA0" w:rsidRDefault="00B73E3D" w:rsidP="00375AA0">
      <w:pPr>
        <w:jc w:val="both"/>
        <w:rPr>
          <w:rFonts w:ascii="Times New Roman" w:hAnsi="Times New Roman" w:cs="Times New Roman"/>
        </w:rPr>
      </w:pPr>
    </w:p>
    <w:p w14:paraId="41A2946E" w14:textId="72924E81" w:rsidR="00375AA0" w:rsidRP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>11. Sector 11</w:t>
      </w:r>
    </w:p>
    <w:p w14:paraId="493F3775" w14:textId="71DAA30C" w:rsidR="00375AA0" w:rsidRP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>Area: Mymensingh, Tangail, and parts of Jamalpur</w:t>
      </w:r>
    </w:p>
    <w:p w14:paraId="193F6464" w14:textId="77777777" w:rsidR="00375AA0" w:rsidRP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>Commander: Major Abu Taher</w:t>
      </w:r>
    </w:p>
    <w:p w14:paraId="4B01B0B1" w14:textId="77777777" w:rsidR="00375AA0" w:rsidRPr="00375AA0" w:rsidRDefault="00375AA0" w:rsidP="00375AA0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>Role: Defending the central region, preventing enemy movement, and carrying out targeted attacks to destabilize the enemy in these regions.</w:t>
      </w:r>
    </w:p>
    <w:p w14:paraId="1AE44162" w14:textId="77777777" w:rsidR="00375AA0" w:rsidRPr="00375AA0" w:rsidRDefault="00375AA0" w:rsidP="00375AA0">
      <w:pPr>
        <w:jc w:val="both"/>
        <w:rPr>
          <w:rFonts w:ascii="Times New Roman" w:hAnsi="Times New Roman" w:cs="Times New Roman"/>
        </w:rPr>
      </w:pPr>
    </w:p>
    <w:p w14:paraId="41AD003A" w14:textId="77777777" w:rsidR="00375AA0" w:rsidRPr="00375AA0" w:rsidRDefault="00375AA0" w:rsidP="00375AA0">
      <w:pPr>
        <w:jc w:val="both"/>
        <w:rPr>
          <w:rFonts w:ascii="Times New Roman" w:hAnsi="Times New Roman" w:cs="Times New Roman"/>
        </w:rPr>
      </w:pPr>
    </w:p>
    <w:p w14:paraId="105B4A46" w14:textId="0411222C" w:rsidR="00E94CA6" w:rsidRPr="00E94CA6" w:rsidRDefault="00E94CA6" w:rsidP="00E94CA6">
      <w:pPr>
        <w:jc w:val="both"/>
        <w:rPr>
          <w:rFonts w:ascii="Times New Roman" w:hAnsi="Times New Roman" w:cs="Times New Roman"/>
          <w:b/>
        </w:rPr>
      </w:pPr>
      <w:r w:rsidRPr="00E94CA6">
        <w:rPr>
          <w:rFonts w:ascii="Times New Roman" w:hAnsi="Times New Roman" w:cs="Times New Roman"/>
          <w:b/>
        </w:rPr>
        <w:t>Conclusion</w:t>
      </w:r>
    </w:p>
    <w:p w14:paraId="57643BF1" w14:textId="1FCF92D9" w:rsidR="00E94CA6" w:rsidRDefault="00B73E3D" w:rsidP="00E94CA6">
      <w:pPr>
        <w:jc w:val="both"/>
        <w:rPr>
          <w:rFonts w:ascii="Times New Roman" w:hAnsi="Times New Roman" w:cs="Times New Roman"/>
        </w:rPr>
      </w:pPr>
      <w:r w:rsidRPr="00375AA0">
        <w:rPr>
          <w:rFonts w:ascii="Times New Roman" w:hAnsi="Times New Roman" w:cs="Times New Roman"/>
        </w:rPr>
        <w:t xml:space="preserve">Each sector commander played a crucial role in </w:t>
      </w:r>
      <w:r w:rsidRPr="006921EC">
        <w:rPr>
          <w:rFonts w:ascii="Times New Roman" w:hAnsi="Times New Roman" w:cs="Times New Roman"/>
          <w:highlight w:val="yellow"/>
        </w:rPr>
        <w:t>directing freedom fighters</w:t>
      </w:r>
      <w:r w:rsidRPr="00375AA0">
        <w:rPr>
          <w:rFonts w:ascii="Times New Roman" w:hAnsi="Times New Roman" w:cs="Times New Roman"/>
        </w:rPr>
        <w:t xml:space="preserve">, </w:t>
      </w:r>
      <w:r w:rsidRPr="006921EC">
        <w:rPr>
          <w:rFonts w:ascii="Times New Roman" w:hAnsi="Times New Roman" w:cs="Times New Roman"/>
          <w:highlight w:val="yellow"/>
        </w:rPr>
        <w:t>organizing logistics</w:t>
      </w:r>
      <w:r w:rsidRPr="00375AA0">
        <w:rPr>
          <w:rFonts w:ascii="Times New Roman" w:hAnsi="Times New Roman" w:cs="Times New Roman"/>
        </w:rPr>
        <w:t xml:space="preserve">, and conducting </w:t>
      </w:r>
      <w:r w:rsidRPr="006921EC">
        <w:rPr>
          <w:rFonts w:ascii="Times New Roman" w:hAnsi="Times New Roman" w:cs="Times New Roman"/>
          <w:highlight w:val="yellow"/>
        </w:rPr>
        <w:t>strategic operations</w:t>
      </w:r>
      <w:r w:rsidRPr="00375AA0">
        <w:rPr>
          <w:rFonts w:ascii="Times New Roman" w:hAnsi="Times New Roman" w:cs="Times New Roman"/>
        </w:rPr>
        <w:t xml:space="preserve"> that contributed to the eventual victory of Bangladesh in the war for independence. These sector-based operations were instrumental in weakening the Pakistani military forces through sustained </w:t>
      </w:r>
      <w:r w:rsidRPr="006921EC">
        <w:rPr>
          <w:rFonts w:ascii="Times New Roman" w:hAnsi="Times New Roman" w:cs="Times New Roman"/>
          <w:highlight w:val="yellow"/>
        </w:rPr>
        <w:t>guerrilla warfare</w:t>
      </w:r>
      <w:r w:rsidRPr="00375AA0">
        <w:rPr>
          <w:rFonts w:ascii="Times New Roman" w:hAnsi="Times New Roman" w:cs="Times New Roman"/>
        </w:rPr>
        <w:t xml:space="preserve"> and </w:t>
      </w:r>
      <w:r w:rsidRPr="006921EC">
        <w:rPr>
          <w:rFonts w:ascii="Times New Roman" w:hAnsi="Times New Roman" w:cs="Times New Roman"/>
          <w:highlight w:val="yellow"/>
        </w:rPr>
        <w:t>strategic ambushes</w:t>
      </w:r>
      <w:r w:rsidRPr="00375AA0">
        <w:rPr>
          <w:rFonts w:ascii="Times New Roman" w:hAnsi="Times New Roman" w:cs="Times New Roman"/>
        </w:rPr>
        <w:t>.</w:t>
      </w:r>
    </w:p>
    <w:p w14:paraId="794163F3" w14:textId="77777777" w:rsidR="00B73E3D" w:rsidRPr="00E94CA6" w:rsidRDefault="00B73E3D" w:rsidP="00E94CA6">
      <w:pPr>
        <w:jc w:val="both"/>
        <w:rPr>
          <w:rFonts w:ascii="Times New Roman" w:hAnsi="Times New Roman" w:cs="Times New Roman"/>
        </w:rPr>
      </w:pPr>
    </w:p>
    <w:p w14:paraId="6699906A" w14:textId="59E3D6A3" w:rsidR="00E94CA6" w:rsidRPr="00E94CA6" w:rsidRDefault="00E94CA6" w:rsidP="00E94CA6">
      <w:pPr>
        <w:jc w:val="both"/>
        <w:rPr>
          <w:rFonts w:ascii="Times New Roman" w:hAnsi="Times New Roman" w:cs="Times New Roman"/>
          <w:b/>
        </w:rPr>
      </w:pPr>
      <w:r w:rsidRPr="00E94CA6">
        <w:rPr>
          <w:rFonts w:ascii="Times New Roman" w:hAnsi="Times New Roman" w:cs="Times New Roman"/>
          <w:b/>
        </w:rPr>
        <w:t>References</w:t>
      </w:r>
    </w:p>
    <w:p w14:paraId="2C462A8B" w14:textId="77777777" w:rsidR="00E94CA6" w:rsidRPr="00E94CA6" w:rsidRDefault="00E94CA6" w:rsidP="00E94CA6">
      <w:pPr>
        <w:jc w:val="both"/>
        <w:rPr>
          <w:rFonts w:ascii="Times New Roman" w:hAnsi="Times New Roman" w:cs="Times New Roman"/>
        </w:rPr>
      </w:pPr>
      <w:r w:rsidRPr="00E94CA6">
        <w:rPr>
          <w:rFonts w:ascii="Times New Roman" w:hAnsi="Times New Roman" w:cs="Times New Roman"/>
        </w:rPr>
        <w:t>- Ahamed, E. (2009). Bangladesh: A Legacy of Blood. London: I.B. Tauris.</w:t>
      </w:r>
    </w:p>
    <w:p w14:paraId="1ADAEFE3" w14:textId="77777777" w:rsidR="00E94CA6" w:rsidRPr="00E94CA6" w:rsidRDefault="00E94CA6" w:rsidP="00E94CA6">
      <w:pPr>
        <w:jc w:val="both"/>
        <w:rPr>
          <w:rFonts w:ascii="Times New Roman" w:hAnsi="Times New Roman" w:cs="Times New Roman"/>
        </w:rPr>
      </w:pPr>
      <w:r w:rsidRPr="00E94CA6">
        <w:rPr>
          <w:rFonts w:ascii="Times New Roman" w:hAnsi="Times New Roman" w:cs="Times New Roman"/>
        </w:rPr>
        <w:t>- Bose, S. (2011). Dead Reckoning: Memories of the 1971 Bangladesh War. New York: Columbia University Press.</w:t>
      </w:r>
    </w:p>
    <w:p w14:paraId="5C31A5B0" w14:textId="77777777" w:rsidR="00E94CA6" w:rsidRPr="00E94CA6" w:rsidRDefault="00E94CA6" w:rsidP="00E94CA6">
      <w:pPr>
        <w:jc w:val="both"/>
        <w:rPr>
          <w:rFonts w:ascii="Times New Roman" w:hAnsi="Times New Roman" w:cs="Times New Roman"/>
        </w:rPr>
      </w:pPr>
      <w:r w:rsidRPr="00E94CA6">
        <w:rPr>
          <w:rFonts w:ascii="Times New Roman" w:hAnsi="Times New Roman" w:cs="Times New Roman"/>
        </w:rPr>
        <w:t>- Chowdhury, H. (2010). The Bangladesh Liberation War: A Guide to Historic Places. Dhaka: Academic Press.</w:t>
      </w:r>
    </w:p>
    <w:p w14:paraId="77AE430D" w14:textId="77777777" w:rsidR="00E94CA6" w:rsidRPr="00E94CA6" w:rsidRDefault="00E94CA6" w:rsidP="00E94CA6">
      <w:pPr>
        <w:jc w:val="both"/>
        <w:rPr>
          <w:rFonts w:ascii="Times New Roman" w:hAnsi="Times New Roman" w:cs="Times New Roman"/>
        </w:rPr>
      </w:pPr>
      <w:r w:rsidRPr="00E94CA6">
        <w:rPr>
          <w:rFonts w:ascii="Times New Roman" w:hAnsi="Times New Roman" w:cs="Times New Roman"/>
        </w:rPr>
        <w:t>- Clausewitz, C. von. (1832/1989). On War. Princeton, NJ: Princeton University Press.</w:t>
      </w:r>
    </w:p>
    <w:p w14:paraId="734F3C0F" w14:textId="77777777" w:rsidR="00E94CA6" w:rsidRPr="00E94CA6" w:rsidRDefault="00E94CA6" w:rsidP="00E94CA6">
      <w:pPr>
        <w:jc w:val="both"/>
        <w:rPr>
          <w:rFonts w:ascii="Times New Roman" w:hAnsi="Times New Roman" w:cs="Times New Roman"/>
        </w:rPr>
      </w:pPr>
      <w:r w:rsidRPr="00E94CA6">
        <w:rPr>
          <w:rFonts w:ascii="Times New Roman" w:hAnsi="Times New Roman" w:cs="Times New Roman"/>
        </w:rPr>
        <w:t>- Jahan, R. (1997). Bangladesh Politics: Problems and Issues. Dhaka: University Press Limited.</w:t>
      </w:r>
    </w:p>
    <w:p w14:paraId="41C012D8" w14:textId="77777777" w:rsidR="00E94CA6" w:rsidRPr="00E94CA6" w:rsidRDefault="00E94CA6" w:rsidP="00E94CA6">
      <w:pPr>
        <w:jc w:val="both"/>
        <w:rPr>
          <w:rFonts w:ascii="Times New Roman" w:hAnsi="Times New Roman" w:cs="Times New Roman"/>
        </w:rPr>
      </w:pPr>
      <w:r w:rsidRPr="00E94CA6">
        <w:rPr>
          <w:rFonts w:ascii="Times New Roman" w:hAnsi="Times New Roman" w:cs="Times New Roman"/>
        </w:rPr>
        <w:t xml:space="preserve">- </w:t>
      </w:r>
      <w:proofErr w:type="spellStart"/>
      <w:r w:rsidRPr="00E94CA6">
        <w:rPr>
          <w:rFonts w:ascii="Times New Roman" w:hAnsi="Times New Roman" w:cs="Times New Roman"/>
        </w:rPr>
        <w:t>Maniruzzaman</w:t>
      </w:r>
      <w:proofErr w:type="spellEnd"/>
      <w:r w:rsidRPr="00E94CA6">
        <w:rPr>
          <w:rFonts w:ascii="Times New Roman" w:hAnsi="Times New Roman" w:cs="Times New Roman"/>
        </w:rPr>
        <w:t>, T. (1980). The Bangladesh Revolution and Its Aftermath. Dhaka: University Press Limited.</w:t>
      </w:r>
    </w:p>
    <w:p w14:paraId="67DD808C" w14:textId="009FCB01" w:rsidR="00BD1BA7" w:rsidRPr="00E94CA6" w:rsidRDefault="00E94CA6" w:rsidP="00E94CA6">
      <w:pPr>
        <w:jc w:val="both"/>
        <w:rPr>
          <w:rFonts w:ascii="Times New Roman" w:hAnsi="Times New Roman" w:cs="Times New Roman"/>
        </w:rPr>
      </w:pPr>
      <w:r w:rsidRPr="00E94CA6">
        <w:rPr>
          <w:rFonts w:ascii="Times New Roman" w:hAnsi="Times New Roman" w:cs="Times New Roman"/>
        </w:rPr>
        <w:t>- Sisson, R., &amp; Rose, L. E. (1990). War and Secession: Pakistan, India, and the Creation of Bangladesh. Berkeley: University of California Press.</w:t>
      </w:r>
    </w:p>
    <w:sectPr w:rsidR="00BD1BA7" w:rsidRPr="00E94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2D6"/>
    <w:rsid w:val="000C3B4D"/>
    <w:rsid w:val="002B6F08"/>
    <w:rsid w:val="00375AA0"/>
    <w:rsid w:val="00394808"/>
    <w:rsid w:val="00411D67"/>
    <w:rsid w:val="00490132"/>
    <w:rsid w:val="005A68FD"/>
    <w:rsid w:val="006921EC"/>
    <w:rsid w:val="006A48D8"/>
    <w:rsid w:val="007F5812"/>
    <w:rsid w:val="009762F1"/>
    <w:rsid w:val="009812D6"/>
    <w:rsid w:val="00A07FCE"/>
    <w:rsid w:val="00B644B6"/>
    <w:rsid w:val="00B73E3D"/>
    <w:rsid w:val="00BD1BA7"/>
    <w:rsid w:val="00D46FD5"/>
    <w:rsid w:val="00E9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43B92"/>
  <w15:chartTrackingRefBased/>
  <w15:docId w15:val="{E2D0DA15-4275-4951-BC2F-5A8F067DC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921</Words>
  <Characters>5251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PRO</dc:creator>
  <cp:keywords/>
  <dc:description/>
  <cp:lastModifiedBy>IT PRO</cp:lastModifiedBy>
  <cp:revision>18</cp:revision>
  <dcterms:created xsi:type="dcterms:W3CDTF">2024-06-01T14:44:00Z</dcterms:created>
  <dcterms:modified xsi:type="dcterms:W3CDTF">2024-10-31T03:39:00Z</dcterms:modified>
</cp:coreProperties>
</file>