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AACFCE" w14:textId="6E06A015" w:rsidR="00FD0286" w:rsidRDefault="00FD0286" w:rsidP="001A3115">
      <w:pPr>
        <w:jc w:val="center"/>
        <w:rPr>
          <w:rFonts w:ascii="Times New Roman" w:hAnsi="Times New Roman" w:cs="Times New Roman"/>
          <w:b/>
          <w:sz w:val="28"/>
          <w:szCs w:val="24"/>
        </w:rPr>
      </w:pPr>
      <w:r w:rsidRPr="00FD0286">
        <w:rPr>
          <w:rFonts w:ascii="Times New Roman" w:hAnsi="Times New Roman" w:cs="Times New Roman"/>
          <w:b/>
          <w:sz w:val="28"/>
          <w:szCs w:val="24"/>
        </w:rPr>
        <w:t xml:space="preserve">Bengal partition </w:t>
      </w:r>
      <w:r w:rsidR="0004161B">
        <w:rPr>
          <w:rFonts w:ascii="Times New Roman" w:hAnsi="Times New Roman" w:cs="Times New Roman"/>
          <w:b/>
          <w:sz w:val="28"/>
          <w:szCs w:val="24"/>
        </w:rPr>
        <w:t>(</w:t>
      </w:r>
      <w:r w:rsidRPr="00FD0286">
        <w:rPr>
          <w:rFonts w:ascii="Times New Roman" w:hAnsi="Times New Roman" w:cs="Times New Roman"/>
          <w:b/>
          <w:sz w:val="28"/>
          <w:szCs w:val="24"/>
        </w:rPr>
        <w:t>1905</w:t>
      </w:r>
      <w:r w:rsidR="0004161B">
        <w:rPr>
          <w:rFonts w:ascii="Times New Roman" w:hAnsi="Times New Roman" w:cs="Times New Roman"/>
          <w:b/>
          <w:sz w:val="28"/>
          <w:szCs w:val="24"/>
        </w:rPr>
        <w:t>)</w:t>
      </w:r>
    </w:p>
    <w:p w14:paraId="0F383606" w14:textId="77777777" w:rsidR="001A3115" w:rsidRPr="001A3115" w:rsidRDefault="001A3115" w:rsidP="001A3115">
      <w:pPr>
        <w:jc w:val="center"/>
        <w:rPr>
          <w:rFonts w:ascii="Times New Roman" w:hAnsi="Times New Roman" w:cs="Times New Roman"/>
          <w:b/>
          <w:sz w:val="28"/>
          <w:szCs w:val="24"/>
        </w:rPr>
      </w:pPr>
    </w:p>
    <w:p w14:paraId="044BE12C" w14:textId="5670B4B2" w:rsidR="00D707B6" w:rsidRPr="00D707B6" w:rsidRDefault="00FD0286" w:rsidP="00FD0286">
      <w:pPr>
        <w:jc w:val="both"/>
        <w:rPr>
          <w:rFonts w:ascii="Times New Roman" w:hAnsi="Times New Roman" w:cs="Times New Roman"/>
          <w:b/>
          <w:sz w:val="28"/>
          <w:szCs w:val="24"/>
        </w:rPr>
      </w:pPr>
      <w:r w:rsidRPr="00FD0286">
        <w:rPr>
          <w:rFonts w:ascii="Times New Roman" w:hAnsi="Times New Roman" w:cs="Times New Roman"/>
          <w:b/>
          <w:sz w:val="28"/>
          <w:szCs w:val="24"/>
        </w:rPr>
        <w:t>Introduction:</w:t>
      </w:r>
    </w:p>
    <w:p w14:paraId="379A5CBE" w14:textId="57E19632" w:rsidR="00FD0286" w:rsidRPr="00193CC7" w:rsidRDefault="00FD0286" w:rsidP="00FD0286">
      <w:pPr>
        <w:jc w:val="both"/>
        <w:rPr>
          <w:rFonts w:ascii="Times New Roman" w:hAnsi="Times New Roman" w:cs="Times New Roman"/>
          <w:b/>
          <w:sz w:val="24"/>
          <w:szCs w:val="24"/>
        </w:rPr>
      </w:pPr>
      <w:r w:rsidRPr="00FD0286">
        <w:rPr>
          <w:rFonts w:ascii="Times New Roman" w:hAnsi="Times New Roman" w:cs="Times New Roman"/>
          <w:sz w:val="24"/>
          <w:szCs w:val="24"/>
        </w:rPr>
        <w:t xml:space="preserve">The </w:t>
      </w:r>
      <w:r w:rsidR="008A6E08">
        <w:rPr>
          <w:rFonts w:ascii="Times New Roman" w:hAnsi="Times New Roman" w:cs="Times New Roman"/>
          <w:sz w:val="24"/>
          <w:szCs w:val="24"/>
        </w:rPr>
        <w:t>Bengal partition was announced</w:t>
      </w:r>
      <w:r w:rsidRPr="00FD0286">
        <w:rPr>
          <w:rFonts w:ascii="Times New Roman" w:hAnsi="Times New Roman" w:cs="Times New Roman"/>
          <w:sz w:val="24"/>
          <w:szCs w:val="24"/>
        </w:rPr>
        <w:t xml:space="preserve"> </w:t>
      </w:r>
      <w:r w:rsidR="001F09D7">
        <w:rPr>
          <w:rFonts w:ascii="Times New Roman" w:hAnsi="Times New Roman" w:cs="Times New Roman"/>
          <w:sz w:val="24"/>
          <w:szCs w:val="24"/>
        </w:rPr>
        <w:t xml:space="preserve">on </w:t>
      </w:r>
      <w:r w:rsidR="001F09D7" w:rsidRPr="00193CC7">
        <w:rPr>
          <w:rFonts w:ascii="Times New Roman" w:hAnsi="Times New Roman" w:cs="Times New Roman"/>
          <w:b/>
          <w:sz w:val="24"/>
          <w:szCs w:val="24"/>
        </w:rPr>
        <w:t>October 16, 1905</w:t>
      </w:r>
      <w:r w:rsidR="008A6E08" w:rsidRPr="00193CC7">
        <w:rPr>
          <w:rFonts w:ascii="Times New Roman" w:hAnsi="Times New Roman" w:cs="Times New Roman"/>
          <w:b/>
          <w:sz w:val="24"/>
          <w:szCs w:val="24"/>
        </w:rPr>
        <w:t>,</w:t>
      </w:r>
      <w:r w:rsidR="001F09D7">
        <w:rPr>
          <w:rFonts w:ascii="Times New Roman" w:hAnsi="Times New Roman" w:cs="Times New Roman"/>
          <w:sz w:val="24"/>
          <w:szCs w:val="24"/>
        </w:rPr>
        <w:t xml:space="preserve"> by the </w:t>
      </w:r>
      <w:r w:rsidR="001F09D7" w:rsidRPr="00193CC7">
        <w:rPr>
          <w:rFonts w:ascii="Times New Roman" w:hAnsi="Times New Roman" w:cs="Times New Roman"/>
          <w:b/>
          <w:sz w:val="24"/>
          <w:szCs w:val="24"/>
        </w:rPr>
        <w:t>viceroy of India, Lord Curzon</w:t>
      </w:r>
      <w:r w:rsidR="001F09D7">
        <w:rPr>
          <w:rFonts w:ascii="Times New Roman" w:hAnsi="Times New Roman" w:cs="Times New Roman"/>
          <w:sz w:val="24"/>
          <w:szCs w:val="24"/>
        </w:rPr>
        <w:t>,</w:t>
      </w:r>
      <w:r w:rsidRPr="00FD0286">
        <w:rPr>
          <w:rFonts w:ascii="Times New Roman" w:hAnsi="Times New Roman" w:cs="Times New Roman"/>
          <w:sz w:val="24"/>
          <w:szCs w:val="24"/>
        </w:rPr>
        <w:t xml:space="preserve"> was a significant event in Indian history, marking a turning point in the </w:t>
      </w:r>
      <w:r w:rsidRPr="00193CC7">
        <w:rPr>
          <w:rFonts w:ascii="Times New Roman" w:hAnsi="Times New Roman" w:cs="Times New Roman"/>
          <w:b/>
          <w:sz w:val="24"/>
          <w:szCs w:val="24"/>
        </w:rPr>
        <w:t>Indian nationalist movement against British rule</w:t>
      </w:r>
      <w:r w:rsidRPr="00FD0286">
        <w:rPr>
          <w:rFonts w:ascii="Times New Roman" w:hAnsi="Times New Roman" w:cs="Times New Roman"/>
          <w:sz w:val="24"/>
          <w:szCs w:val="24"/>
        </w:rPr>
        <w:t xml:space="preserve">. It was a political strategy employed by the British </w:t>
      </w:r>
      <w:r w:rsidRPr="00193CC7">
        <w:rPr>
          <w:rFonts w:ascii="Times New Roman" w:hAnsi="Times New Roman" w:cs="Times New Roman"/>
          <w:b/>
          <w:sz w:val="24"/>
          <w:szCs w:val="24"/>
        </w:rPr>
        <w:t>to weaken</w:t>
      </w:r>
      <w:r w:rsidRPr="00FD0286">
        <w:rPr>
          <w:rFonts w:ascii="Times New Roman" w:hAnsi="Times New Roman" w:cs="Times New Roman"/>
          <w:sz w:val="24"/>
          <w:szCs w:val="24"/>
        </w:rPr>
        <w:t xml:space="preserve"> the growing influence of </w:t>
      </w:r>
      <w:r w:rsidRPr="00193CC7">
        <w:rPr>
          <w:rFonts w:ascii="Times New Roman" w:hAnsi="Times New Roman" w:cs="Times New Roman"/>
          <w:b/>
          <w:sz w:val="24"/>
          <w:szCs w:val="24"/>
        </w:rPr>
        <w:t>Bengali nationalism</w:t>
      </w:r>
      <w:r w:rsidRPr="00FD0286">
        <w:rPr>
          <w:rFonts w:ascii="Times New Roman" w:hAnsi="Times New Roman" w:cs="Times New Roman"/>
          <w:sz w:val="24"/>
          <w:szCs w:val="24"/>
        </w:rPr>
        <w:t xml:space="preserve"> and to divide the province along </w:t>
      </w:r>
      <w:r w:rsidRPr="00193CC7">
        <w:rPr>
          <w:rFonts w:ascii="Times New Roman" w:hAnsi="Times New Roman" w:cs="Times New Roman"/>
          <w:b/>
          <w:sz w:val="24"/>
          <w:szCs w:val="24"/>
        </w:rPr>
        <w:t>religious lines.</w:t>
      </w:r>
    </w:p>
    <w:p w14:paraId="6608CCB3" w14:textId="77777777" w:rsidR="004E2193" w:rsidRDefault="004E2193" w:rsidP="004E2193">
      <w:pPr>
        <w:jc w:val="both"/>
        <w:rPr>
          <w:rFonts w:ascii="Times New Roman" w:hAnsi="Times New Roman" w:cs="Times New Roman"/>
          <w:sz w:val="24"/>
          <w:szCs w:val="24"/>
        </w:rPr>
      </w:pPr>
    </w:p>
    <w:p w14:paraId="18DCBB01" w14:textId="0D7BEB91" w:rsidR="004E2193" w:rsidRPr="004E2193" w:rsidRDefault="004E2193" w:rsidP="004E2193">
      <w:pPr>
        <w:jc w:val="both"/>
        <w:rPr>
          <w:rFonts w:ascii="Times New Roman" w:hAnsi="Times New Roman" w:cs="Times New Roman"/>
          <w:b/>
          <w:sz w:val="28"/>
          <w:szCs w:val="24"/>
        </w:rPr>
      </w:pPr>
      <w:r w:rsidRPr="004E2193">
        <w:rPr>
          <w:rFonts w:ascii="Times New Roman" w:hAnsi="Times New Roman" w:cs="Times New Roman"/>
          <w:b/>
          <w:sz w:val="28"/>
          <w:szCs w:val="24"/>
        </w:rPr>
        <w:t>Theorist definition:</w:t>
      </w:r>
    </w:p>
    <w:p w14:paraId="66FEDAAB" w14:textId="7F6B3F12" w:rsidR="004E2193" w:rsidRPr="004E2193" w:rsidRDefault="004E2193" w:rsidP="004E2193">
      <w:pPr>
        <w:jc w:val="both"/>
        <w:rPr>
          <w:rFonts w:ascii="Times New Roman" w:hAnsi="Times New Roman" w:cs="Times New Roman"/>
          <w:sz w:val="24"/>
          <w:szCs w:val="24"/>
        </w:rPr>
      </w:pPr>
      <w:r w:rsidRPr="004E2193">
        <w:rPr>
          <w:rFonts w:ascii="Times New Roman" w:hAnsi="Times New Roman" w:cs="Times New Roman"/>
          <w:sz w:val="24"/>
          <w:szCs w:val="24"/>
        </w:rPr>
        <w:t xml:space="preserve">1. </w:t>
      </w:r>
      <w:proofErr w:type="spellStart"/>
      <w:r w:rsidRPr="004E2193">
        <w:rPr>
          <w:rFonts w:ascii="Times New Roman" w:hAnsi="Times New Roman" w:cs="Times New Roman"/>
          <w:sz w:val="24"/>
          <w:szCs w:val="24"/>
        </w:rPr>
        <w:t>Bipan</w:t>
      </w:r>
      <w:proofErr w:type="spellEnd"/>
      <w:r w:rsidRPr="004E2193">
        <w:rPr>
          <w:rFonts w:ascii="Times New Roman" w:hAnsi="Times New Roman" w:cs="Times New Roman"/>
          <w:sz w:val="24"/>
          <w:szCs w:val="24"/>
        </w:rPr>
        <w:t xml:space="preserve"> Chandra:</w:t>
      </w:r>
    </w:p>
    <w:p w14:paraId="5A17D2FF" w14:textId="5D8D5E90" w:rsidR="004E2193" w:rsidRDefault="004E2193" w:rsidP="004E2193">
      <w:pPr>
        <w:jc w:val="both"/>
        <w:rPr>
          <w:rFonts w:ascii="Times New Roman" w:hAnsi="Times New Roman" w:cs="Times New Roman"/>
          <w:sz w:val="24"/>
          <w:szCs w:val="24"/>
        </w:rPr>
      </w:pPr>
      <w:bookmarkStart w:id="0" w:name="_GoBack"/>
      <w:bookmarkEnd w:id="0"/>
      <w:r w:rsidRPr="004E2193">
        <w:rPr>
          <w:rFonts w:ascii="Times New Roman" w:hAnsi="Times New Roman" w:cs="Times New Roman"/>
          <w:sz w:val="24"/>
          <w:szCs w:val="24"/>
        </w:rPr>
        <w:t xml:space="preserve">   "The Partition of Bengal in 1905 was a </w:t>
      </w:r>
      <w:r w:rsidRPr="001F0C06">
        <w:rPr>
          <w:rFonts w:ascii="Times New Roman" w:hAnsi="Times New Roman" w:cs="Times New Roman"/>
          <w:b/>
          <w:sz w:val="24"/>
          <w:szCs w:val="24"/>
        </w:rPr>
        <w:t>deliberate attempt</w:t>
      </w:r>
      <w:r w:rsidRPr="004E2193">
        <w:rPr>
          <w:rFonts w:ascii="Times New Roman" w:hAnsi="Times New Roman" w:cs="Times New Roman"/>
          <w:sz w:val="24"/>
          <w:szCs w:val="24"/>
        </w:rPr>
        <w:t xml:space="preserve"> by the British colonial government to </w:t>
      </w:r>
      <w:r w:rsidRPr="001F0C06">
        <w:rPr>
          <w:rFonts w:ascii="Times New Roman" w:hAnsi="Times New Roman" w:cs="Times New Roman"/>
          <w:b/>
          <w:sz w:val="24"/>
          <w:szCs w:val="24"/>
        </w:rPr>
        <w:t>divide and rule India</w:t>
      </w:r>
      <w:r w:rsidRPr="004E2193">
        <w:rPr>
          <w:rFonts w:ascii="Times New Roman" w:hAnsi="Times New Roman" w:cs="Times New Roman"/>
          <w:sz w:val="24"/>
          <w:szCs w:val="24"/>
        </w:rPr>
        <w:t xml:space="preserve"> by splitting the largely </w:t>
      </w:r>
      <w:r w:rsidRPr="001F0C06">
        <w:rPr>
          <w:rFonts w:ascii="Times New Roman" w:hAnsi="Times New Roman" w:cs="Times New Roman"/>
          <w:b/>
          <w:sz w:val="24"/>
          <w:szCs w:val="24"/>
        </w:rPr>
        <w:t>Muslim eastern areas</w:t>
      </w:r>
      <w:r w:rsidRPr="004E2193">
        <w:rPr>
          <w:rFonts w:ascii="Times New Roman" w:hAnsi="Times New Roman" w:cs="Times New Roman"/>
          <w:sz w:val="24"/>
          <w:szCs w:val="24"/>
        </w:rPr>
        <w:t xml:space="preserve"> from the largely </w:t>
      </w:r>
      <w:r w:rsidRPr="001F0C06">
        <w:rPr>
          <w:rFonts w:ascii="Times New Roman" w:hAnsi="Times New Roman" w:cs="Times New Roman"/>
          <w:b/>
          <w:sz w:val="24"/>
          <w:szCs w:val="24"/>
        </w:rPr>
        <w:t>Hindu western</w:t>
      </w:r>
      <w:r w:rsidRPr="004E2193">
        <w:rPr>
          <w:rFonts w:ascii="Times New Roman" w:hAnsi="Times New Roman" w:cs="Times New Roman"/>
          <w:sz w:val="24"/>
          <w:szCs w:val="24"/>
        </w:rPr>
        <w:t xml:space="preserve"> areas, thereby weakening the </w:t>
      </w:r>
      <w:r w:rsidRPr="00416C56">
        <w:rPr>
          <w:rFonts w:ascii="Times New Roman" w:hAnsi="Times New Roman" w:cs="Times New Roman"/>
          <w:b/>
          <w:sz w:val="24"/>
          <w:szCs w:val="24"/>
        </w:rPr>
        <w:t>emerging nationalist movement</w:t>
      </w:r>
      <w:r w:rsidRPr="004E2193">
        <w:rPr>
          <w:rFonts w:ascii="Times New Roman" w:hAnsi="Times New Roman" w:cs="Times New Roman"/>
          <w:sz w:val="24"/>
          <w:szCs w:val="24"/>
        </w:rPr>
        <w:t>"</w:t>
      </w:r>
      <w:r>
        <w:rPr>
          <w:rFonts w:ascii="Times New Roman" w:hAnsi="Times New Roman" w:cs="Times New Roman"/>
          <w:sz w:val="24"/>
          <w:szCs w:val="24"/>
        </w:rPr>
        <w:t>.</w:t>
      </w:r>
    </w:p>
    <w:p w14:paraId="13719055" w14:textId="4EA346AF" w:rsidR="004E2193" w:rsidRPr="004E2193" w:rsidRDefault="004E2193" w:rsidP="004E2193">
      <w:pPr>
        <w:jc w:val="both"/>
        <w:rPr>
          <w:rFonts w:ascii="Times New Roman" w:hAnsi="Times New Roman" w:cs="Times New Roman"/>
          <w:sz w:val="24"/>
          <w:szCs w:val="24"/>
        </w:rPr>
      </w:pPr>
      <w:r>
        <w:rPr>
          <w:rFonts w:ascii="Times New Roman" w:hAnsi="Times New Roman" w:cs="Times New Roman"/>
          <w:sz w:val="24"/>
          <w:szCs w:val="24"/>
        </w:rPr>
        <w:t xml:space="preserve">                                                                     -Chandra B</w:t>
      </w:r>
      <w:r w:rsidR="00C2012F">
        <w:rPr>
          <w:rFonts w:ascii="Times New Roman" w:hAnsi="Times New Roman" w:cs="Times New Roman"/>
          <w:sz w:val="24"/>
          <w:szCs w:val="24"/>
        </w:rPr>
        <w:t>.</w:t>
      </w:r>
      <w:r>
        <w:rPr>
          <w:rFonts w:ascii="Times New Roman" w:hAnsi="Times New Roman" w:cs="Times New Roman"/>
          <w:sz w:val="24"/>
          <w:szCs w:val="24"/>
        </w:rPr>
        <w:t xml:space="preserve"> (1988), </w:t>
      </w:r>
      <w:r w:rsidRPr="004E2193">
        <w:rPr>
          <w:rFonts w:ascii="Times New Roman" w:hAnsi="Times New Roman" w:cs="Times New Roman"/>
          <w:sz w:val="24"/>
          <w:szCs w:val="24"/>
        </w:rPr>
        <w:t>India's Struggle for Independence</w:t>
      </w:r>
    </w:p>
    <w:p w14:paraId="5F066AA9" w14:textId="77777777" w:rsidR="004E2193" w:rsidRPr="004E2193" w:rsidRDefault="004E2193" w:rsidP="004E2193">
      <w:pPr>
        <w:jc w:val="both"/>
        <w:rPr>
          <w:rFonts w:ascii="Times New Roman" w:hAnsi="Times New Roman" w:cs="Times New Roman"/>
          <w:sz w:val="24"/>
          <w:szCs w:val="24"/>
        </w:rPr>
      </w:pPr>
    </w:p>
    <w:p w14:paraId="1436B010" w14:textId="7DBE4EAB" w:rsidR="004E2193" w:rsidRPr="004E2193" w:rsidRDefault="004E2193" w:rsidP="004E2193">
      <w:pPr>
        <w:jc w:val="both"/>
        <w:rPr>
          <w:rFonts w:ascii="Times New Roman" w:hAnsi="Times New Roman" w:cs="Times New Roman"/>
          <w:sz w:val="24"/>
          <w:szCs w:val="24"/>
        </w:rPr>
      </w:pPr>
      <w:r w:rsidRPr="004E2193">
        <w:rPr>
          <w:rFonts w:ascii="Times New Roman" w:hAnsi="Times New Roman" w:cs="Times New Roman"/>
          <w:sz w:val="24"/>
          <w:szCs w:val="24"/>
        </w:rPr>
        <w:t xml:space="preserve">2. </w:t>
      </w:r>
      <w:proofErr w:type="spellStart"/>
      <w:r w:rsidRPr="004E2193">
        <w:rPr>
          <w:rFonts w:ascii="Times New Roman" w:hAnsi="Times New Roman" w:cs="Times New Roman"/>
          <w:sz w:val="24"/>
          <w:szCs w:val="24"/>
        </w:rPr>
        <w:t>Sugata</w:t>
      </w:r>
      <w:proofErr w:type="spellEnd"/>
      <w:r w:rsidRPr="004E2193">
        <w:rPr>
          <w:rFonts w:ascii="Times New Roman" w:hAnsi="Times New Roman" w:cs="Times New Roman"/>
          <w:sz w:val="24"/>
          <w:szCs w:val="24"/>
        </w:rPr>
        <w:t xml:space="preserve"> Bose:</w:t>
      </w:r>
    </w:p>
    <w:p w14:paraId="110D010D" w14:textId="157499AE" w:rsidR="004E2193" w:rsidRDefault="004E2193" w:rsidP="004E2193">
      <w:pPr>
        <w:jc w:val="both"/>
        <w:rPr>
          <w:rFonts w:ascii="Times New Roman" w:hAnsi="Times New Roman" w:cs="Times New Roman"/>
          <w:sz w:val="24"/>
          <w:szCs w:val="24"/>
        </w:rPr>
      </w:pPr>
      <w:r w:rsidRPr="004E2193">
        <w:rPr>
          <w:rFonts w:ascii="Times New Roman" w:hAnsi="Times New Roman" w:cs="Times New Roman"/>
          <w:sz w:val="24"/>
          <w:szCs w:val="24"/>
        </w:rPr>
        <w:t xml:space="preserve">   "The 1905 Partition of Bengal was an </w:t>
      </w:r>
      <w:r w:rsidRPr="006A221F">
        <w:rPr>
          <w:rFonts w:ascii="Times New Roman" w:hAnsi="Times New Roman" w:cs="Times New Roman"/>
          <w:b/>
          <w:sz w:val="24"/>
          <w:szCs w:val="24"/>
        </w:rPr>
        <w:t>administrative decision</w:t>
      </w:r>
      <w:r w:rsidRPr="004E2193">
        <w:rPr>
          <w:rFonts w:ascii="Times New Roman" w:hAnsi="Times New Roman" w:cs="Times New Roman"/>
          <w:sz w:val="24"/>
          <w:szCs w:val="24"/>
        </w:rPr>
        <w:t xml:space="preserve"> by the British to </w:t>
      </w:r>
      <w:r w:rsidRPr="006A221F">
        <w:rPr>
          <w:rFonts w:ascii="Times New Roman" w:hAnsi="Times New Roman" w:cs="Times New Roman"/>
          <w:b/>
          <w:sz w:val="24"/>
          <w:szCs w:val="24"/>
        </w:rPr>
        <w:t>improve governance</w:t>
      </w:r>
      <w:r w:rsidRPr="004E2193">
        <w:rPr>
          <w:rFonts w:ascii="Times New Roman" w:hAnsi="Times New Roman" w:cs="Times New Roman"/>
          <w:sz w:val="24"/>
          <w:szCs w:val="24"/>
        </w:rPr>
        <w:t xml:space="preserve"> by creating </w:t>
      </w:r>
      <w:r w:rsidRPr="006C3097">
        <w:rPr>
          <w:rFonts w:ascii="Times New Roman" w:hAnsi="Times New Roman" w:cs="Times New Roman"/>
          <w:b/>
          <w:sz w:val="24"/>
          <w:szCs w:val="24"/>
        </w:rPr>
        <w:t>manageable</w:t>
      </w:r>
      <w:r w:rsidRPr="004E2193">
        <w:rPr>
          <w:rFonts w:ascii="Times New Roman" w:hAnsi="Times New Roman" w:cs="Times New Roman"/>
          <w:sz w:val="24"/>
          <w:szCs w:val="24"/>
        </w:rPr>
        <w:t xml:space="preserve"> </w:t>
      </w:r>
      <w:r w:rsidRPr="006C3097">
        <w:rPr>
          <w:rFonts w:ascii="Times New Roman" w:hAnsi="Times New Roman" w:cs="Times New Roman"/>
          <w:b/>
          <w:sz w:val="24"/>
          <w:szCs w:val="24"/>
        </w:rPr>
        <w:t>provinces</w:t>
      </w:r>
      <w:r w:rsidRPr="004E2193">
        <w:rPr>
          <w:rFonts w:ascii="Times New Roman" w:hAnsi="Times New Roman" w:cs="Times New Roman"/>
          <w:sz w:val="24"/>
          <w:szCs w:val="24"/>
        </w:rPr>
        <w:t>, but it also had the effect of exacerbating communal tensions and fostering political mobilization against colonial rule".</w:t>
      </w:r>
    </w:p>
    <w:p w14:paraId="35386042" w14:textId="4709B369" w:rsidR="00EF5851" w:rsidRPr="004E2193" w:rsidRDefault="00D1490B" w:rsidP="004E2193">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EF5851">
        <w:rPr>
          <w:rFonts w:ascii="Times New Roman" w:hAnsi="Times New Roman" w:cs="Times New Roman"/>
          <w:sz w:val="24"/>
          <w:szCs w:val="24"/>
        </w:rPr>
        <w:t>Sugata</w:t>
      </w:r>
      <w:proofErr w:type="spellEnd"/>
      <w:r w:rsidR="00EF5851">
        <w:rPr>
          <w:rFonts w:ascii="Times New Roman" w:hAnsi="Times New Roman" w:cs="Times New Roman"/>
          <w:sz w:val="24"/>
          <w:szCs w:val="24"/>
        </w:rPr>
        <w:t xml:space="preserve"> B</w:t>
      </w:r>
      <w:r w:rsidR="00C2012F">
        <w:rPr>
          <w:rFonts w:ascii="Times New Roman" w:hAnsi="Times New Roman" w:cs="Times New Roman"/>
          <w:sz w:val="24"/>
          <w:szCs w:val="24"/>
        </w:rPr>
        <w:t>.</w:t>
      </w:r>
      <w:r w:rsidR="00EF5851">
        <w:rPr>
          <w:rFonts w:ascii="Times New Roman" w:hAnsi="Times New Roman" w:cs="Times New Roman"/>
          <w:sz w:val="24"/>
          <w:szCs w:val="24"/>
        </w:rPr>
        <w:t xml:space="preserve"> (</w:t>
      </w:r>
      <w:r w:rsidR="00C2012F">
        <w:rPr>
          <w:rFonts w:ascii="Times New Roman" w:hAnsi="Times New Roman" w:cs="Times New Roman"/>
          <w:sz w:val="24"/>
          <w:szCs w:val="24"/>
        </w:rPr>
        <w:t xml:space="preserve">1998), </w:t>
      </w:r>
      <w:r w:rsidR="00C2012F" w:rsidRPr="004E2193">
        <w:rPr>
          <w:rFonts w:ascii="Times New Roman" w:hAnsi="Times New Roman" w:cs="Times New Roman"/>
          <w:sz w:val="24"/>
          <w:szCs w:val="24"/>
        </w:rPr>
        <w:t>Modern South Asia: History, Culture</w:t>
      </w:r>
    </w:p>
    <w:p w14:paraId="3AEDFBC8" w14:textId="77777777" w:rsidR="004E2193" w:rsidRPr="004E2193" w:rsidRDefault="004E2193" w:rsidP="004E2193">
      <w:pPr>
        <w:jc w:val="both"/>
        <w:rPr>
          <w:rFonts w:ascii="Times New Roman" w:hAnsi="Times New Roman" w:cs="Times New Roman"/>
          <w:sz w:val="24"/>
          <w:szCs w:val="24"/>
        </w:rPr>
      </w:pPr>
    </w:p>
    <w:p w14:paraId="37E4B413" w14:textId="77777777" w:rsidR="00FD0286" w:rsidRPr="00FD0286" w:rsidRDefault="00FD0286" w:rsidP="00FD0286">
      <w:pPr>
        <w:jc w:val="both"/>
        <w:rPr>
          <w:rFonts w:ascii="Times New Roman" w:hAnsi="Times New Roman" w:cs="Times New Roman"/>
          <w:b/>
          <w:sz w:val="28"/>
          <w:szCs w:val="24"/>
        </w:rPr>
      </w:pPr>
      <w:r w:rsidRPr="00FD0286">
        <w:rPr>
          <w:rFonts w:ascii="Times New Roman" w:hAnsi="Times New Roman" w:cs="Times New Roman"/>
          <w:b/>
          <w:sz w:val="28"/>
          <w:szCs w:val="24"/>
        </w:rPr>
        <w:t>Background:</w:t>
      </w:r>
    </w:p>
    <w:p w14:paraId="4BCA17C6" w14:textId="6F42C955" w:rsidR="001577EA" w:rsidRPr="001577EA" w:rsidRDefault="001577EA" w:rsidP="001577EA">
      <w:pPr>
        <w:jc w:val="both"/>
        <w:rPr>
          <w:rFonts w:ascii="Times New Roman" w:hAnsi="Times New Roman" w:cs="Times New Roman"/>
          <w:sz w:val="24"/>
          <w:szCs w:val="24"/>
        </w:rPr>
      </w:pPr>
      <w:r w:rsidRPr="001577EA">
        <w:rPr>
          <w:rFonts w:ascii="Times New Roman" w:hAnsi="Times New Roman" w:cs="Times New Roman"/>
          <w:sz w:val="24"/>
          <w:szCs w:val="24"/>
        </w:rPr>
        <w:t>The Bengal Partition of 1905 was a significant event in Indian history, driven by political, administrative, and economic motivations. Here are some key points regarding its background:</w:t>
      </w:r>
    </w:p>
    <w:p w14:paraId="26A5D262" w14:textId="7032B963" w:rsidR="001577EA" w:rsidRPr="00193CC7" w:rsidRDefault="001577EA" w:rsidP="001577EA">
      <w:pPr>
        <w:jc w:val="both"/>
        <w:rPr>
          <w:rFonts w:ascii="Times New Roman" w:hAnsi="Times New Roman" w:cs="Times New Roman"/>
          <w:b/>
          <w:sz w:val="24"/>
          <w:szCs w:val="24"/>
        </w:rPr>
      </w:pPr>
      <w:r w:rsidRPr="00FD5CD7">
        <w:rPr>
          <w:rFonts w:ascii="Times New Roman" w:hAnsi="Times New Roman" w:cs="Times New Roman"/>
          <w:b/>
          <w:sz w:val="24"/>
          <w:szCs w:val="24"/>
        </w:rPr>
        <w:t>1. Administrative Efficiency</w:t>
      </w:r>
      <w:r w:rsidRPr="001577EA">
        <w:rPr>
          <w:rFonts w:ascii="Times New Roman" w:hAnsi="Times New Roman" w:cs="Times New Roman"/>
          <w:sz w:val="24"/>
          <w:szCs w:val="24"/>
        </w:rPr>
        <w:t xml:space="preserve">: The British colonial administration argued that dividing the large </w:t>
      </w:r>
      <w:r w:rsidRPr="00193CC7">
        <w:rPr>
          <w:rFonts w:ascii="Times New Roman" w:hAnsi="Times New Roman" w:cs="Times New Roman"/>
          <w:b/>
          <w:sz w:val="24"/>
          <w:szCs w:val="24"/>
        </w:rPr>
        <w:t>Bengal province</w:t>
      </w:r>
      <w:r w:rsidRPr="001577EA">
        <w:rPr>
          <w:rFonts w:ascii="Times New Roman" w:hAnsi="Times New Roman" w:cs="Times New Roman"/>
          <w:sz w:val="24"/>
          <w:szCs w:val="24"/>
        </w:rPr>
        <w:t xml:space="preserve"> into smaller entities would enhance administrative efficiency and governance. Bengal was one of the largest provinces in British India, covering a </w:t>
      </w:r>
      <w:r w:rsidRPr="00193CC7">
        <w:rPr>
          <w:rFonts w:ascii="Times New Roman" w:hAnsi="Times New Roman" w:cs="Times New Roman"/>
          <w:b/>
          <w:sz w:val="24"/>
          <w:szCs w:val="24"/>
        </w:rPr>
        <w:t>vast area and diverse population.</w:t>
      </w:r>
    </w:p>
    <w:p w14:paraId="78077D64" w14:textId="64FF0060" w:rsidR="001577EA" w:rsidRPr="001577EA" w:rsidRDefault="001577EA" w:rsidP="001577EA">
      <w:pPr>
        <w:jc w:val="both"/>
        <w:rPr>
          <w:rFonts w:ascii="Times New Roman" w:hAnsi="Times New Roman" w:cs="Times New Roman"/>
          <w:sz w:val="24"/>
          <w:szCs w:val="24"/>
        </w:rPr>
      </w:pPr>
      <w:r w:rsidRPr="00FD5CD7">
        <w:rPr>
          <w:rFonts w:ascii="Times New Roman" w:hAnsi="Times New Roman" w:cs="Times New Roman"/>
          <w:b/>
          <w:sz w:val="24"/>
          <w:szCs w:val="24"/>
        </w:rPr>
        <w:t>2. Economic Considerations:</w:t>
      </w:r>
      <w:r w:rsidRPr="001577EA">
        <w:rPr>
          <w:rFonts w:ascii="Times New Roman" w:hAnsi="Times New Roman" w:cs="Times New Roman"/>
          <w:sz w:val="24"/>
          <w:szCs w:val="24"/>
        </w:rPr>
        <w:t xml:space="preserve"> Bengal was </w:t>
      </w:r>
      <w:r w:rsidRPr="00193CC7">
        <w:rPr>
          <w:rFonts w:ascii="Times New Roman" w:hAnsi="Times New Roman" w:cs="Times New Roman"/>
          <w:b/>
          <w:sz w:val="24"/>
          <w:szCs w:val="24"/>
        </w:rPr>
        <w:t>economically prosperous</w:t>
      </w:r>
      <w:r w:rsidRPr="001577EA">
        <w:rPr>
          <w:rFonts w:ascii="Times New Roman" w:hAnsi="Times New Roman" w:cs="Times New Roman"/>
          <w:sz w:val="24"/>
          <w:szCs w:val="24"/>
        </w:rPr>
        <w:t xml:space="preserve">, with a thriving </w:t>
      </w:r>
      <w:r w:rsidRPr="00193CC7">
        <w:rPr>
          <w:rFonts w:ascii="Times New Roman" w:hAnsi="Times New Roman" w:cs="Times New Roman"/>
          <w:b/>
          <w:sz w:val="24"/>
          <w:szCs w:val="24"/>
        </w:rPr>
        <w:t>textile industry</w:t>
      </w:r>
      <w:r w:rsidRPr="001577EA">
        <w:rPr>
          <w:rFonts w:ascii="Times New Roman" w:hAnsi="Times New Roman" w:cs="Times New Roman"/>
          <w:sz w:val="24"/>
          <w:szCs w:val="24"/>
        </w:rPr>
        <w:t xml:space="preserve"> and significant </w:t>
      </w:r>
      <w:r w:rsidRPr="00193CC7">
        <w:rPr>
          <w:rFonts w:ascii="Times New Roman" w:hAnsi="Times New Roman" w:cs="Times New Roman"/>
          <w:b/>
          <w:sz w:val="24"/>
          <w:szCs w:val="24"/>
        </w:rPr>
        <w:t>agricultural output</w:t>
      </w:r>
      <w:r w:rsidRPr="001577EA">
        <w:rPr>
          <w:rFonts w:ascii="Times New Roman" w:hAnsi="Times New Roman" w:cs="Times New Roman"/>
          <w:sz w:val="24"/>
          <w:szCs w:val="24"/>
        </w:rPr>
        <w:t xml:space="preserve">. The British believed that dividing Bengal would lead to better </w:t>
      </w:r>
      <w:r w:rsidRPr="00193CC7">
        <w:rPr>
          <w:rFonts w:ascii="Times New Roman" w:hAnsi="Times New Roman" w:cs="Times New Roman"/>
          <w:b/>
          <w:sz w:val="24"/>
          <w:szCs w:val="24"/>
        </w:rPr>
        <w:t>economic development</w:t>
      </w:r>
      <w:r w:rsidRPr="001577EA">
        <w:rPr>
          <w:rFonts w:ascii="Times New Roman" w:hAnsi="Times New Roman" w:cs="Times New Roman"/>
          <w:sz w:val="24"/>
          <w:szCs w:val="24"/>
        </w:rPr>
        <w:t xml:space="preserve"> and </w:t>
      </w:r>
      <w:r w:rsidRPr="00193CC7">
        <w:rPr>
          <w:rFonts w:ascii="Times New Roman" w:hAnsi="Times New Roman" w:cs="Times New Roman"/>
          <w:b/>
          <w:sz w:val="24"/>
          <w:szCs w:val="24"/>
        </w:rPr>
        <w:t>management of resources</w:t>
      </w:r>
      <w:r w:rsidRPr="001577EA">
        <w:rPr>
          <w:rFonts w:ascii="Times New Roman" w:hAnsi="Times New Roman" w:cs="Times New Roman"/>
          <w:sz w:val="24"/>
          <w:szCs w:val="24"/>
        </w:rPr>
        <w:t>.</w:t>
      </w:r>
    </w:p>
    <w:p w14:paraId="2162A0D0" w14:textId="25BE54FE" w:rsidR="001577EA" w:rsidRPr="001577EA" w:rsidRDefault="001577EA" w:rsidP="001577EA">
      <w:pPr>
        <w:jc w:val="both"/>
        <w:rPr>
          <w:rFonts w:ascii="Times New Roman" w:hAnsi="Times New Roman" w:cs="Times New Roman"/>
          <w:sz w:val="24"/>
          <w:szCs w:val="24"/>
        </w:rPr>
      </w:pPr>
      <w:r w:rsidRPr="00FD5CD7">
        <w:rPr>
          <w:rFonts w:ascii="Times New Roman" w:hAnsi="Times New Roman" w:cs="Times New Roman"/>
          <w:b/>
          <w:sz w:val="24"/>
          <w:szCs w:val="24"/>
        </w:rPr>
        <w:lastRenderedPageBreak/>
        <w:t>3. Curzon's Vision:</w:t>
      </w:r>
      <w:r w:rsidRPr="001577EA">
        <w:rPr>
          <w:rFonts w:ascii="Times New Roman" w:hAnsi="Times New Roman" w:cs="Times New Roman"/>
          <w:sz w:val="24"/>
          <w:szCs w:val="24"/>
        </w:rPr>
        <w:t xml:space="preserve"> Lord Curzon, the Viceroy of India at the time, was a proponent of administrative reform and believed in the benefits of partitioning Bengal. He saw it as a way to streamline </w:t>
      </w:r>
      <w:r w:rsidRPr="00193CC7">
        <w:rPr>
          <w:rFonts w:ascii="Times New Roman" w:hAnsi="Times New Roman" w:cs="Times New Roman"/>
          <w:b/>
          <w:sz w:val="24"/>
          <w:szCs w:val="24"/>
        </w:rPr>
        <w:t>governance</w:t>
      </w:r>
      <w:r w:rsidRPr="001577EA">
        <w:rPr>
          <w:rFonts w:ascii="Times New Roman" w:hAnsi="Times New Roman" w:cs="Times New Roman"/>
          <w:sz w:val="24"/>
          <w:szCs w:val="24"/>
        </w:rPr>
        <w:t xml:space="preserve"> and improve the </w:t>
      </w:r>
      <w:r w:rsidRPr="00193CC7">
        <w:rPr>
          <w:rFonts w:ascii="Times New Roman" w:hAnsi="Times New Roman" w:cs="Times New Roman"/>
          <w:b/>
          <w:sz w:val="24"/>
          <w:szCs w:val="24"/>
        </w:rPr>
        <w:t xml:space="preserve">efficiency </w:t>
      </w:r>
      <w:r w:rsidRPr="001577EA">
        <w:rPr>
          <w:rFonts w:ascii="Times New Roman" w:hAnsi="Times New Roman" w:cs="Times New Roman"/>
          <w:sz w:val="24"/>
          <w:szCs w:val="24"/>
        </w:rPr>
        <w:t>of the colonial administration.</w:t>
      </w:r>
    </w:p>
    <w:p w14:paraId="5FC0028F" w14:textId="0DD8CC39" w:rsidR="001577EA" w:rsidRDefault="001577EA" w:rsidP="001577EA">
      <w:pPr>
        <w:jc w:val="both"/>
        <w:rPr>
          <w:rFonts w:ascii="Times New Roman" w:hAnsi="Times New Roman" w:cs="Times New Roman"/>
          <w:sz w:val="24"/>
          <w:szCs w:val="24"/>
        </w:rPr>
      </w:pPr>
      <w:r w:rsidRPr="00FD5CD7">
        <w:rPr>
          <w:rFonts w:ascii="Times New Roman" w:hAnsi="Times New Roman" w:cs="Times New Roman"/>
          <w:b/>
          <w:sz w:val="24"/>
          <w:szCs w:val="24"/>
        </w:rPr>
        <w:t>4. Divide and Rule:</w:t>
      </w:r>
      <w:r w:rsidRPr="001577EA">
        <w:rPr>
          <w:rFonts w:ascii="Times New Roman" w:hAnsi="Times New Roman" w:cs="Times New Roman"/>
          <w:sz w:val="24"/>
          <w:szCs w:val="24"/>
        </w:rPr>
        <w:t xml:space="preserve"> Some historians argue that the partition of Bengal was also driven by the British policy of </w:t>
      </w:r>
      <w:r w:rsidRPr="00193CC7">
        <w:rPr>
          <w:rFonts w:ascii="Times New Roman" w:hAnsi="Times New Roman" w:cs="Times New Roman"/>
          <w:b/>
          <w:sz w:val="24"/>
          <w:szCs w:val="24"/>
        </w:rPr>
        <w:t>"divide and rule."</w:t>
      </w:r>
      <w:r w:rsidRPr="001577EA">
        <w:rPr>
          <w:rFonts w:ascii="Times New Roman" w:hAnsi="Times New Roman" w:cs="Times New Roman"/>
          <w:sz w:val="24"/>
          <w:szCs w:val="24"/>
        </w:rPr>
        <w:t xml:space="preserve"> By creating smaller administrative units with different </w:t>
      </w:r>
      <w:r w:rsidRPr="00193CC7">
        <w:rPr>
          <w:rFonts w:ascii="Times New Roman" w:hAnsi="Times New Roman" w:cs="Times New Roman"/>
          <w:b/>
          <w:sz w:val="24"/>
          <w:szCs w:val="24"/>
        </w:rPr>
        <w:t>religious and cultural</w:t>
      </w:r>
      <w:r w:rsidRPr="001577EA">
        <w:rPr>
          <w:rFonts w:ascii="Times New Roman" w:hAnsi="Times New Roman" w:cs="Times New Roman"/>
          <w:sz w:val="24"/>
          <w:szCs w:val="24"/>
        </w:rPr>
        <w:t xml:space="preserve"> demographics, the British hoped to </w:t>
      </w:r>
      <w:r w:rsidRPr="00193CC7">
        <w:rPr>
          <w:rFonts w:ascii="Times New Roman" w:hAnsi="Times New Roman" w:cs="Times New Roman"/>
          <w:b/>
          <w:sz w:val="24"/>
          <w:szCs w:val="24"/>
        </w:rPr>
        <w:t>weaken nationalist sentiments</w:t>
      </w:r>
      <w:r w:rsidRPr="001577EA">
        <w:rPr>
          <w:rFonts w:ascii="Times New Roman" w:hAnsi="Times New Roman" w:cs="Times New Roman"/>
          <w:sz w:val="24"/>
          <w:szCs w:val="24"/>
        </w:rPr>
        <w:t xml:space="preserve"> and resistance to colonial rule.</w:t>
      </w:r>
    </w:p>
    <w:p w14:paraId="511F6426" w14:textId="77777777" w:rsidR="008A6E08" w:rsidRPr="001577EA" w:rsidRDefault="008A6E08" w:rsidP="001577EA">
      <w:pPr>
        <w:jc w:val="both"/>
        <w:rPr>
          <w:rFonts w:ascii="Times New Roman" w:hAnsi="Times New Roman" w:cs="Times New Roman"/>
          <w:sz w:val="24"/>
          <w:szCs w:val="24"/>
        </w:rPr>
      </w:pPr>
    </w:p>
    <w:p w14:paraId="41CDBD10" w14:textId="77777777" w:rsidR="00FD0286" w:rsidRPr="00FD0286" w:rsidRDefault="00FD0286" w:rsidP="00FD0286">
      <w:pPr>
        <w:jc w:val="both"/>
        <w:rPr>
          <w:rFonts w:ascii="Times New Roman" w:hAnsi="Times New Roman" w:cs="Times New Roman"/>
          <w:b/>
          <w:sz w:val="28"/>
          <w:szCs w:val="24"/>
        </w:rPr>
      </w:pPr>
      <w:r w:rsidRPr="00FD0286">
        <w:rPr>
          <w:rFonts w:ascii="Times New Roman" w:hAnsi="Times New Roman" w:cs="Times New Roman"/>
          <w:b/>
          <w:sz w:val="28"/>
          <w:szCs w:val="24"/>
        </w:rPr>
        <w:t>Partition of Bengal (1905):</w:t>
      </w:r>
    </w:p>
    <w:p w14:paraId="0CDAF099" w14:textId="0850C32D" w:rsidR="00FD0286" w:rsidRPr="00856F16" w:rsidRDefault="00FD0286" w:rsidP="00FD0286">
      <w:pPr>
        <w:jc w:val="both"/>
        <w:rPr>
          <w:rFonts w:ascii="Times New Roman" w:hAnsi="Times New Roman" w:cs="Times New Roman"/>
          <w:b/>
          <w:sz w:val="24"/>
          <w:szCs w:val="24"/>
        </w:rPr>
      </w:pPr>
      <w:r w:rsidRPr="00FD0286">
        <w:rPr>
          <w:rFonts w:ascii="Times New Roman" w:hAnsi="Times New Roman" w:cs="Times New Roman"/>
          <w:b/>
          <w:sz w:val="24"/>
          <w:szCs w:val="24"/>
        </w:rPr>
        <w:t>1. Decision:</w:t>
      </w:r>
      <w:r w:rsidRPr="00FD0286">
        <w:rPr>
          <w:rFonts w:ascii="Times New Roman" w:hAnsi="Times New Roman" w:cs="Times New Roman"/>
          <w:sz w:val="24"/>
          <w:szCs w:val="24"/>
        </w:rPr>
        <w:t xml:space="preserve"> Lord Curzon, the Viceroy of India, announced the partition of Bengal on </w:t>
      </w:r>
      <w:r w:rsidR="00E92479">
        <w:rPr>
          <w:rFonts w:ascii="Times New Roman" w:hAnsi="Times New Roman" w:cs="Times New Roman"/>
          <w:sz w:val="24"/>
          <w:szCs w:val="24"/>
        </w:rPr>
        <w:t>October 16</w:t>
      </w:r>
      <w:r w:rsidRPr="00FD0286">
        <w:rPr>
          <w:rFonts w:ascii="Times New Roman" w:hAnsi="Times New Roman" w:cs="Times New Roman"/>
          <w:sz w:val="24"/>
          <w:szCs w:val="24"/>
        </w:rPr>
        <w:t xml:space="preserve">, 1905, dividing the province into </w:t>
      </w:r>
      <w:r w:rsidRPr="00856F16">
        <w:rPr>
          <w:rFonts w:ascii="Times New Roman" w:hAnsi="Times New Roman" w:cs="Times New Roman"/>
          <w:b/>
          <w:sz w:val="24"/>
          <w:szCs w:val="24"/>
        </w:rPr>
        <w:t>two parts</w:t>
      </w:r>
      <w:r w:rsidRPr="00FD0286">
        <w:rPr>
          <w:rFonts w:ascii="Times New Roman" w:hAnsi="Times New Roman" w:cs="Times New Roman"/>
          <w:sz w:val="24"/>
          <w:szCs w:val="24"/>
        </w:rPr>
        <w:t xml:space="preserve"> - </w:t>
      </w:r>
      <w:r w:rsidRPr="00856F16">
        <w:rPr>
          <w:rFonts w:ascii="Times New Roman" w:hAnsi="Times New Roman" w:cs="Times New Roman"/>
          <w:b/>
          <w:sz w:val="24"/>
          <w:szCs w:val="24"/>
        </w:rPr>
        <w:t>East Bengal and Assam</w:t>
      </w:r>
      <w:r w:rsidRPr="00FD0286">
        <w:rPr>
          <w:rFonts w:ascii="Times New Roman" w:hAnsi="Times New Roman" w:cs="Times New Roman"/>
          <w:sz w:val="24"/>
          <w:szCs w:val="24"/>
        </w:rPr>
        <w:t xml:space="preserve">, and </w:t>
      </w:r>
      <w:r w:rsidRPr="00856F16">
        <w:rPr>
          <w:rFonts w:ascii="Times New Roman" w:hAnsi="Times New Roman" w:cs="Times New Roman"/>
          <w:b/>
          <w:sz w:val="24"/>
          <w:szCs w:val="24"/>
        </w:rPr>
        <w:t>West Bengal and Bihar.</w:t>
      </w:r>
    </w:p>
    <w:p w14:paraId="464CD2A2" w14:textId="77777777" w:rsidR="00FD0286" w:rsidRPr="00FD0286" w:rsidRDefault="00FD0286" w:rsidP="00FD0286">
      <w:pPr>
        <w:jc w:val="both"/>
        <w:rPr>
          <w:rFonts w:ascii="Times New Roman" w:hAnsi="Times New Roman" w:cs="Times New Roman"/>
          <w:sz w:val="24"/>
          <w:szCs w:val="24"/>
        </w:rPr>
      </w:pPr>
      <w:r w:rsidRPr="00FD0286">
        <w:rPr>
          <w:rFonts w:ascii="Times New Roman" w:hAnsi="Times New Roman" w:cs="Times New Roman"/>
          <w:b/>
          <w:sz w:val="24"/>
          <w:szCs w:val="24"/>
        </w:rPr>
        <w:t>2. Motivation:</w:t>
      </w:r>
      <w:r w:rsidRPr="00FD0286">
        <w:rPr>
          <w:rFonts w:ascii="Times New Roman" w:hAnsi="Times New Roman" w:cs="Times New Roman"/>
          <w:sz w:val="24"/>
          <w:szCs w:val="24"/>
        </w:rPr>
        <w:t xml:space="preserve"> The primary motive behind the partition was to </w:t>
      </w:r>
      <w:r w:rsidRPr="00856F16">
        <w:rPr>
          <w:rFonts w:ascii="Times New Roman" w:hAnsi="Times New Roman" w:cs="Times New Roman"/>
          <w:b/>
          <w:sz w:val="24"/>
          <w:szCs w:val="24"/>
        </w:rPr>
        <w:t xml:space="preserve">weaken the growing nationalist movement </w:t>
      </w:r>
      <w:r w:rsidRPr="00FD0286">
        <w:rPr>
          <w:rFonts w:ascii="Times New Roman" w:hAnsi="Times New Roman" w:cs="Times New Roman"/>
          <w:sz w:val="24"/>
          <w:szCs w:val="24"/>
        </w:rPr>
        <w:t xml:space="preserve">in Bengal by creating divisions along </w:t>
      </w:r>
      <w:r w:rsidRPr="00856F16">
        <w:rPr>
          <w:rFonts w:ascii="Times New Roman" w:hAnsi="Times New Roman" w:cs="Times New Roman"/>
          <w:b/>
          <w:sz w:val="24"/>
          <w:szCs w:val="24"/>
        </w:rPr>
        <w:t>religious lines</w:t>
      </w:r>
      <w:r w:rsidRPr="00FD0286">
        <w:rPr>
          <w:rFonts w:ascii="Times New Roman" w:hAnsi="Times New Roman" w:cs="Times New Roman"/>
          <w:sz w:val="24"/>
          <w:szCs w:val="24"/>
        </w:rPr>
        <w:t xml:space="preserve">, as </w:t>
      </w:r>
      <w:r w:rsidRPr="00856F16">
        <w:rPr>
          <w:rFonts w:ascii="Times New Roman" w:hAnsi="Times New Roman" w:cs="Times New Roman"/>
          <w:b/>
          <w:sz w:val="24"/>
          <w:szCs w:val="24"/>
        </w:rPr>
        <w:t>Muslims</w:t>
      </w:r>
      <w:r w:rsidRPr="00FD0286">
        <w:rPr>
          <w:rFonts w:ascii="Times New Roman" w:hAnsi="Times New Roman" w:cs="Times New Roman"/>
          <w:sz w:val="24"/>
          <w:szCs w:val="24"/>
        </w:rPr>
        <w:t xml:space="preserve"> were expected to dominate in the new province of East Bengal.</w:t>
      </w:r>
    </w:p>
    <w:p w14:paraId="0C395B69" w14:textId="12B52706" w:rsidR="00FD0286" w:rsidRPr="00FD0286" w:rsidRDefault="00FD0286" w:rsidP="00FD0286">
      <w:pPr>
        <w:jc w:val="both"/>
        <w:rPr>
          <w:rFonts w:ascii="Times New Roman" w:hAnsi="Times New Roman" w:cs="Times New Roman"/>
          <w:sz w:val="24"/>
          <w:szCs w:val="24"/>
        </w:rPr>
      </w:pPr>
      <w:r w:rsidRPr="00FD0286">
        <w:rPr>
          <w:rFonts w:ascii="Times New Roman" w:hAnsi="Times New Roman" w:cs="Times New Roman"/>
          <w:b/>
          <w:sz w:val="24"/>
          <w:szCs w:val="24"/>
        </w:rPr>
        <w:t>3. Administrative rationale:</w:t>
      </w:r>
      <w:r w:rsidR="00F67983" w:rsidRPr="00F67983">
        <w:rPr>
          <w:rFonts w:ascii="Times New Roman" w:hAnsi="Times New Roman" w:cs="Times New Roman"/>
          <w:sz w:val="24"/>
          <w:szCs w:val="24"/>
        </w:rPr>
        <w:t xml:space="preserve"> The British cited administrative convenience as a primary reason for the partition. Bengal was a large province, covering a vast area with a </w:t>
      </w:r>
      <w:r w:rsidR="00F67983" w:rsidRPr="0011520F">
        <w:rPr>
          <w:rFonts w:ascii="Times New Roman" w:hAnsi="Times New Roman" w:cs="Times New Roman"/>
          <w:b/>
          <w:sz w:val="24"/>
          <w:szCs w:val="24"/>
        </w:rPr>
        <w:t>diverse population</w:t>
      </w:r>
      <w:r w:rsidR="00F67983" w:rsidRPr="00F67983">
        <w:rPr>
          <w:rFonts w:ascii="Times New Roman" w:hAnsi="Times New Roman" w:cs="Times New Roman"/>
          <w:sz w:val="24"/>
          <w:szCs w:val="24"/>
        </w:rPr>
        <w:t xml:space="preserve">. The British argued that dividing Bengal into two separate entities, </w:t>
      </w:r>
      <w:r w:rsidR="00F67983" w:rsidRPr="009544CB">
        <w:rPr>
          <w:rFonts w:ascii="Times New Roman" w:hAnsi="Times New Roman" w:cs="Times New Roman"/>
          <w:b/>
          <w:sz w:val="24"/>
          <w:szCs w:val="24"/>
        </w:rPr>
        <w:t>East Bengal and West Bengal</w:t>
      </w:r>
      <w:r w:rsidR="00F67983" w:rsidRPr="00F67983">
        <w:rPr>
          <w:rFonts w:ascii="Times New Roman" w:hAnsi="Times New Roman" w:cs="Times New Roman"/>
          <w:sz w:val="24"/>
          <w:szCs w:val="24"/>
        </w:rPr>
        <w:t xml:space="preserve">, would make it </w:t>
      </w:r>
      <w:r w:rsidR="00F67983" w:rsidRPr="009544CB">
        <w:rPr>
          <w:rFonts w:ascii="Times New Roman" w:hAnsi="Times New Roman" w:cs="Times New Roman"/>
          <w:b/>
          <w:sz w:val="24"/>
          <w:szCs w:val="24"/>
        </w:rPr>
        <w:t>easier to administer</w:t>
      </w:r>
      <w:r w:rsidR="00F67983" w:rsidRPr="00F67983">
        <w:rPr>
          <w:rFonts w:ascii="Times New Roman" w:hAnsi="Times New Roman" w:cs="Times New Roman"/>
          <w:sz w:val="24"/>
          <w:szCs w:val="24"/>
        </w:rPr>
        <w:t xml:space="preserve"> the region. They believed that smaller administrative units would lead to </w:t>
      </w:r>
      <w:r w:rsidR="00F67983" w:rsidRPr="009544CB">
        <w:rPr>
          <w:rFonts w:ascii="Times New Roman" w:hAnsi="Times New Roman" w:cs="Times New Roman"/>
          <w:b/>
          <w:sz w:val="24"/>
          <w:szCs w:val="24"/>
        </w:rPr>
        <w:t>better governance</w:t>
      </w:r>
      <w:r w:rsidR="00F67983" w:rsidRPr="00F67983">
        <w:rPr>
          <w:rFonts w:ascii="Times New Roman" w:hAnsi="Times New Roman" w:cs="Times New Roman"/>
          <w:sz w:val="24"/>
          <w:szCs w:val="24"/>
        </w:rPr>
        <w:t xml:space="preserve"> and more </w:t>
      </w:r>
      <w:r w:rsidR="00F67983" w:rsidRPr="00181C07">
        <w:rPr>
          <w:rFonts w:ascii="Times New Roman" w:hAnsi="Times New Roman" w:cs="Times New Roman"/>
          <w:b/>
          <w:sz w:val="24"/>
          <w:szCs w:val="24"/>
        </w:rPr>
        <w:t>efficient delivery of services</w:t>
      </w:r>
      <w:r w:rsidR="00F67983" w:rsidRPr="00F67983">
        <w:rPr>
          <w:rFonts w:ascii="Times New Roman" w:hAnsi="Times New Roman" w:cs="Times New Roman"/>
          <w:sz w:val="24"/>
          <w:szCs w:val="24"/>
        </w:rPr>
        <w:t>.</w:t>
      </w:r>
    </w:p>
    <w:p w14:paraId="0F74745C" w14:textId="77777777" w:rsidR="00FD0286" w:rsidRPr="00FD0286" w:rsidRDefault="00FD0286" w:rsidP="00FD0286">
      <w:pPr>
        <w:jc w:val="both"/>
        <w:rPr>
          <w:rFonts w:ascii="Times New Roman" w:hAnsi="Times New Roman" w:cs="Times New Roman"/>
          <w:sz w:val="24"/>
          <w:szCs w:val="24"/>
        </w:rPr>
      </w:pPr>
    </w:p>
    <w:p w14:paraId="01A09D28" w14:textId="57B39E02" w:rsidR="00FD0286" w:rsidRDefault="00FD0286" w:rsidP="00FD0286">
      <w:pPr>
        <w:jc w:val="both"/>
        <w:rPr>
          <w:rFonts w:ascii="Times New Roman" w:hAnsi="Times New Roman" w:cs="Times New Roman"/>
          <w:b/>
          <w:sz w:val="28"/>
          <w:szCs w:val="24"/>
        </w:rPr>
      </w:pPr>
      <w:r w:rsidRPr="00FD0286">
        <w:rPr>
          <w:rFonts w:ascii="Times New Roman" w:hAnsi="Times New Roman" w:cs="Times New Roman"/>
          <w:b/>
          <w:sz w:val="28"/>
          <w:szCs w:val="24"/>
        </w:rPr>
        <w:t>Consequences</w:t>
      </w:r>
      <w:r w:rsidR="00F406A4">
        <w:rPr>
          <w:rFonts w:ascii="Times New Roman" w:hAnsi="Times New Roman" w:cs="Times New Roman"/>
          <w:b/>
          <w:sz w:val="28"/>
          <w:szCs w:val="24"/>
        </w:rPr>
        <w:t>/Aftermath result</w:t>
      </w:r>
      <w:r w:rsidR="008159E9">
        <w:rPr>
          <w:rFonts w:ascii="Times New Roman" w:hAnsi="Times New Roman" w:cs="Times New Roman"/>
          <w:b/>
          <w:sz w:val="28"/>
          <w:szCs w:val="24"/>
        </w:rPr>
        <w:t>s</w:t>
      </w:r>
      <w:r w:rsidR="001F09D7">
        <w:rPr>
          <w:rFonts w:ascii="Times New Roman" w:hAnsi="Times New Roman" w:cs="Times New Roman"/>
          <w:b/>
          <w:sz w:val="28"/>
          <w:szCs w:val="24"/>
        </w:rPr>
        <w:t xml:space="preserve"> of Bengal partition</w:t>
      </w:r>
      <w:r w:rsidRPr="00FD0286">
        <w:rPr>
          <w:rFonts w:ascii="Times New Roman" w:hAnsi="Times New Roman" w:cs="Times New Roman"/>
          <w:b/>
          <w:sz w:val="28"/>
          <w:szCs w:val="24"/>
        </w:rPr>
        <w:t>:</w:t>
      </w:r>
    </w:p>
    <w:p w14:paraId="11F7B137" w14:textId="55AFB912" w:rsidR="00FD5CD7" w:rsidRPr="00FD5CD7" w:rsidRDefault="00FD5CD7" w:rsidP="00FD5CD7">
      <w:pPr>
        <w:jc w:val="both"/>
        <w:rPr>
          <w:rFonts w:ascii="Times New Roman" w:hAnsi="Times New Roman" w:cs="Times New Roman"/>
          <w:sz w:val="24"/>
          <w:szCs w:val="24"/>
        </w:rPr>
      </w:pPr>
      <w:r w:rsidRPr="00FD5CD7">
        <w:rPr>
          <w:rFonts w:ascii="Times New Roman" w:hAnsi="Times New Roman" w:cs="Times New Roman"/>
          <w:b/>
          <w:sz w:val="24"/>
          <w:szCs w:val="24"/>
        </w:rPr>
        <w:t>1. Rise of Nationalism:</w:t>
      </w:r>
      <w:r w:rsidRPr="00FD5CD7">
        <w:rPr>
          <w:rFonts w:ascii="Times New Roman" w:hAnsi="Times New Roman" w:cs="Times New Roman"/>
          <w:sz w:val="24"/>
          <w:szCs w:val="24"/>
        </w:rPr>
        <w:t xml:space="preserve"> The partition sparked widespread </w:t>
      </w:r>
      <w:r w:rsidRPr="00B43D6E">
        <w:rPr>
          <w:rFonts w:ascii="Times New Roman" w:hAnsi="Times New Roman" w:cs="Times New Roman"/>
          <w:b/>
          <w:sz w:val="24"/>
          <w:szCs w:val="24"/>
        </w:rPr>
        <w:t>nationalist sentiment</w:t>
      </w:r>
      <w:r w:rsidRPr="00FD5CD7">
        <w:rPr>
          <w:rFonts w:ascii="Times New Roman" w:hAnsi="Times New Roman" w:cs="Times New Roman"/>
          <w:sz w:val="24"/>
          <w:szCs w:val="24"/>
        </w:rPr>
        <w:t xml:space="preserve"> and </w:t>
      </w:r>
      <w:r w:rsidRPr="00B43D6E">
        <w:rPr>
          <w:rFonts w:ascii="Times New Roman" w:hAnsi="Times New Roman" w:cs="Times New Roman"/>
          <w:b/>
          <w:sz w:val="24"/>
          <w:szCs w:val="24"/>
        </w:rPr>
        <w:t xml:space="preserve">agitation </w:t>
      </w:r>
      <w:r w:rsidRPr="00FD5CD7">
        <w:rPr>
          <w:rFonts w:ascii="Times New Roman" w:hAnsi="Times New Roman" w:cs="Times New Roman"/>
          <w:sz w:val="24"/>
          <w:szCs w:val="24"/>
        </w:rPr>
        <w:t xml:space="preserve">across </w:t>
      </w:r>
      <w:r w:rsidRPr="008C5763">
        <w:rPr>
          <w:rFonts w:ascii="Times New Roman" w:hAnsi="Times New Roman" w:cs="Times New Roman"/>
          <w:b/>
          <w:sz w:val="24"/>
          <w:szCs w:val="24"/>
        </w:rPr>
        <w:t>India</w:t>
      </w:r>
      <w:r w:rsidRPr="00FD5CD7">
        <w:rPr>
          <w:rFonts w:ascii="Times New Roman" w:hAnsi="Times New Roman" w:cs="Times New Roman"/>
          <w:sz w:val="24"/>
          <w:szCs w:val="24"/>
        </w:rPr>
        <w:t xml:space="preserve">, particularly in Bengal. Leaders like </w:t>
      </w:r>
      <w:proofErr w:type="spellStart"/>
      <w:r w:rsidRPr="00B43D6E">
        <w:rPr>
          <w:rFonts w:ascii="Times New Roman" w:hAnsi="Times New Roman" w:cs="Times New Roman"/>
          <w:b/>
          <w:sz w:val="24"/>
          <w:szCs w:val="24"/>
        </w:rPr>
        <w:t>Surendranath</w:t>
      </w:r>
      <w:proofErr w:type="spellEnd"/>
      <w:r w:rsidRPr="00B43D6E">
        <w:rPr>
          <w:rFonts w:ascii="Times New Roman" w:hAnsi="Times New Roman" w:cs="Times New Roman"/>
          <w:b/>
          <w:sz w:val="24"/>
          <w:szCs w:val="24"/>
        </w:rPr>
        <w:t xml:space="preserve"> Banerjee</w:t>
      </w:r>
      <w:r w:rsidRPr="00FD5CD7">
        <w:rPr>
          <w:rFonts w:ascii="Times New Roman" w:hAnsi="Times New Roman" w:cs="Times New Roman"/>
          <w:sz w:val="24"/>
          <w:szCs w:val="24"/>
        </w:rPr>
        <w:t xml:space="preserve">, </w:t>
      </w:r>
      <w:r w:rsidRPr="00B43D6E">
        <w:rPr>
          <w:rFonts w:ascii="Times New Roman" w:hAnsi="Times New Roman" w:cs="Times New Roman"/>
          <w:b/>
          <w:sz w:val="24"/>
          <w:szCs w:val="24"/>
        </w:rPr>
        <w:t>Rabindranath Tagore,</w:t>
      </w:r>
      <w:r w:rsidRPr="00FD5CD7">
        <w:rPr>
          <w:rFonts w:ascii="Times New Roman" w:hAnsi="Times New Roman" w:cs="Times New Roman"/>
          <w:sz w:val="24"/>
          <w:szCs w:val="24"/>
        </w:rPr>
        <w:t xml:space="preserve"> and </w:t>
      </w:r>
      <w:r w:rsidRPr="00B43D6E">
        <w:rPr>
          <w:rFonts w:ascii="Times New Roman" w:hAnsi="Times New Roman" w:cs="Times New Roman"/>
          <w:b/>
          <w:sz w:val="24"/>
          <w:szCs w:val="24"/>
        </w:rPr>
        <w:t>Aurobindo Ghose</w:t>
      </w:r>
      <w:r w:rsidRPr="00FD5CD7">
        <w:rPr>
          <w:rFonts w:ascii="Times New Roman" w:hAnsi="Times New Roman" w:cs="Times New Roman"/>
          <w:sz w:val="24"/>
          <w:szCs w:val="24"/>
        </w:rPr>
        <w:t xml:space="preserve"> played crucial roles in </w:t>
      </w:r>
      <w:r w:rsidRPr="00B43D6E">
        <w:rPr>
          <w:rFonts w:ascii="Times New Roman" w:hAnsi="Times New Roman" w:cs="Times New Roman"/>
          <w:b/>
          <w:sz w:val="24"/>
          <w:szCs w:val="24"/>
        </w:rPr>
        <w:t>mobilizing public opinion</w:t>
      </w:r>
      <w:r w:rsidRPr="00FD5CD7">
        <w:rPr>
          <w:rFonts w:ascii="Times New Roman" w:hAnsi="Times New Roman" w:cs="Times New Roman"/>
          <w:sz w:val="24"/>
          <w:szCs w:val="24"/>
        </w:rPr>
        <w:t xml:space="preserve"> against the partition. The </w:t>
      </w:r>
      <w:r w:rsidRPr="00B43D6E">
        <w:rPr>
          <w:rFonts w:ascii="Times New Roman" w:hAnsi="Times New Roman" w:cs="Times New Roman"/>
          <w:b/>
          <w:sz w:val="24"/>
          <w:szCs w:val="24"/>
        </w:rPr>
        <w:t>Swadeshi Movement</w:t>
      </w:r>
      <w:r w:rsidRPr="00FD5CD7">
        <w:rPr>
          <w:rFonts w:ascii="Times New Roman" w:hAnsi="Times New Roman" w:cs="Times New Roman"/>
          <w:sz w:val="24"/>
          <w:szCs w:val="24"/>
        </w:rPr>
        <w:t xml:space="preserve"> emerged as a powerful expression of Indian nationalism, advocating for the </w:t>
      </w:r>
      <w:r w:rsidRPr="00B43D6E">
        <w:rPr>
          <w:rFonts w:ascii="Times New Roman" w:hAnsi="Times New Roman" w:cs="Times New Roman"/>
          <w:b/>
          <w:sz w:val="24"/>
          <w:szCs w:val="24"/>
        </w:rPr>
        <w:t>boycott of British goods</w:t>
      </w:r>
      <w:r w:rsidRPr="00FD5CD7">
        <w:rPr>
          <w:rFonts w:ascii="Times New Roman" w:hAnsi="Times New Roman" w:cs="Times New Roman"/>
          <w:sz w:val="24"/>
          <w:szCs w:val="24"/>
        </w:rPr>
        <w:t xml:space="preserve"> and </w:t>
      </w:r>
      <w:r w:rsidRPr="00B43D6E">
        <w:rPr>
          <w:rFonts w:ascii="Times New Roman" w:hAnsi="Times New Roman" w:cs="Times New Roman"/>
          <w:b/>
          <w:sz w:val="24"/>
          <w:szCs w:val="24"/>
        </w:rPr>
        <w:t>promoting indigenous industries</w:t>
      </w:r>
      <w:r w:rsidRPr="00FD5CD7">
        <w:rPr>
          <w:rFonts w:ascii="Times New Roman" w:hAnsi="Times New Roman" w:cs="Times New Roman"/>
          <w:sz w:val="24"/>
          <w:szCs w:val="24"/>
        </w:rPr>
        <w:t>.</w:t>
      </w:r>
    </w:p>
    <w:p w14:paraId="149B8C35" w14:textId="4762A59A" w:rsidR="00FD5CD7" w:rsidRPr="00FD5CD7" w:rsidRDefault="00FD5CD7" w:rsidP="00FD5CD7">
      <w:pPr>
        <w:jc w:val="both"/>
        <w:rPr>
          <w:rFonts w:ascii="Times New Roman" w:hAnsi="Times New Roman" w:cs="Times New Roman"/>
          <w:sz w:val="24"/>
          <w:szCs w:val="24"/>
        </w:rPr>
      </w:pPr>
      <w:r w:rsidRPr="00FD5CD7">
        <w:rPr>
          <w:rFonts w:ascii="Times New Roman" w:hAnsi="Times New Roman" w:cs="Times New Roman"/>
          <w:b/>
          <w:sz w:val="24"/>
          <w:szCs w:val="24"/>
        </w:rPr>
        <w:t>2. Unity of Muslims:</w:t>
      </w:r>
      <w:r w:rsidRPr="00FD5CD7">
        <w:rPr>
          <w:rFonts w:ascii="Times New Roman" w:hAnsi="Times New Roman" w:cs="Times New Roman"/>
          <w:sz w:val="24"/>
          <w:szCs w:val="24"/>
        </w:rPr>
        <w:t xml:space="preserve"> The partition of Bengal also had implications for the </w:t>
      </w:r>
      <w:r w:rsidRPr="00B43D6E">
        <w:rPr>
          <w:rFonts w:ascii="Times New Roman" w:hAnsi="Times New Roman" w:cs="Times New Roman"/>
          <w:b/>
          <w:sz w:val="24"/>
          <w:szCs w:val="24"/>
        </w:rPr>
        <w:t>Muslim community</w:t>
      </w:r>
      <w:r w:rsidRPr="00FD5CD7">
        <w:rPr>
          <w:rFonts w:ascii="Times New Roman" w:hAnsi="Times New Roman" w:cs="Times New Roman"/>
          <w:sz w:val="24"/>
          <w:szCs w:val="24"/>
        </w:rPr>
        <w:t xml:space="preserve">. The creation of </w:t>
      </w:r>
      <w:r w:rsidRPr="00B43D6E">
        <w:rPr>
          <w:rFonts w:ascii="Times New Roman" w:hAnsi="Times New Roman" w:cs="Times New Roman"/>
          <w:b/>
          <w:sz w:val="24"/>
          <w:szCs w:val="24"/>
        </w:rPr>
        <w:t>East Bengal and Assam</w:t>
      </w:r>
      <w:r w:rsidRPr="00FD5CD7">
        <w:rPr>
          <w:rFonts w:ascii="Times New Roman" w:hAnsi="Times New Roman" w:cs="Times New Roman"/>
          <w:sz w:val="24"/>
          <w:szCs w:val="24"/>
        </w:rPr>
        <w:t xml:space="preserve"> as a separate province with a </w:t>
      </w:r>
      <w:r w:rsidRPr="00B43D6E">
        <w:rPr>
          <w:rFonts w:ascii="Times New Roman" w:hAnsi="Times New Roman" w:cs="Times New Roman"/>
          <w:b/>
          <w:sz w:val="24"/>
          <w:szCs w:val="24"/>
        </w:rPr>
        <w:t>Muslim majority population</w:t>
      </w:r>
      <w:r w:rsidRPr="00FD5CD7">
        <w:rPr>
          <w:rFonts w:ascii="Times New Roman" w:hAnsi="Times New Roman" w:cs="Times New Roman"/>
          <w:sz w:val="24"/>
          <w:szCs w:val="24"/>
        </w:rPr>
        <w:t xml:space="preserve"> led to a sense of </w:t>
      </w:r>
      <w:r w:rsidRPr="00B43D6E">
        <w:rPr>
          <w:rFonts w:ascii="Times New Roman" w:hAnsi="Times New Roman" w:cs="Times New Roman"/>
          <w:b/>
          <w:sz w:val="24"/>
          <w:szCs w:val="24"/>
        </w:rPr>
        <w:t>empowerment</w:t>
      </w:r>
      <w:r w:rsidRPr="00FD5CD7">
        <w:rPr>
          <w:rFonts w:ascii="Times New Roman" w:hAnsi="Times New Roman" w:cs="Times New Roman"/>
          <w:sz w:val="24"/>
          <w:szCs w:val="24"/>
        </w:rPr>
        <w:t xml:space="preserve"> and </w:t>
      </w:r>
      <w:r w:rsidRPr="008C5763">
        <w:rPr>
          <w:rFonts w:ascii="Times New Roman" w:hAnsi="Times New Roman" w:cs="Times New Roman"/>
          <w:b/>
          <w:sz w:val="24"/>
          <w:szCs w:val="24"/>
        </w:rPr>
        <w:t>unity among Muslims</w:t>
      </w:r>
      <w:r w:rsidRPr="00FD5CD7">
        <w:rPr>
          <w:rFonts w:ascii="Times New Roman" w:hAnsi="Times New Roman" w:cs="Times New Roman"/>
          <w:sz w:val="24"/>
          <w:szCs w:val="24"/>
        </w:rPr>
        <w:t xml:space="preserve">. This laid the groundwork for the later </w:t>
      </w:r>
      <w:r w:rsidRPr="00B43D6E">
        <w:rPr>
          <w:rFonts w:ascii="Times New Roman" w:hAnsi="Times New Roman" w:cs="Times New Roman"/>
          <w:b/>
          <w:sz w:val="24"/>
          <w:szCs w:val="24"/>
        </w:rPr>
        <w:t>demand for a separate Muslim-majority nation</w:t>
      </w:r>
      <w:r w:rsidRPr="00FD5CD7">
        <w:rPr>
          <w:rFonts w:ascii="Times New Roman" w:hAnsi="Times New Roman" w:cs="Times New Roman"/>
          <w:sz w:val="24"/>
          <w:szCs w:val="24"/>
        </w:rPr>
        <w:t xml:space="preserve">, ultimately culminating in the </w:t>
      </w:r>
      <w:r w:rsidRPr="008148E8">
        <w:rPr>
          <w:rFonts w:ascii="Times New Roman" w:hAnsi="Times New Roman" w:cs="Times New Roman"/>
          <w:b/>
          <w:sz w:val="24"/>
          <w:szCs w:val="24"/>
        </w:rPr>
        <w:t xml:space="preserve">creation of Pakistan in </w:t>
      </w:r>
      <w:proofErr w:type="gramStart"/>
      <w:r w:rsidRPr="008148E8">
        <w:rPr>
          <w:rFonts w:ascii="Times New Roman" w:hAnsi="Times New Roman" w:cs="Times New Roman"/>
          <w:b/>
          <w:sz w:val="24"/>
          <w:szCs w:val="24"/>
        </w:rPr>
        <w:t>1947</w:t>
      </w:r>
      <w:r w:rsidR="009F03BB">
        <w:rPr>
          <w:rFonts w:ascii="Times New Roman" w:hAnsi="Times New Roman" w:cs="Times New Roman"/>
          <w:sz w:val="24"/>
          <w:szCs w:val="24"/>
        </w:rPr>
        <w:t xml:space="preserve"> </w:t>
      </w:r>
      <w:r w:rsidRPr="00FD5CD7">
        <w:rPr>
          <w:rFonts w:ascii="Times New Roman" w:hAnsi="Times New Roman" w:cs="Times New Roman"/>
          <w:sz w:val="24"/>
          <w:szCs w:val="24"/>
        </w:rPr>
        <w:t>.</w:t>
      </w:r>
      <w:proofErr w:type="gramEnd"/>
    </w:p>
    <w:p w14:paraId="7A5DB906" w14:textId="5790B0C6" w:rsidR="00FD5CD7" w:rsidRPr="00FD5CD7" w:rsidRDefault="00FD5CD7" w:rsidP="00FD5CD7">
      <w:pPr>
        <w:jc w:val="both"/>
        <w:rPr>
          <w:rFonts w:ascii="Times New Roman" w:hAnsi="Times New Roman" w:cs="Times New Roman"/>
          <w:sz w:val="24"/>
          <w:szCs w:val="24"/>
        </w:rPr>
      </w:pPr>
      <w:r w:rsidRPr="00FD5CD7">
        <w:rPr>
          <w:rFonts w:ascii="Times New Roman" w:hAnsi="Times New Roman" w:cs="Times New Roman"/>
          <w:b/>
          <w:sz w:val="24"/>
          <w:szCs w:val="24"/>
        </w:rPr>
        <w:t>3. Reversal of Partition:</w:t>
      </w:r>
      <w:r w:rsidRPr="00FD5CD7">
        <w:rPr>
          <w:rFonts w:ascii="Times New Roman" w:hAnsi="Times New Roman" w:cs="Times New Roman"/>
          <w:sz w:val="24"/>
          <w:szCs w:val="24"/>
        </w:rPr>
        <w:t xml:space="preserve"> The widespread protests and opposition to the partition eventually led to its reversal. In </w:t>
      </w:r>
      <w:r w:rsidRPr="00B43D6E">
        <w:rPr>
          <w:rFonts w:ascii="Times New Roman" w:hAnsi="Times New Roman" w:cs="Times New Roman"/>
          <w:b/>
          <w:sz w:val="24"/>
          <w:szCs w:val="24"/>
        </w:rPr>
        <w:t>1911</w:t>
      </w:r>
      <w:r w:rsidRPr="00FD5CD7">
        <w:rPr>
          <w:rFonts w:ascii="Times New Roman" w:hAnsi="Times New Roman" w:cs="Times New Roman"/>
          <w:sz w:val="24"/>
          <w:szCs w:val="24"/>
        </w:rPr>
        <w:t xml:space="preserve">, </w:t>
      </w:r>
      <w:r w:rsidRPr="00B43D6E">
        <w:rPr>
          <w:rFonts w:ascii="Times New Roman" w:hAnsi="Times New Roman" w:cs="Times New Roman"/>
          <w:b/>
          <w:sz w:val="24"/>
          <w:szCs w:val="24"/>
        </w:rPr>
        <w:t>Bengal was reunited</w:t>
      </w:r>
      <w:r w:rsidRPr="00FD5CD7">
        <w:rPr>
          <w:rFonts w:ascii="Times New Roman" w:hAnsi="Times New Roman" w:cs="Times New Roman"/>
          <w:sz w:val="24"/>
          <w:szCs w:val="24"/>
        </w:rPr>
        <w:t xml:space="preserve">, albeit in a different form, with the creation of East Bengal and Assam as a separate province, and West Bengal and Bihar as another province. The reversal of the partition demonstrated the </w:t>
      </w:r>
      <w:r w:rsidRPr="00553FA9">
        <w:rPr>
          <w:rFonts w:ascii="Times New Roman" w:hAnsi="Times New Roman" w:cs="Times New Roman"/>
          <w:b/>
          <w:sz w:val="24"/>
          <w:szCs w:val="24"/>
        </w:rPr>
        <w:t>power of popular resistance</w:t>
      </w:r>
      <w:r w:rsidRPr="00FD5CD7">
        <w:rPr>
          <w:rFonts w:ascii="Times New Roman" w:hAnsi="Times New Roman" w:cs="Times New Roman"/>
          <w:sz w:val="24"/>
          <w:szCs w:val="24"/>
        </w:rPr>
        <w:t xml:space="preserve"> against colonial policies.</w:t>
      </w:r>
    </w:p>
    <w:p w14:paraId="4C71652C" w14:textId="16EB2FAD" w:rsidR="00FD5CD7" w:rsidRPr="00FD5CD7" w:rsidRDefault="00FD5CD7" w:rsidP="00FD5CD7">
      <w:pPr>
        <w:jc w:val="both"/>
        <w:rPr>
          <w:rFonts w:ascii="Times New Roman" w:hAnsi="Times New Roman" w:cs="Times New Roman"/>
          <w:sz w:val="24"/>
          <w:szCs w:val="24"/>
        </w:rPr>
      </w:pPr>
      <w:r w:rsidRPr="00FD5CD7">
        <w:rPr>
          <w:rFonts w:ascii="Times New Roman" w:hAnsi="Times New Roman" w:cs="Times New Roman"/>
          <w:b/>
          <w:sz w:val="24"/>
          <w:szCs w:val="24"/>
        </w:rPr>
        <w:lastRenderedPageBreak/>
        <w:t>4. Impact on British Policy:</w:t>
      </w:r>
      <w:r w:rsidRPr="00FD5CD7">
        <w:rPr>
          <w:rFonts w:ascii="Times New Roman" w:hAnsi="Times New Roman" w:cs="Times New Roman"/>
          <w:sz w:val="24"/>
          <w:szCs w:val="24"/>
        </w:rPr>
        <w:t xml:space="preserve"> The failure of the Bengal partition highlighted </w:t>
      </w:r>
      <w:r w:rsidRPr="00553FA9">
        <w:rPr>
          <w:rFonts w:ascii="Times New Roman" w:hAnsi="Times New Roman" w:cs="Times New Roman"/>
          <w:b/>
          <w:sz w:val="24"/>
          <w:szCs w:val="24"/>
        </w:rPr>
        <w:t>the limitations</w:t>
      </w:r>
      <w:r w:rsidRPr="00FD5CD7">
        <w:rPr>
          <w:rFonts w:ascii="Times New Roman" w:hAnsi="Times New Roman" w:cs="Times New Roman"/>
          <w:sz w:val="24"/>
          <w:szCs w:val="24"/>
        </w:rPr>
        <w:t xml:space="preserve"> of the British policy of "divide and rule." The intense opposition to the partition forced the British government to </w:t>
      </w:r>
      <w:r w:rsidRPr="00553FA9">
        <w:rPr>
          <w:rFonts w:ascii="Times New Roman" w:hAnsi="Times New Roman" w:cs="Times New Roman"/>
          <w:b/>
          <w:sz w:val="24"/>
          <w:szCs w:val="24"/>
        </w:rPr>
        <w:t>reconsider its administrative strategies</w:t>
      </w:r>
      <w:r w:rsidRPr="00FD5CD7">
        <w:rPr>
          <w:rFonts w:ascii="Times New Roman" w:hAnsi="Times New Roman" w:cs="Times New Roman"/>
          <w:sz w:val="24"/>
          <w:szCs w:val="24"/>
        </w:rPr>
        <w:t xml:space="preserve"> in India and adopt a more cautious approach to social and political reforms. It also contributed to the growing disillusionment with British rule among Indians.</w:t>
      </w:r>
    </w:p>
    <w:p w14:paraId="0FFED440" w14:textId="458CDF4E" w:rsidR="00FD0286" w:rsidRPr="00FD5CD7" w:rsidRDefault="00FD5CD7" w:rsidP="00FD0286">
      <w:pPr>
        <w:jc w:val="both"/>
        <w:rPr>
          <w:rFonts w:ascii="Times New Roman" w:hAnsi="Times New Roman" w:cs="Times New Roman"/>
          <w:sz w:val="24"/>
          <w:szCs w:val="24"/>
        </w:rPr>
      </w:pPr>
      <w:r w:rsidRPr="00FD5CD7">
        <w:rPr>
          <w:rFonts w:ascii="Times New Roman" w:hAnsi="Times New Roman" w:cs="Times New Roman"/>
          <w:b/>
          <w:sz w:val="24"/>
          <w:szCs w:val="24"/>
        </w:rPr>
        <w:t>5. Cultural and Social Awakening:</w:t>
      </w:r>
      <w:r w:rsidRPr="00FD5CD7">
        <w:rPr>
          <w:rFonts w:ascii="Times New Roman" w:hAnsi="Times New Roman" w:cs="Times New Roman"/>
          <w:sz w:val="24"/>
          <w:szCs w:val="24"/>
        </w:rPr>
        <w:t xml:space="preserve"> The Bengal partition served as a catalyst for </w:t>
      </w:r>
      <w:r w:rsidRPr="00553FA9">
        <w:rPr>
          <w:rFonts w:ascii="Times New Roman" w:hAnsi="Times New Roman" w:cs="Times New Roman"/>
          <w:b/>
          <w:sz w:val="24"/>
          <w:szCs w:val="24"/>
        </w:rPr>
        <w:t>a cultural and social awakening</w:t>
      </w:r>
      <w:r w:rsidRPr="00FD5CD7">
        <w:rPr>
          <w:rFonts w:ascii="Times New Roman" w:hAnsi="Times New Roman" w:cs="Times New Roman"/>
          <w:sz w:val="24"/>
          <w:szCs w:val="24"/>
        </w:rPr>
        <w:t xml:space="preserve"> in Bengal and beyond. It led to the revitalization of </w:t>
      </w:r>
      <w:r w:rsidRPr="00553FA9">
        <w:rPr>
          <w:rFonts w:ascii="Times New Roman" w:hAnsi="Times New Roman" w:cs="Times New Roman"/>
          <w:b/>
          <w:sz w:val="24"/>
          <w:szCs w:val="24"/>
        </w:rPr>
        <w:t>Bengali literature, art, and culture, with figures like Rabindranath Tagore</w:t>
      </w:r>
      <w:r w:rsidRPr="00FD5CD7">
        <w:rPr>
          <w:rFonts w:ascii="Times New Roman" w:hAnsi="Times New Roman" w:cs="Times New Roman"/>
          <w:sz w:val="24"/>
          <w:szCs w:val="24"/>
        </w:rPr>
        <w:t xml:space="preserve"> leading the way. The partition also stimulated social reform movements, particularly in the areas of education and women's rights, as people sought to assert their </w:t>
      </w:r>
      <w:r w:rsidRPr="00553FA9">
        <w:rPr>
          <w:rFonts w:ascii="Times New Roman" w:hAnsi="Times New Roman" w:cs="Times New Roman"/>
          <w:b/>
          <w:sz w:val="24"/>
          <w:szCs w:val="24"/>
        </w:rPr>
        <w:t>cultural identity</w:t>
      </w:r>
      <w:r w:rsidRPr="00FD5CD7">
        <w:rPr>
          <w:rFonts w:ascii="Times New Roman" w:hAnsi="Times New Roman" w:cs="Times New Roman"/>
          <w:sz w:val="24"/>
          <w:szCs w:val="24"/>
        </w:rPr>
        <w:t xml:space="preserve"> and resist </w:t>
      </w:r>
      <w:r w:rsidRPr="00553FA9">
        <w:rPr>
          <w:rFonts w:ascii="Times New Roman" w:hAnsi="Times New Roman" w:cs="Times New Roman"/>
          <w:b/>
          <w:sz w:val="24"/>
          <w:szCs w:val="24"/>
        </w:rPr>
        <w:t>colonial domination.</w:t>
      </w:r>
    </w:p>
    <w:p w14:paraId="485F9BDC" w14:textId="77777777" w:rsidR="00FD5CD7" w:rsidRPr="00FD5CD7" w:rsidRDefault="00FD5CD7" w:rsidP="00FD0286">
      <w:pPr>
        <w:jc w:val="both"/>
        <w:rPr>
          <w:rFonts w:ascii="Times New Roman" w:hAnsi="Times New Roman" w:cs="Times New Roman"/>
          <w:sz w:val="24"/>
          <w:szCs w:val="24"/>
        </w:rPr>
      </w:pPr>
    </w:p>
    <w:p w14:paraId="3E215026" w14:textId="77777777" w:rsidR="00FD0286" w:rsidRPr="00FD0286" w:rsidRDefault="00FD0286" w:rsidP="00FD0286">
      <w:pPr>
        <w:jc w:val="both"/>
        <w:rPr>
          <w:rFonts w:ascii="Times New Roman" w:hAnsi="Times New Roman" w:cs="Times New Roman"/>
          <w:b/>
          <w:sz w:val="28"/>
          <w:szCs w:val="24"/>
        </w:rPr>
      </w:pPr>
      <w:r w:rsidRPr="00FD0286">
        <w:rPr>
          <w:rFonts w:ascii="Times New Roman" w:hAnsi="Times New Roman" w:cs="Times New Roman"/>
          <w:b/>
          <w:sz w:val="28"/>
          <w:szCs w:val="24"/>
        </w:rPr>
        <w:t>Conclusion:</w:t>
      </w:r>
    </w:p>
    <w:p w14:paraId="01CEE439" w14:textId="334378E6" w:rsidR="002644F6" w:rsidRDefault="00FD0286" w:rsidP="00FD0286">
      <w:pPr>
        <w:jc w:val="both"/>
        <w:rPr>
          <w:rFonts w:ascii="Times New Roman" w:hAnsi="Times New Roman" w:cs="Times New Roman"/>
          <w:sz w:val="24"/>
          <w:szCs w:val="24"/>
        </w:rPr>
      </w:pPr>
      <w:r w:rsidRPr="00FD0286">
        <w:rPr>
          <w:rFonts w:ascii="Times New Roman" w:hAnsi="Times New Roman" w:cs="Times New Roman"/>
          <w:sz w:val="24"/>
          <w:szCs w:val="24"/>
        </w:rPr>
        <w:t>The partition of Bengal in 1905 was a pivotal moment in Indian history, igniting nationalist fervor and laying the groundwork for future movements against British rule. It not only highlighted the strength of Indian unity but also exposed the divisive tactics employed by the colonial rulers. Ultimately, the events surrounding the partition served to galvanize the Indian nationalist movement, leading the way towards eventual independence.</w:t>
      </w:r>
    </w:p>
    <w:p w14:paraId="3E81D58A" w14:textId="15E9DBA3" w:rsidR="00B50330" w:rsidRDefault="00B50330" w:rsidP="00FD0286">
      <w:pPr>
        <w:jc w:val="both"/>
        <w:rPr>
          <w:rFonts w:ascii="Times New Roman" w:hAnsi="Times New Roman" w:cs="Times New Roman"/>
          <w:sz w:val="24"/>
          <w:szCs w:val="24"/>
        </w:rPr>
      </w:pPr>
    </w:p>
    <w:p w14:paraId="3D4DACD7" w14:textId="77777777" w:rsidR="00B50330" w:rsidRPr="00B50330" w:rsidRDefault="00B50330" w:rsidP="00B50330">
      <w:pPr>
        <w:jc w:val="both"/>
        <w:rPr>
          <w:rFonts w:ascii="Times New Roman" w:hAnsi="Times New Roman" w:cs="Times New Roman"/>
          <w:b/>
          <w:sz w:val="24"/>
          <w:szCs w:val="24"/>
        </w:rPr>
      </w:pPr>
      <w:r w:rsidRPr="00B50330">
        <w:rPr>
          <w:rFonts w:ascii="Times New Roman" w:hAnsi="Times New Roman" w:cs="Times New Roman"/>
          <w:b/>
          <w:sz w:val="24"/>
          <w:szCs w:val="24"/>
        </w:rPr>
        <w:t>References:</w:t>
      </w:r>
    </w:p>
    <w:p w14:paraId="67EC8C5E" w14:textId="77777777" w:rsidR="00B50330" w:rsidRPr="004E2193" w:rsidRDefault="00B50330" w:rsidP="00B50330">
      <w:pPr>
        <w:jc w:val="both"/>
        <w:rPr>
          <w:rFonts w:ascii="Times New Roman" w:hAnsi="Times New Roman" w:cs="Times New Roman"/>
          <w:sz w:val="24"/>
          <w:szCs w:val="24"/>
        </w:rPr>
      </w:pPr>
      <w:r w:rsidRPr="004E2193">
        <w:rPr>
          <w:rFonts w:ascii="Times New Roman" w:hAnsi="Times New Roman" w:cs="Times New Roman"/>
          <w:sz w:val="24"/>
          <w:szCs w:val="24"/>
        </w:rPr>
        <w:t xml:space="preserve">1. Chandra, </w:t>
      </w:r>
      <w:proofErr w:type="spellStart"/>
      <w:r w:rsidRPr="004E2193">
        <w:rPr>
          <w:rFonts w:ascii="Times New Roman" w:hAnsi="Times New Roman" w:cs="Times New Roman"/>
          <w:sz w:val="24"/>
          <w:szCs w:val="24"/>
        </w:rPr>
        <w:t>Bipan</w:t>
      </w:r>
      <w:proofErr w:type="spellEnd"/>
      <w:r w:rsidRPr="004E2193">
        <w:rPr>
          <w:rFonts w:ascii="Times New Roman" w:hAnsi="Times New Roman" w:cs="Times New Roman"/>
          <w:sz w:val="24"/>
          <w:szCs w:val="24"/>
        </w:rPr>
        <w:t>. India's Struggle for Independence. New Delhi: Penguin Books India, 1988.</w:t>
      </w:r>
    </w:p>
    <w:p w14:paraId="78D1F14C" w14:textId="77777777" w:rsidR="00B50330" w:rsidRPr="004E2193" w:rsidRDefault="00B50330" w:rsidP="00B50330">
      <w:pPr>
        <w:jc w:val="both"/>
        <w:rPr>
          <w:rFonts w:ascii="Times New Roman" w:hAnsi="Times New Roman" w:cs="Times New Roman"/>
          <w:sz w:val="24"/>
          <w:szCs w:val="24"/>
        </w:rPr>
      </w:pPr>
      <w:r w:rsidRPr="004E2193">
        <w:rPr>
          <w:rFonts w:ascii="Times New Roman" w:hAnsi="Times New Roman" w:cs="Times New Roman"/>
          <w:sz w:val="24"/>
          <w:szCs w:val="24"/>
        </w:rPr>
        <w:t xml:space="preserve">2. Chandra, </w:t>
      </w:r>
      <w:proofErr w:type="spellStart"/>
      <w:r w:rsidRPr="004E2193">
        <w:rPr>
          <w:rFonts w:ascii="Times New Roman" w:hAnsi="Times New Roman" w:cs="Times New Roman"/>
          <w:sz w:val="24"/>
          <w:szCs w:val="24"/>
        </w:rPr>
        <w:t>Bipan</w:t>
      </w:r>
      <w:proofErr w:type="spellEnd"/>
      <w:r w:rsidRPr="004E2193">
        <w:rPr>
          <w:rFonts w:ascii="Times New Roman" w:hAnsi="Times New Roman" w:cs="Times New Roman"/>
          <w:sz w:val="24"/>
          <w:szCs w:val="24"/>
        </w:rPr>
        <w:t xml:space="preserve">. History of Modern India. New Delhi: Orient </w:t>
      </w:r>
      <w:proofErr w:type="spellStart"/>
      <w:r w:rsidRPr="004E2193">
        <w:rPr>
          <w:rFonts w:ascii="Times New Roman" w:hAnsi="Times New Roman" w:cs="Times New Roman"/>
          <w:sz w:val="24"/>
          <w:szCs w:val="24"/>
        </w:rPr>
        <w:t>BlackSwan</w:t>
      </w:r>
      <w:proofErr w:type="spellEnd"/>
      <w:r w:rsidRPr="004E2193">
        <w:rPr>
          <w:rFonts w:ascii="Times New Roman" w:hAnsi="Times New Roman" w:cs="Times New Roman"/>
          <w:sz w:val="24"/>
          <w:szCs w:val="24"/>
        </w:rPr>
        <w:t>, 2009.</w:t>
      </w:r>
    </w:p>
    <w:p w14:paraId="2922FA2E" w14:textId="77777777" w:rsidR="00B50330" w:rsidRPr="004E2193" w:rsidRDefault="00B50330" w:rsidP="00B50330">
      <w:pPr>
        <w:jc w:val="both"/>
        <w:rPr>
          <w:rFonts w:ascii="Times New Roman" w:hAnsi="Times New Roman" w:cs="Times New Roman"/>
          <w:sz w:val="24"/>
          <w:szCs w:val="24"/>
        </w:rPr>
      </w:pPr>
      <w:r w:rsidRPr="004E2193">
        <w:rPr>
          <w:rFonts w:ascii="Times New Roman" w:hAnsi="Times New Roman" w:cs="Times New Roman"/>
          <w:sz w:val="24"/>
          <w:szCs w:val="24"/>
        </w:rPr>
        <w:t xml:space="preserve">3. Bose, </w:t>
      </w:r>
      <w:proofErr w:type="spellStart"/>
      <w:r w:rsidRPr="004E2193">
        <w:rPr>
          <w:rFonts w:ascii="Times New Roman" w:hAnsi="Times New Roman" w:cs="Times New Roman"/>
          <w:sz w:val="24"/>
          <w:szCs w:val="24"/>
        </w:rPr>
        <w:t>Sugata</w:t>
      </w:r>
      <w:proofErr w:type="spellEnd"/>
      <w:r w:rsidRPr="004E2193">
        <w:rPr>
          <w:rFonts w:ascii="Times New Roman" w:hAnsi="Times New Roman" w:cs="Times New Roman"/>
          <w:sz w:val="24"/>
          <w:szCs w:val="24"/>
        </w:rPr>
        <w:t>. Modern South Asia: History, Culture, Political Economy. London: Routledge, 1998.</w:t>
      </w:r>
    </w:p>
    <w:p w14:paraId="3DE47D12" w14:textId="77777777" w:rsidR="00B50330" w:rsidRPr="00FD0286" w:rsidRDefault="00B50330" w:rsidP="00B50330">
      <w:pPr>
        <w:jc w:val="both"/>
        <w:rPr>
          <w:rFonts w:ascii="Times New Roman" w:hAnsi="Times New Roman" w:cs="Times New Roman"/>
          <w:sz w:val="24"/>
          <w:szCs w:val="24"/>
        </w:rPr>
      </w:pPr>
      <w:r w:rsidRPr="004E2193">
        <w:rPr>
          <w:rFonts w:ascii="Times New Roman" w:hAnsi="Times New Roman" w:cs="Times New Roman"/>
          <w:sz w:val="24"/>
          <w:szCs w:val="24"/>
        </w:rPr>
        <w:t xml:space="preserve">4. Bose, </w:t>
      </w:r>
      <w:proofErr w:type="spellStart"/>
      <w:r w:rsidRPr="004E2193">
        <w:rPr>
          <w:rFonts w:ascii="Times New Roman" w:hAnsi="Times New Roman" w:cs="Times New Roman"/>
          <w:sz w:val="24"/>
          <w:szCs w:val="24"/>
        </w:rPr>
        <w:t>Sugata</w:t>
      </w:r>
      <w:proofErr w:type="spellEnd"/>
      <w:r w:rsidRPr="004E2193">
        <w:rPr>
          <w:rFonts w:ascii="Times New Roman" w:hAnsi="Times New Roman" w:cs="Times New Roman"/>
          <w:sz w:val="24"/>
          <w:szCs w:val="24"/>
        </w:rPr>
        <w:t>. The Nation as Mother and Other Visions of Nationhood. New Delhi: Penguin Random House India, 2017.</w:t>
      </w:r>
    </w:p>
    <w:p w14:paraId="479BC126" w14:textId="77777777" w:rsidR="00B50330" w:rsidRPr="00FD0286" w:rsidRDefault="00B50330" w:rsidP="00FD0286">
      <w:pPr>
        <w:jc w:val="both"/>
        <w:rPr>
          <w:rFonts w:ascii="Times New Roman" w:hAnsi="Times New Roman" w:cs="Times New Roman"/>
          <w:sz w:val="24"/>
          <w:szCs w:val="24"/>
        </w:rPr>
      </w:pPr>
    </w:p>
    <w:sectPr w:rsidR="00B50330" w:rsidRPr="00FD02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CE6"/>
    <w:rsid w:val="0004161B"/>
    <w:rsid w:val="000E4197"/>
    <w:rsid w:val="0011520F"/>
    <w:rsid w:val="001442C8"/>
    <w:rsid w:val="00155CE6"/>
    <w:rsid w:val="001577EA"/>
    <w:rsid w:val="00181C07"/>
    <w:rsid w:val="00193CC7"/>
    <w:rsid w:val="001A0BFF"/>
    <w:rsid w:val="001A3115"/>
    <w:rsid w:val="001F09D7"/>
    <w:rsid w:val="001F0C06"/>
    <w:rsid w:val="002644F6"/>
    <w:rsid w:val="002D6D03"/>
    <w:rsid w:val="00390459"/>
    <w:rsid w:val="00416C56"/>
    <w:rsid w:val="004367C3"/>
    <w:rsid w:val="004E2193"/>
    <w:rsid w:val="00553FA9"/>
    <w:rsid w:val="006A221F"/>
    <w:rsid w:val="006C3097"/>
    <w:rsid w:val="00705E4A"/>
    <w:rsid w:val="007D103B"/>
    <w:rsid w:val="007D57F1"/>
    <w:rsid w:val="008148E8"/>
    <w:rsid w:val="008159E9"/>
    <w:rsid w:val="00856F16"/>
    <w:rsid w:val="008A6E08"/>
    <w:rsid w:val="008C5763"/>
    <w:rsid w:val="009544CB"/>
    <w:rsid w:val="009F03BB"/>
    <w:rsid w:val="00A12F25"/>
    <w:rsid w:val="00B43D6E"/>
    <w:rsid w:val="00B50330"/>
    <w:rsid w:val="00BA1823"/>
    <w:rsid w:val="00C2012F"/>
    <w:rsid w:val="00C6793A"/>
    <w:rsid w:val="00D1490B"/>
    <w:rsid w:val="00D707B6"/>
    <w:rsid w:val="00DA7FA0"/>
    <w:rsid w:val="00DC0DEB"/>
    <w:rsid w:val="00E92479"/>
    <w:rsid w:val="00EF5851"/>
    <w:rsid w:val="00F406A4"/>
    <w:rsid w:val="00F67983"/>
    <w:rsid w:val="00FD0286"/>
    <w:rsid w:val="00FD5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7A5B5"/>
  <w15:chartTrackingRefBased/>
  <w15:docId w15:val="{8FAD7A63-BA31-4876-A2F7-800775B2A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3</Pages>
  <Words>961</Words>
  <Characters>5480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PRO</dc:creator>
  <cp:keywords/>
  <dc:description/>
  <cp:lastModifiedBy>IT PRO</cp:lastModifiedBy>
  <cp:revision>176</cp:revision>
  <dcterms:created xsi:type="dcterms:W3CDTF">2024-03-06T08:45:00Z</dcterms:created>
  <dcterms:modified xsi:type="dcterms:W3CDTF">2024-06-23T13:24:00Z</dcterms:modified>
</cp:coreProperties>
</file>