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10605" w:type="dxa"/>
        <w:jc w:val="center"/>
        <w:tblCellSpacing w:w="15"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tblPr>
      <w:tblGrid>
        <w:gridCol w:w="10605"/>
      </w:tblGrid>
      <w:tr w:rsidR="00881126" w:rsidRPr="00A77D5D" w:rsidTr="00881126">
        <w:trPr>
          <w:trHeight w:val="4635"/>
          <w:tblCellSpacing w:w="15" w:type="dxa"/>
          <w:jc w:val="center"/>
        </w:trPr>
        <w:tc>
          <w:tcPr>
            <w:tcW w:w="10545" w:type="dxa"/>
            <w:tcBorders>
              <w:top w:val="outset" w:sz="6" w:space="0" w:color="auto"/>
              <w:left w:val="outset" w:sz="6" w:space="0" w:color="auto"/>
              <w:bottom w:val="outset" w:sz="6" w:space="0" w:color="auto"/>
              <w:right w:val="outset" w:sz="6" w:space="0" w:color="auto"/>
            </w:tcBorders>
            <w:vAlign w:val="center"/>
            <w:hideMark/>
          </w:tcPr>
          <w:p w:rsidR="00881126" w:rsidRPr="00A77D5D" w:rsidRDefault="00881126" w:rsidP="00881126">
            <w:pPr>
              <w:spacing w:before="100" w:beforeAutospacing="1" w:after="100" w:afterAutospacing="1" w:line="240" w:lineRule="auto"/>
              <w:jc w:val="center"/>
              <w:outlineLvl w:val="0"/>
              <w:rPr>
                <w:rFonts w:ascii="Times New Roman" w:eastAsia="Times New Roman" w:hAnsi="Times New Roman" w:cs="Times New Roman"/>
                <w:b/>
                <w:bCs/>
                <w:color w:val="000000" w:themeColor="text1"/>
                <w:kern w:val="36"/>
                <w:sz w:val="58"/>
                <w:szCs w:val="48"/>
              </w:rPr>
            </w:pPr>
            <w:r w:rsidRPr="00A77D5D">
              <w:rPr>
                <w:rFonts w:ascii="Times New Roman" w:eastAsia="Times New Roman" w:hAnsi="Times New Roman" w:cs="Times New Roman"/>
                <w:b/>
                <w:bCs/>
                <w:color w:val="000000" w:themeColor="text1"/>
                <w:kern w:val="36"/>
                <w:sz w:val="58"/>
                <w:szCs w:val="48"/>
              </w:rPr>
              <w:t>Mean Free Path</w:t>
            </w:r>
          </w:p>
          <w:p w:rsidR="00881126" w:rsidRPr="00A77D5D" w:rsidRDefault="00881126" w:rsidP="00881126">
            <w:pPr>
              <w:spacing w:before="100" w:beforeAutospacing="1" w:after="100" w:afterAutospacing="1" w:line="240" w:lineRule="auto"/>
              <w:rPr>
                <w:rFonts w:ascii="Times New Roman" w:eastAsia="Times New Roman" w:hAnsi="Times New Roman" w:cs="Times New Roman"/>
                <w:color w:val="000000" w:themeColor="text1"/>
                <w:sz w:val="42"/>
                <w:szCs w:val="24"/>
              </w:rPr>
            </w:pPr>
            <w:r w:rsidRPr="00A77D5D">
              <w:rPr>
                <w:rFonts w:ascii="Times New Roman" w:eastAsia="Times New Roman" w:hAnsi="Times New Roman" w:cs="Times New Roman"/>
                <w:color w:val="000000" w:themeColor="text1"/>
                <w:sz w:val="42"/>
                <w:szCs w:val="24"/>
              </w:rPr>
              <w:t>The mean free path or average distance between collisions for a gas molecule may be estimated from </w:t>
            </w:r>
            <w:hyperlink r:id="rId4" w:anchor="c1" w:history="1">
              <w:r w:rsidRPr="00A77D5D">
                <w:rPr>
                  <w:rFonts w:ascii="Times New Roman" w:eastAsia="Times New Roman" w:hAnsi="Times New Roman" w:cs="Times New Roman"/>
                  <w:color w:val="000000" w:themeColor="text1"/>
                  <w:sz w:val="42"/>
                  <w:szCs w:val="24"/>
                </w:rPr>
                <w:t>kinetic theory</w:t>
              </w:r>
            </w:hyperlink>
            <w:r w:rsidRPr="00A77D5D">
              <w:rPr>
                <w:rFonts w:ascii="Times New Roman" w:eastAsia="Times New Roman" w:hAnsi="Times New Roman" w:cs="Times New Roman"/>
                <w:color w:val="000000" w:themeColor="text1"/>
                <w:sz w:val="42"/>
                <w:szCs w:val="24"/>
              </w:rPr>
              <w:t>. </w:t>
            </w:r>
            <w:proofErr w:type="spellStart"/>
            <w:r w:rsidR="00EB694B" w:rsidRPr="00A77D5D">
              <w:rPr>
                <w:rFonts w:ascii="Times New Roman" w:eastAsia="Times New Roman" w:hAnsi="Times New Roman" w:cs="Times New Roman"/>
                <w:color w:val="000000" w:themeColor="text1"/>
                <w:sz w:val="42"/>
                <w:szCs w:val="24"/>
              </w:rPr>
              <w:fldChar w:fldCharType="begin"/>
            </w:r>
            <w:r w:rsidRPr="00A77D5D">
              <w:rPr>
                <w:rFonts w:ascii="Times New Roman" w:eastAsia="Times New Roman" w:hAnsi="Times New Roman" w:cs="Times New Roman"/>
                <w:color w:val="000000" w:themeColor="text1"/>
                <w:sz w:val="42"/>
                <w:szCs w:val="24"/>
              </w:rPr>
              <w:instrText xml:space="preserve"> HYPERLINK "http://hyperphysics.phy-astr.gsu.edu/hbase/thermo/heatrf.html" \l "serway" </w:instrText>
            </w:r>
            <w:r w:rsidR="00EB694B" w:rsidRPr="00A77D5D">
              <w:rPr>
                <w:rFonts w:ascii="Times New Roman" w:eastAsia="Times New Roman" w:hAnsi="Times New Roman" w:cs="Times New Roman"/>
                <w:color w:val="000000" w:themeColor="text1"/>
                <w:sz w:val="42"/>
                <w:szCs w:val="24"/>
              </w:rPr>
              <w:fldChar w:fldCharType="separate"/>
            </w:r>
            <w:r w:rsidRPr="00A77D5D">
              <w:rPr>
                <w:rFonts w:ascii="Times New Roman" w:eastAsia="Times New Roman" w:hAnsi="Times New Roman" w:cs="Times New Roman"/>
                <w:color w:val="000000" w:themeColor="text1"/>
                <w:sz w:val="42"/>
                <w:szCs w:val="24"/>
              </w:rPr>
              <w:t>Serway's</w:t>
            </w:r>
            <w:proofErr w:type="spellEnd"/>
            <w:r w:rsidR="00EB694B" w:rsidRPr="00A77D5D">
              <w:rPr>
                <w:rFonts w:ascii="Times New Roman" w:eastAsia="Times New Roman" w:hAnsi="Times New Roman" w:cs="Times New Roman"/>
                <w:color w:val="000000" w:themeColor="text1"/>
                <w:sz w:val="42"/>
                <w:szCs w:val="24"/>
              </w:rPr>
              <w:fldChar w:fldCharType="end"/>
            </w:r>
            <w:r w:rsidRPr="00A77D5D">
              <w:rPr>
                <w:rFonts w:ascii="Times New Roman" w:eastAsia="Times New Roman" w:hAnsi="Times New Roman" w:cs="Times New Roman"/>
                <w:color w:val="000000" w:themeColor="text1"/>
                <w:sz w:val="42"/>
                <w:szCs w:val="24"/>
              </w:rPr>
              <w:t> approach is a good visualization - if the molecules have diameter d, then the effective cross-section for collision can be modeled by</w:t>
            </w:r>
          </w:p>
          <w:p w:rsidR="00881126" w:rsidRPr="00A77D5D" w:rsidRDefault="00881126" w:rsidP="00881126">
            <w:pPr>
              <w:spacing w:after="0" w:line="240" w:lineRule="auto"/>
              <w:jc w:val="center"/>
              <w:rPr>
                <w:rFonts w:ascii="Times New Roman" w:eastAsia="Times New Roman" w:hAnsi="Times New Roman" w:cs="Times New Roman"/>
                <w:color w:val="000000" w:themeColor="text1"/>
                <w:sz w:val="42"/>
                <w:szCs w:val="24"/>
              </w:rPr>
            </w:pPr>
            <w:r w:rsidRPr="00A77D5D">
              <w:rPr>
                <w:rFonts w:ascii="Times New Roman" w:eastAsia="Times New Roman" w:hAnsi="Times New Roman" w:cs="Times New Roman"/>
                <w:noProof/>
                <w:color w:val="000000" w:themeColor="text1"/>
                <w:sz w:val="42"/>
                <w:szCs w:val="24"/>
              </w:rPr>
              <w:drawing>
                <wp:inline distT="0" distB="0" distL="0" distR="0">
                  <wp:extent cx="5704840" cy="1212850"/>
                  <wp:effectExtent l="0" t="0" r="0" b="0"/>
                  <wp:docPr id="8" name="Picture 1" descr="http://hyperphysics.phy-astr.gsu.edu/hbase/Kinetic/imgkin/mfree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hyperphysics.phy-astr.gsu.edu/hbase/Kinetic/imgkin/mfree1.gif"/>
                          <pic:cNvPicPr>
                            <a:picLocks noChangeAspect="1" noChangeArrowheads="1"/>
                          </pic:cNvPicPr>
                        </pic:nvPicPr>
                        <pic:blipFill>
                          <a:blip r:embed="rId5"/>
                          <a:srcRect/>
                          <a:stretch>
                            <a:fillRect/>
                          </a:stretch>
                        </pic:blipFill>
                        <pic:spPr bwMode="auto">
                          <a:xfrm>
                            <a:off x="0" y="0"/>
                            <a:ext cx="5704840" cy="1212850"/>
                          </a:xfrm>
                          <a:prstGeom prst="rect">
                            <a:avLst/>
                          </a:prstGeom>
                          <a:noFill/>
                          <a:ln w="9525">
                            <a:noFill/>
                            <a:miter lim="800000"/>
                            <a:headEnd/>
                            <a:tailEnd/>
                          </a:ln>
                        </pic:spPr>
                      </pic:pic>
                    </a:graphicData>
                  </a:graphic>
                </wp:inline>
              </w:drawing>
            </w:r>
          </w:p>
          <w:p w:rsidR="00881126" w:rsidRPr="00A77D5D" w:rsidRDefault="00881126" w:rsidP="00881126">
            <w:pPr>
              <w:spacing w:before="100" w:beforeAutospacing="1" w:after="100" w:afterAutospacing="1" w:line="240" w:lineRule="auto"/>
              <w:rPr>
                <w:rFonts w:ascii="Times New Roman" w:eastAsia="Times New Roman" w:hAnsi="Times New Roman" w:cs="Times New Roman"/>
                <w:color w:val="000000" w:themeColor="text1"/>
                <w:sz w:val="42"/>
                <w:szCs w:val="24"/>
              </w:rPr>
            </w:pPr>
            <w:proofErr w:type="gramStart"/>
            <w:r w:rsidRPr="00A77D5D">
              <w:rPr>
                <w:rFonts w:ascii="Times New Roman" w:eastAsia="Times New Roman" w:hAnsi="Times New Roman" w:cs="Times New Roman"/>
                <w:color w:val="000000" w:themeColor="text1"/>
                <w:sz w:val="42"/>
                <w:szCs w:val="24"/>
              </w:rPr>
              <w:t>using</w:t>
            </w:r>
            <w:proofErr w:type="gramEnd"/>
            <w:r w:rsidRPr="00A77D5D">
              <w:rPr>
                <w:rFonts w:ascii="Times New Roman" w:eastAsia="Times New Roman" w:hAnsi="Times New Roman" w:cs="Times New Roman"/>
                <w:color w:val="000000" w:themeColor="text1"/>
                <w:sz w:val="42"/>
                <w:szCs w:val="24"/>
              </w:rPr>
              <w:t xml:space="preserve"> a circle of diameter 2d to represent a molecule's effective collision area while treating the "target" molecules as point masses. In time t, the circle would sweep out the volume shown and the number of collisions can be estimated from the number of gas molecules that were in that volume.</w:t>
            </w:r>
          </w:p>
          <w:p w:rsidR="00881126" w:rsidRPr="00A77D5D" w:rsidRDefault="00881126" w:rsidP="00881126">
            <w:pPr>
              <w:spacing w:after="0" w:line="240" w:lineRule="auto"/>
              <w:jc w:val="center"/>
              <w:rPr>
                <w:rFonts w:ascii="Times New Roman" w:eastAsia="Times New Roman" w:hAnsi="Times New Roman" w:cs="Times New Roman"/>
                <w:color w:val="000000" w:themeColor="text1"/>
                <w:sz w:val="42"/>
                <w:szCs w:val="24"/>
              </w:rPr>
            </w:pPr>
            <w:r w:rsidRPr="00A77D5D">
              <w:rPr>
                <w:rFonts w:ascii="Times New Roman" w:eastAsia="Times New Roman" w:hAnsi="Times New Roman" w:cs="Times New Roman"/>
                <w:noProof/>
                <w:color w:val="000000" w:themeColor="text1"/>
                <w:sz w:val="42"/>
                <w:szCs w:val="24"/>
              </w:rPr>
              <w:drawing>
                <wp:inline distT="0" distB="0" distL="0" distR="0">
                  <wp:extent cx="5704840" cy="2196465"/>
                  <wp:effectExtent l="0" t="0" r="0" b="0"/>
                  <wp:docPr id="9" name="Picture 2" descr="http://hyperphysics.phy-astr.gsu.edu/hbase/Kinetic/imgkin/mfree1b.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hyperphysics.phy-astr.gsu.edu/hbase/Kinetic/imgkin/mfree1b.gif"/>
                          <pic:cNvPicPr>
                            <a:picLocks noChangeAspect="1" noChangeArrowheads="1"/>
                          </pic:cNvPicPr>
                        </pic:nvPicPr>
                        <pic:blipFill>
                          <a:blip r:embed="rId6"/>
                          <a:srcRect/>
                          <a:stretch>
                            <a:fillRect/>
                          </a:stretch>
                        </pic:blipFill>
                        <pic:spPr bwMode="auto">
                          <a:xfrm>
                            <a:off x="0" y="0"/>
                            <a:ext cx="5704840" cy="2196465"/>
                          </a:xfrm>
                          <a:prstGeom prst="rect">
                            <a:avLst/>
                          </a:prstGeom>
                          <a:noFill/>
                          <a:ln w="9525">
                            <a:noFill/>
                            <a:miter lim="800000"/>
                            <a:headEnd/>
                            <a:tailEnd/>
                          </a:ln>
                        </pic:spPr>
                      </pic:pic>
                    </a:graphicData>
                  </a:graphic>
                </wp:inline>
              </w:drawing>
            </w:r>
          </w:p>
          <w:p w:rsidR="00A77D5D" w:rsidRDefault="00A77D5D" w:rsidP="00881126">
            <w:pPr>
              <w:spacing w:before="100" w:beforeAutospacing="1" w:after="100" w:afterAutospacing="1" w:line="240" w:lineRule="auto"/>
              <w:rPr>
                <w:rFonts w:ascii="Times New Roman" w:eastAsia="Times New Roman" w:hAnsi="Times New Roman" w:cs="Times New Roman"/>
                <w:color w:val="000000" w:themeColor="text1"/>
                <w:sz w:val="42"/>
                <w:szCs w:val="24"/>
              </w:rPr>
            </w:pPr>
          </w:p>
          <w:p w:rsidR="00881126" w:rsidRPr="00A77D5D" w:rsidRDefault="00881126" w:rsidP="00881126">
            <w:pPr>
              <w:spacing w:before="100" w:beforeAutospacing="1" w:after="100" w:afterAutospacing="1" w:line="240" w:lineRule="auto"/>
              <w:rPr>
                <w:rFonts w:ascii="Times New Roman" w:eastAsia="Times New Roman" w:hAnsi="Times New Roman" w:cs="Times New Roman"/>
                <w:color w:val="000000" w:themeColor="text1"/>
                <w:sz w:val="42"/>
                <w:szCs w:val="24"/>
              </w:rPr>
            </w:pPr>
            <w:r w:rsidRPr="00A77D5D">
              <w:rPr>
                <w:rFonts w:ascii="Times New Roman" w:eastAsia="Times New Roman" w:hAnsi="Times New Roman" w:cs="Times New Roman"/>
                <w:color w:val="000000" w:themeColor="text1"/>
                <w:sz w:val="42"/>
                <w:szCs w:val="24"/>
              </w:rPr>
              <w:t>The mean free path could then be taken as the length of the path divided by the number of collisions.</w:t>
            </w:r>
          </w:p>
          <w:p w:rsidR="00881126" w:rsidRPr="00A77D5D" w:rsidRDefault="00881126" w:rsidP="00881126">
            <w:pPr>
              <w:spacing w:after="0" w:line="240" w:lineRule="auto"/>
              <w:jc w:val="center"/>
              <w:rPr>
                <w:rFonts w:ascii="Times New Roman" w:eastAsia="Times New Roman" w:hAnsi="Times New Roman" w:cs="Times New Roman"/>
                <w:color w:val="000000" w:themeColor="text1"/>
                <w:sz w:val="42"/>
                <w:szCs w:val="24"/>
              </w:rPr>
            </w:pPr>
            <w:r w:rsidRPr="00A77D5D">
              <w:rPr>
                <w:rFonts w:ascii="Times New Roman" w:eastAsia="Times New Roman" w:hAnsi="Times New Roman" w:cs="Times New Roman"/>
                <w:noProof/>
                <w:color w:val="000000" w:themeColor="text1"/>
                <w:sz w:val="42"/>
                <w:szCs w:val="24"/>
              </w:rPr>
              <w:drawing>
                <wp:inline distT="0" distB="0" distL="0" distR="0">
                  <wp:extent cx="5695315" cy="2465070"/>
                  <wp:effectExtent l="0" t="0" r="0" b="0"/>
                  <wp:docPr id="10" name="Picture 3" descr="http://hyperphysics.phy-astr.gsu.edu/hbase/Kinetic/imgkin/mfree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hyperphysics.phy-astr.gsu.edu/hbase/Kinetic/imgkin/mfree2.gif"/>
                          <pic:cNvPicPr>
                            <a:picLocks noChangeAspect="1" noChangeArrowheads="1"/>
                          </pic:cNvPicPr>
                        </pic:nvPicPr>
                        <pic:blipFill>
                          <a:blip r:embed="rId7"/>
                          <a:srcRect/>
                          <a:stretch>
                            <a:fillRect/>
                          </a:stretch>
                        </pic:blipFill>
                        <pic:spPr bwMode="auto">
                          <a:xfrm>
                            <a:off x="0" y="0"/>
                            <a:ext cx="5695315" cy="2465070"/>
                          </a:xfrm>
                          <a:prstGeom prst="rect">
                            <a:avLst/>
                          </a:prstGeom>
                          <a:noFill/>
                          <a:ln w="9525">
                            <a:noFill/>
                            <a:miter lim="800000"/>
                            <a:headEnd/>
                            <a:tailEnd/>
                          </a:ln>
                        </pic:spPr>
                      </pic:pic>
                    </a:graphicData>
                  </a:graphic>
                </wp:inline>
              </w:drawing>
            </w:r>
          </w:p>
          <w:p w:rsidR="00881126" w:rsidRPr="00A77D5D" w:rsidRDefault="00881126" w:rsidP="00881126">
            <w:pPr>
              <w:spacing w:before="100" w:beforeAutospacing="1" w:after="100" w:afterAutospacing="1" w:line="240" w:lineRule="auto"/>
              <w:rPr>
                <w:rFonts w:ascii="Times New Roman" w:eastAsia="Times New Roman" w:hAnsi="Times New Roman" w:cs="Times New Roman"/>
                <w:color w:val="000000" w:themeColor="text1"/>
                <w:sz w:val="42"/>
                <w:szCs w:val="24"/>
              </w:rPr>
            </w:pPr>
            <w:r w:rsidRPr="00A77D5D">
              <w:rPr>
                <w:rFonts w:ascii="Times New Roman" w:eastAsia="Times New Roman" w:hAnsi="Times New Roman" w:cs="Times New Roman"/>
                <w:color w:val="000000" w:themeColor="text1"/>
                <w:sz w:val="42"/>
                <w:szCs w:val="24"/>
              </w:rPr>
              <w:t>The problem with this expression is that the average molecular velocity is used, but the target molecules are also moving. The frequency of collisions depends upon the average </w:t>
            </w:r>
            <w:hyperlink r:id="rId8" w:anchor="c2" w:history="1">
              <w:r w:rsidRPr="00A77D5D">
                <w:rPr>
                  <w:rFonts w:ascii="Times New Roman" w:eastAsia="Times New Roman" w:hAnsi="Times New Roman" w:cs="Times New Roman"/>
                  <w:color w:val="000000" w:themeColor="text1"/>
                  <w:sz w:val="42"/>
                  <w:szCs w:val="24"/>
                </w:rPr>
                <w:t>relative velocity</w:t>
              </w:r>
            </w:hyperlink>
            <w:r w:rsidRPr="00A77D5D">
              <w:rPr>
                <w:rFonts w:ascii="Times New Roman" w:eastAsia="Times New Roman" w:hAnsi="Times New Roman" w:cs="Times New Roman"/>
                <w:color w:val="000000" w:themeColor="text1"/>
                <w:sz w:val="42"/>
                <w:szCs w:val="24"/>
              </w:rPr>
              <w:t> of the randomly moving molecules.</w:t>
            </w:r>
          </w:p>
          <w:p w:rsidR="00881126" w:rsidRPr="00A77D5D" w:rsidRDefault="00881126" w:rsidP="00881126">
            <w:pPr>
              <w:spacing w:after="0" w:line="240" w:lineRule="auto"/>
              <w:jc w:val="center"/>
              <w:rPr>
                <w:rFonts w:ascii="Times New Roman" w:eastAsia="Times New Roman" w:hAnsi="Times New Roman" w:cs="Times New Roman"/>
                <w:color w:val="000000" w:themeColor="text1"/>
                <w:sz w:val="42"/>
                <w:szCs w:val="24"/>
              </w:rPr>
            </w:pPr>
          </w:p>
        </w:tc>
      </w:tr>
    </w:tbl>
    <w:p w:rsidR="00881126" w:rsidRPr="00A77D5D" w:rsidRDefault="00881126" w:rsidP="00881126">
      <w:pPr>
        <w:spacing w:after="0" w:line="240" w:lineRule="auto"/>
        <w:rPr>
          <w:rFonts w:ascii="Times New Roman" w:eastAsia="Times New Roman" w:hAnsi="Times New Roman" w:cs="Times New Roman"/>
          <w:sz w:val="42"/>
          <w:szCs w:val="24"/>
        </w:rPr>
      </w:pPr>
      <w:r w:rsidRPr="00A77D5D">
        <w:rPr>
          <w:rFonts w:ascii="Times New Roman" w:eastAsia="Times New Roman" w:hAnsi="Times New Roman" w:cs="Times New Roman"/>
          <w:color w:val="000000"/>
          <w:sz w:val="45"/>
          <w:szCs w:val="27"/>
        </w:rPr>
        <w:lastRenderedPageBreak/>
        <w:br/>
      </w:r>
      <w:bookmarkStart w:id="0" w:name="c2"/>
      <w:bookmarkEnd w:id="0"/>
    </w:p>
    <w:tbl>
      <w:tblPr>
        <w:tblW w:w="10680" w:type="dxa"/>
        <w:jc w:val="center"/>
        <w:tblCellSpacing w:w="15"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tblPr>
      <w:tblGrid>
        <w:gridCol w:w="10680"/>
      </w:tblGrid>
      <w:tr w:rsidR="00881126" w:rsidRPr="00A77D5D" w:rsidTr="00881126">
        <w:trPr>
          <w:trHeight w:val="4635"/>
          <w:tblCellSpacing w:w="15" w:type="dxa"/>
          <w:jc w:val="center"/>
        </w:trPr>
        <w:tc>
          <w:tcPr>
            <w:tcW w:w="10620" w:type="dxa"/>
            <w:tcBorders>
              <w:top w:val="outset" w:sz="6" w:space="0" w:color="auto"/>
              <w:left w:val="outset" w:sz="6" w:space="0" w:color="auto"/>
              <w:bottom w:val="outset" w:sz="6" w:space="0" w:color="auto"/>
              <w:right w:val="outset" w:sz="6" w:space="0" w:color="auto"/>
            </w:tcBorders>
            <w:vAlign w:val="center"/>
            <w:hideMark/>
          </w:tcPr>
          <w:p w:rsidR="00881126" w:rsidRPr="00A77D5D" w:rsidRDefault="00881126" w:rsidP="00881126">
            <w:pPr>
              <w:spacing w:before="100" w:beforeAutospacing="1" w:after="100" w:afterAutospacing="1" w:line="240" w:lineRule="auto"/>
              <w:jc w:val="center"/>
              <w:outlineLvl w:val="0"/>
              <w:rPr>
                <w:rFonts w:ascii="Times New Roman" w:eastAsia="Times New Roman" w:hAnsi="Times New Roman" w:cs="Times New Roman"/>
                <w:b/>
                <w:bCs/>
                <w:color w:val="000000" w:themeColor="text1"/>
                <w:kern w:val="36"/>
                <w:sz w:val="66"/>
                <w:szCs w:val="48"/>
              </w:rPr>
            </w:pPr>
            <w:r w:rsidRPr="00A77D5D">
              <w:rPr>
                <w:rFonts w:ascii="Times New Roman" w:eastAsia="Times New Roman" w:hAnsi="Times New Roman" w:cs="Times New Roman"/>
                <w:b/>
                <w:bCs/>
                <w:color w:val="000000" w:themeColor="text1"/>
                <w:kern w:val="36"/>
                <w:sz w:val="66"/>
                <w:szCs w:val="48"/>
              </w:rPr>
              <w:lastRenderedPageBreak/>
              <w:t>Refinement of Mean Free Path</w:t>
            </w:r>
          </w:p>
          <w:p w:rsidR="00881126" w:rsidRPr="00A77D5D" w:rsidRDefault="00881126" w:rsidP="00881126">
            <w:pPr>
              <w:spacing w:before="100" w:beforeAutospacing="1" w:after="100" w:afterAutospacing="1" w:line="240" w:lineRule="auto"/>
              <w:rPr>
                <w:rFonts w:ascii="Times New Roman" w:eastAsia="Times New Roman" w:hAnsi="Times New Roman" w:cs="Times New Roman"/>
                <w:color w:val="000000" w:themeColor="text1"/>
                <w:sz w:val="42"/>
                <w:szCs w:val="24"/>
              </w:rPr>
            </w:pPr>
            <w:r w:rsidRPr="00A77D5D">
              <w:rPr>
                <w:rFonts w:ascii="Times New Roman" w:eastAsia="Times New Roman" w:hAnsi="Times New Roman" w:cs="Times New Roman"/>
                <w:color w:val="000000" w:themeColor="text1"/>
                <w:sz w:val="42"/>
                <w:szCs w:val="24"/>
              </w:rPr>
              <w:t>The intuitive development of the </w:t>
            </w:r>
            <w:hyperlink r:id="rId9" w:anchor="c1" w:history="1">
              <w:r w:rsidRPr="00A77D5D">
                <w:rPr>
                  <w:rFonts w:ascii="Times New Roman" w:eastAsia="Times New Roman" w:hAnsi="Times New Roman" w:cs="Times New Roman"/>
                  <w:color w:val="000000" w:themeColor="text1"/>
                  <w:sz w:val="42"/>
                  <w:szCs w:val="24"/>
                </w:rPr>
                <w:t>mean free path</w:t>
              </w:r>
            </w:hyperlink>
            <w:r w:rsidRPr="00A77D5D">
              <w:rPr>
                <w:rFonts w:ascii="Times New Roman" w:eastAsia="Times New Roman" w:hAnsi="Times New Roman" w:cs="Times New Roman"/>
                <w:color w:val="000000" w:themeColor="text1"/>
                <w:sz w:val="42"/>
                <w:szCs w:val="24"/>
              </w:rPr>
              <w:t> expression suffers from a significant flaw - it assumes that the "target" molecules are at rest when in fact they have a high </w:t>
            </w:r>
            <w:hyperlink r:id="rId10" w:anchor="c4" w:history="1">
              <w:r w:rsidRPr="00A77D5D">
                <w:rPr>
                  <w:rFonts w:ascii="Times New Roman" w:eastAsia="Times New Roman" w:hAnsi="Times New Roman" w:cs="Times New Roman"/>
                  <w:color w:val="000000" w:themeColor="text1"/>
                  <w:sz w:val="42"/>
                  <w:szCs w:val="24"/>
                </w:rPr>
                <w:t>average velocity</w:t>
              </w:r>
            </w:hyperlink>
            <w:r w:rsidRPr="00A77D5D">
              <w:rPr>
                <w:rFonts w:ascii="Times New Roman" w:eastAsia="Times New Roman" w:hAnsi="Times New Roman" w:cs="Times New Roman"/>
                <w:color w:val="000000" w:themeColor="text1"/>
                <w:sz w:val="42"/>
                <w:szCs w:val="24"/>
              </w:rPr>
              <w:t>. What is needed is the average relative velocity, and the calculation of that velocity from the molecular </w:t>
            </w:r>
            <w:hyperlink r:id="rId11" w:anchor="c3" w:history="1">
              <w:r w:rsidRPr="00A77D5D">
                <w:rPr>
                  <w:rFonts w:ascii="Times New Roman" w:eastAsia="Times New Roman" w:hAnsi="Times New Roman" w:cs="Times New Roman"/>
                  <w:color w:val="000000" w:themeColor="text1"/>
                  <w:sz w:val="42"/>
                  <w:szCs w:val="24"/>
                </w:rPr>
                <w:t>speed distribution</w:t>
              </w:r>
            </w:hyperlink>
            <w:r w:rsidRPr="00A77D5D">
              <w:rPr>
                <w:rFonts w:ascii="Times New Roman" w:eastAsia="Times New Roman" w:hAnsi="Times New Roman" w:cs="Times New Roman"/>
                <w:color w:val="000000" w:themeColor="text1"/>
                <w:sz w:val="42"/>
                <w:szCs w:val="24"/>
              </w:rPr>
              <w:t> yields the result</w:t>
            </w:r>
          </w:p>
          <w:tbl>
            <w:tblPr>
              <w:tblW w:w="0" w:type="auto"/>
              <w:jc w:val="center"/>
              <w:tblCellSpacing w:w="15"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tblPr>
            <w:tblGrid>
              <w:gridCol w:w="6027"/>
            </w:tblGrid>
            <w:tr w:rsidR="00094BE4" w:rsidRPr="00A77D5D" w:rsidTr="00094BE4">
              <w:trPr>
                <w:tblCellSpacing w:w="15" w:type="dxa"/>
                <w:jc w:val="center"/>
              </w:trPr>
              <w:tc>
                <w:tcPr>
                  <w:tcW w:w="5967" w:type="dxa"/>
                  <w:tcBorders>
                    <w:top w:val="outset" w:sz="6" w:space="0" w:color="auto"/>
                    <w:left w:val="outset" w:sz="6" w:space="0" w:color="auto"/>
                    <w:bottom w:val="outset" w:sz="6" w:space="0" w:color="auto"/>
                    <w:right w:val="outset" w:sz="6" w:space="0" w:color="auto"/>
                  </w:tcBorders>
                  <w:vAlign w:val="center"/>
                  <w:hideMark/>
                </w:tcPr>
                <w:p w:rsidR="00094BE4" w:rsidRPr="00A77D5D" w:rsidRDefault="00094BE4" w:rsidP="00881126">
                  <w:pPr>
                    <w:spacing w:after="0" w:line="240" w:lineRule="auto"/>
                    <w:rPr>
                      <w:rFonts w:ascii="Times New Roman" w:eastAsia="Times New Roman" w:hAnsi="Times New Roman" w:cs="Times New Roman"/>
                      <w:color w:val="000000" w:themeColor="text1"/>
                      <w:sz w:val="42"/>
                      <w:szCs w:val="24"/>
                    </w:rPr>
                  </w:pPr>
                  <w:r w:rsidRPr="00A77D5D">
                    <w:rPr>
                      <w:rFonts w:ascii="Times New Roman" w:eastAsia="Times New Roman" w:hAnsi="Times New Roman" w:cs="Times New Roman"/>
                      <w:noProof/>
                      <w:color w:val="000000" w:themeColor="text1"/>
                      <w:sz w:val="42"/>
                      <w:szCs w:val="24"/>
                    </w:rPr>
                    <w:drawing>
                      <wp:inline distT="0" distB="0" distL="0" distR="0">
                        <wp:extent cx="3329305" cy="675640"/>
                        <wp:effectExtent l="0" t="0" r="0" b="0"/>
                        <wp:docPr id="1" name="Picture 4" descr="http://hyperphysics.phy-astr.gsu.edu/hbase/Kinetic/imgkin/mfree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hyperphysics.phy-astr.gsu.edu/hbase/Kinetic/imgkin/mfree3.gif"/>
                                <pic:cNvPicPr>
                                  <a:picLocks noChangeAspect="1" noChangeArrowheads="1"/>
                                </pic:cNvPicPr>
                              </pic:nvPicPr>
                              <pic:blipFill>
                                <a:blip r:embed="rId12"/>
                                <a:srcRect/>
                                <a:stretch>
                                  <a:fillRect/>
                                </a:stretch>
                              </pic:blipFill>
                              <pic:spPr bwMode="auto">
                                <a:xfrm>
                                  <a:off x="0" y="0"/>
                                  <a:ext cx="3329305" cy="675640"/>
                                </a:xfrm>
                                <a:prstGeom prst="rect">
                                  <a:avLst/>
                                </a:prstGeom>
                                <a:noFill/>
                                <a:ln w="9525">
                                  <a:noFill/>
                                  <a:miter lim="800000"/>
                                  <a:headEnd/>
                                  <a:tailEnd/>
                                </a:ln>
                              </pic:spPr>
                            </pic:pic>
                          </a:graphicData>
                        </a:graphic>
                      </wp:inline>
                    </w:drawing>
                  </w:r>
                </w:p>
              </w:tc>
            </w:tr>
          </w:tbl>
          <w:p w:rsidR="00881126" w:rsidRPr="00A77D5D" w:rsidRDefault="00881126" w:rsidP="00881126">
            <w:pPr>
              <w:spacing w:before="100" w:beforeAutospacing="1" w:after="100" w:afterAutospacing="1" w:line="240" w:lineRule="auto"/>
              <w:rPr>
                <w:rFonts w:ascii="Times New Roman" w:eastAsia="Times New Roman" w:hAnsi="Times New Roman" w:cs="Times New Roman"/>
                <w:color w:val="000000" w:themeColor="text1"/>
                <w:sz w:val="42"/>
                <w:szCs w:val="24"/>
              </w:rPr>
            </w:pPr>
            <w:r w:rsidRPr="00A77D5D">
              <w:rPr>
                <w:rFonts w:ascii="Times New Roman" w:eastAsia="Times New Roman" w:hAnsi="Times New Roman" w:cs="Times New Roman"/>
                <w:color w:val="000000" w:themeColor="text1"/>
                <w:sz w:val="42"/>
                <w:szCs w:val="24"/>
              </w:rPr>
              <w:t>which revises the expression for the effective volume swept out in time t</w:t>
            </w:r>
          </w:p>
          <w:p w:rsidR="00881126" w:rsidRPr="00A77D5D" w:rsidRDefault="00881126" w:rsidP="00881126">
            <w:pPr>
              <w:spacing w:after="0" w:line="240" w:lineRule="auto"/>
              <w:jc w:val="center"/>
              <w:rPr>
                <w:rFonts w:ascii="Times New Roman" w:eastAsia="Times New Roman" w:hAnsi="Times New Roman" w:cs="Times New Roman"/>
                <w:color w:val="000000" w:themeColor="text1"/>
                <w:sz w:val="42"/>
                <w:szCs w:val="24"/>
              </w:rPr>
            </w:pPr>
            <w:r w:rsidRPr="00A77D5D">
              <w:rPr>
                <w:rFonts w:ascii="Times New Roman" w:eastAsia="Times New Roman" w:hAnsi="Times New Roman" w:cs="Times New Roman"/>
                <w:noProof/>
                <w:color w:val="000000" w:themeColor="text1"/>
                <w:sz w:val="42"/>
                <w:szCs w:val="24"/>
              </w:rPr>
              <w:drawing>
                <wp:inline distT="0" distB="0" distL="0" distR="0">
                  <wp:extent cx="5217795" cy="1391285"/>
                  <wp:effectExtent l="0" t="0" r="0" b="0"/>
                  <wp:docPr id="5" name="Picture 5" descr="http://hyperphysics.phy-astr.gsu.edu/hbase/Kinetic/imgkin/mfree3b.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hyperphysics.phy-astr.gsu.edu/hbase/Kinetic/imgkin/mfree3b.gif"/>
                          <pic:cNvPicPr>
                            <a:picLocks noChangeAspect="1" noChangeArrowheads="1"/>
                          </pic:cNvPicPr>
                        </pic:nvPicPr>
                        <pic:blipFill>
                          <a:blip r:embed="rId13"/>
                          <a:srcRect/>
                          <a:stretch>
                            <a:fillRect/>
                          </a:stretch>
                        </pic:blipFill>
                        <pic:spPr bwMode="auto">
                          <a:xfrm>
                            <a:off x="0" y="0"/>
                            <a:ext cx="5217795" cy="1391285"/>
                          </a:xfrm>
                          <a:prstGeom prst="rect">
                            <a:avLst/>
                          </a:prstGeom>
                          <a:noFill/>
                          <a:ln w="9525">
                            <a:noFill/>
                            <a:miter lim="800000"/>
                            <a:headEnd/>
                            <a:tailEnd/>
                          </a:ln>
                        </pic:spPr>
                      </pic:pic>
                    </a:graphicData>
                  </a:graphic>
                </wp:inline>
              </w:drawing>
            </w:r>
          </w:p>
          <w:p w:rsidR="00881126" w:rsidRPr="00A77D5D" w:rsidRDefault="00881126" w:rsidP="00881126">
            <w:pPr>
              <w:spacing w:after="0" w:line="240" w:lineRule="auto"/>
              <w:rPr>
                <w:rFonts w:ascii="Times New Roman" w:eastAsia="Times New Roman" w:hAnsi="Times New Roman" w:cs="Times New Roman"/>
                <w:color w:val="000000" w:themeColor="text1"/>
                <w:sz w:val="42"/>
                <w:szCs w:val="24"/>
              </w:rPr>
            </w:pPr>
            <w:r w:rsidRPr="00A77D5D">
              <w:rPr>
                <w:rFonts w:ascii="Times New Roman" w:eastAsia="Times New Roman" w:hAnsi="Times New Roman" w:cs="Times New Roman"/>
                <w:color w:val="000000" w:themeColor="text1"/>
                <w:sz w:val="42"/>
                <w:szCs w:val="24"/>
              </w:rPr>
              <w:br/>
              <w:t>The resulting mean free path is</w:t>
            </w:r>
          </w:p>
          <w:p w:rsidR="00881126" w:rsidRPr="00A77D5D" w:rsidRDefault="00881126" w:rsidP="00881126">
            <w:pPr>
              <w:spacing w:after="0" w:line="240" w:lineRule="auto"/>
              <w:jc w:val="center"/>
              <w:rPr>
                <w:rFonts w:ascii="Times New Roman" w:eastAsia="Times New Roman" w:hAnsi="Times New Roman" w:cs="Times New Roman"/>
                <w:color w:val="000000" w:themeColor="text1"/>
                <w:sz w:val="42"/>
                <w:szCs w:val="24"/>
              </w:rPr>
            </w:pPr>
            <w:r w:rsidRPr="00A77D5D">
              <w:rPr>
                <w:rFonts w:ascii="Times New Roman" w:eastAsia="Times New Roman" w:hAnsi="Times New Roman" w:cs="Times New Roman"/>
                <w:noProof/>
                <w:color w:val="000000" w:themeColor="text1"/>
                <w:sz w:val="42"/>
                <w:szCs w:val="24"/>
              </w:rPr>
              <w:drawing>
                <wp:inline distT="0" distB="0" distL="0" distR="0">
                  <wp:extent cx="5217795" cy="765175"/>
                  <wp:effectExtent l="0" t="0" r="0" b="0"/>
                  <wp:docPr id="6" name="Picture 6" descr="http://hyperphysics.phy-astr.gsu.edu/hbase/Kinetic/imgkin/mfree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hyperphysics.phy-astr.gsu.edu/hbase/Kinetic/imgkin/mfree4.gif"/>
                          <pic:cNvPicPr>
                            <a:picLocks noChangeAspect="1" noChangeArrowheads="1"/>
                          </pic:cNvPicPr>
                        </pic:nvPicPr>
                        <pic:blipFill>
                          <a:blip r:embed="rId14"/>
                          <a:srcRect/>
                          <a:stretch>
                            <a:fillRect/>
                          </a:stretch>
                        </pic:blipFill>
                        <pic:spPr bwMode="auto">
                          <a:xfrm>
                            <a:off x="0" y="0"/>
                            <a:ext cx="5217795" cy="765175"/>
                          </a:xfrm>
                          <a:prstGeom prst="rect">
                            <a:avLst/>
                          </a:prstGeom>
                          <a:noFill/>
                          <a:ln w="9525">
                            <a:noFill/>
                            <a:miter lim="800000"/>
                            <a:headEnd/>
                            <a:tailEnd/>
                          </a:ln>
                        </pic:spPr>
                      </pic:pic>
                    </a:graphicData>
                  </a:graphic>
                </wp:inline>
              </w:drawing>
            </w:r>
          </w:p>
          <w:p w:rsidR="00881126" w:rsidRPr="00A77D5D" w:rsidRDefault="00881126" w:rsidP="00881126">
            <w:pPr>
              <w:spacing w:after="0" w:line="240" w:lineRule="auto"/>
              <w:rPr>
                <w:rFonts w:ascii="Times New Roman" w:eastAsia="Times New Roman" w:hAnsi="Times New Roman" w:cs="Times New Roman"/>
                <w:color w:val="000000" w:themeColor="text1"/>
                <w:sz w:val="42"/>
                <w:szCs w:val="24"/>
              </w:rPr>
            </w:pPr>
          </w:p>
          <w:p w:rsidR="00881126" w:rsidRPr="00A77D5D" w:rsidRDefault="00881126" w:rsidP="00881126">
            <w:pPr>
              <w:spacing w:before="100" w:beforeAutospacing="1" w:after="100" w:afterAutospacing="1" w:line="240" w:lineRule="auto"/>
              <w:rPr>
                <w:rFonts w:ascii="Times New Roman" w:eastAsia="Times New Roman" w:hAnsi="Times New Roman" w:cs="Times New Roman"/>
                <w:color w:val="000000" w:themeColor="text1"/>
                <w:sz w:val="42"/>
                <w:szCs w:val="24"/>
              </w:rPr>
            </w:pPr>
            <w:r w:rsidRPr="00A77D5D">
              <w:rPr>
                <w:rFonts w:ascii="Times New Roman" w:eastAsia="Times New Roman" w:hAnsi="Times New Roman" w:cs="Times New Roman"/>
                <w:color w:val="000000" w:themeColor="text1"/>
                <w:sz w:val="42"/>
                <w:szCs w:val="24"/>
              </w:rPr>
              <w:t xml:space="preserve">The number of molecules per unit volume can be determined </w:t>
            </w:r>
            <w:r w:rsidRPr="00A77D5D">
              <w:rPr>
                <w:rFonts w:ascii="Times New Roman" w:eastAsia="Times New Roman" w:hAnsi="Times New Roman" w:cs="Times New Roman"/>
                <w:color w:val="000000" w:themeColor="text1"/>
                <w:sz w:val="42"/>
                <w:szCs w:val="24"/>
              </w:rPr>
              <w:lastRenderedPageBreak/>
              <w:t>from </w:t>
            </w:r>
            <w:hyperlink r:id="rId15" w:anchor="c4" w:history="1">
              <w:r w:rsidRPr="00A77D5D">
                <w:rPr>
                  <w:rFonts w:ascii="Times New Roman" w:eastAsia="Times New Roman" w:hAnsi="Times New Roman" w:cs="Times New Roman"/>
                  <w:color w:val="000000" w:themeColor="text1"/>
                  <w:sz w:val="42"/>
                  <w:szCs w:val="24"/>
                </w:rPr>
                <w:t>Avogadro's number</w:t>
              </w:r>
            </w:hyperlink>
            <w:r w:rsidRPr="00A77D5D">
              <w:rPr>
                <w:rFonts w:ascii="Times New Roman" w:eastAsia="Times New Roman" w:hAnsi="Times New Roman" w:cs="Times New Roman"/>
                <w:color w:val="000000" w:themeColor="text1"/>
                <w:sz w:val="42"/>
                <w:szCs w:val="24"/>
              </w:rPr>
              <w:t> and the </w:t>
            </w:r>
            <w:hyperlink r:id="rId16" w:anchor="c1" w:history="1">
              <w:r w:rsidRPr="00A77D5D">
                <w:rPr>
                  <w:rFonts w:ascii="Times New Roman" w:eastAsia="Times New Roman" w:hAnsi="Times New Roman" w:cs="Times New Roman"/>
                  <w:color w:val="000000" w:themeColor="text1"/>
                  <w:sz w:val="42"/>
                  <w:szCs w:val="24"/>
                </w:rPr>
                <w:t>ideal gas law</w:t>
              </w:r>
            </w:hyperlink>
            <w:r w:rsidRPr="00A77D5D">
              <w:rPr>
                <w:rFonts w:ascii="Times New Roman" w:eastAsia="Times New Roman" w:hAnsi="Times New Roman" w:cs="Times New Roman"/>
                <w:color w:val="000000" w:themeColor="text1"/>
                <w:sz w:val="42"/>
                <w:szCs w:val="24"/>
              </w:rPr>
              <w:t>, leading to</w:t>
            </w:r>
          </w:p>
          <w:p w:rsidR="00881126" w:rsidRPr="00A77D5D" w:rsidRDefault="00881126" w:rsidP="00881126">
            <w:pPr>
              <w:spacing w:after="0" w:line="240" w:lineRule="auto"/>
              <w:jc w:val="center"/>
              <w:rPr>
                <w:rFonts w:ascii="Times New Roman" w:eastAsia="Times New Roman" w:hAnsi="Times New Roman" w:cs="Times New Roman"/>
                <w:color w:val="000000" w:themeColor="text1"/>
                <w:sz w:val="42"/>
                <w:szCs w:val="24"/>
              </w:rPr>
            </w:pPr>
            <w:r w:rsidRPr="00A77D5D">
              <w:rPr>
                <w:rFonts w:ascii="Times New Roman" w:eastAsia="Times New Roman" w:hAnsi="Times New Roman" w:cs="Times New Roman"/>
                <w:noProof/>
                <w:color w:val="000000" w:themeColor="text1"/>
                <w:sz w:val="42"/>
                <w:szCs w:val="24"/>
              </w:rPr>
              <w:drawing>
                <wp:inline distT="0" distB="0" distL="0" distR="0">
                  <wp:extent cx="5463960" cy="1619125"/>
                  <wp:effectExtent l="0" t="0" r="0" b="0"/>
                  <wp:docPr id="7" name="Picture 7" descr="http://hyperphysics.phy-astr.gsu.edu/hbase/Kinetic/imgkin/mfree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hyperphysics.phy-astr.gsu.edu/hbase/Kinetic/imgkin/mfree5.gif"/>
                          <pic:cNvPicPr>
                            <a:picLocks noChangeAspect="1" noChangeArrowheads="1"/>
                          </pic:cNvPicPr>
                        </pic:nvPicPr>
                        <pic:blipFill>
                          <a:blip r:embed="rId17"/>
                          <a:srcRect/>
                          <a:stretch>
                            <a:fillRect/>
                          </a:stretch>
                        </pic:blipFill>
                        <pic:spPr bwMode="auto">
                          <a:xfrm>
                            <a:off x="0" y="0"/>
                            <a:ext cx="5466525" cy="1619885"/>
                          </a:xfrm>
                          <a:prstGeom prst="rect">
                            <a:avLst/>
                          </a:prstGeom>
                          <a:noFill/>
                          <a:ln w="9525">
                            <a:noFill/>
                            <a:miter lim="800000"/>
                            <a:headEnd/>
                            <a:tailEnd/>
                          </a:ln>
                        </pic:spPr>
                      </pic:pic>
                    </a:graphicData>
                  </a:graphic>
                </wp:inline>
              </w:drawing>
            </w:r>
          </w:p>
          <w:p w:rsidR="00881126" w:rsidRPr="00A77D5D" w:rsidRDefault="00881126" w:rsidP="00881126">
            <w:pPr>
              <w:spacing w:after="0" w:line="240" w:lineRule="auto"/>
              <w:rPr>
                <w:rFonts w:ascii="Times New Roman" w:eastAsia="Times New Roman" w:hAnsi="Times New Roman" w:cs="Times New Roman"/>
                <w:color w:val="000000" w:themeColor="text1"/>
                <w:sz w:val="42"/>
                <w:szCs w:val="24"/>
              </w:rPr>
            </w:pPr>
          </w:p>
          <w:p w:rsidR="00881126" w:rsidRPr="00A77D5D" w:rsidRDefault="00881126" w:rsidP="00881126">
            <w:pPr>
              <w:spacing w:before="100" w:beforeAutospacing="1" w:after="100" w:afterAutospacing="1" w:line="240" w:lineRule="auto"/>
              <w:rPr>
                <w:rFonts w:ascii="Times New Roman" w:eastAsia="Times New Roman" w:hAnsi="Times New Roman" w:cs="Times New Roman"/>
                <w:sz w:val="42"/>
                <w:szCs w:val="24"/>
              </w:rPr>
            </w:pPr>
            <w:r w:rsidRPr="00A77D5D">
              <w:rPr>
                <w:rFonts w:ascii="Times New Roman" w:eastAsia="Times New Roman" w:hAnsi="Times New Roman" w:cs="Times New Roman"/>
                <w:color w:val="000000" w:themeColor="text1"/>
                <w:sz w:val="42"/>
                <w:szCs w:val="24"/>
              </w:rPr>
              <w:t>It should be noted that this expression for the mean free path of molecules treats them as hard spheres, whereas real molecules are not. For noble gases, the collisions are probably close to being perfectly </w:t>
            </w:r>
            <w:hyperlink r:id="rId18" w:anchor="c4" w:history="1">
              <w:r w:rsidRPr="00A77D5D">
                <w:rPr>
                  <w:rFonts w:ascii="Times New Roman" w:eastAsia="Times New Roman" w:hAnsi="Times New Roman" w:cs="Times New Roman"/>
                  <w:color w:val="000000" w:themeColor="text1"/>
                  <w:sz w:val="42"/>
                  <w:szCs w:val="24"/>
                </w:rPr>
                <w:t>elastic</w:t>
              </w:r>
            </w:hyperlink>
            <w:r w:rsidRPr="00A77D5D">
              <w:rPr>
                <w:rFonts w:ascii="Times New Roman" w:eastAsia="Times New Roman" w:hAnsi="Times New Roman" w:cs="Times New Roman"/>
                <w:color w:val="000000" w:themeColor="text1"/>
                <w:sz w:val="42"/>
                <w:szCs w:val="24"/>
              </w:rPr>
              <w:t>, so the hard sphere approximation is probably a good one. But real molecules may have a </w:t>
            </w:r>
            <w:hyperlink r:id="rId19" w:anchor="c1" w:history="1">
              <w:r w:rsidRPr="00A77D5D">
                <w:rPr>
                  <w:rFonts w:ascii="Times New Roman" w:eastAsia="Times New Roman" w:hAnsi="Times New Roman" w:cs="Times New Roman"/>
                  <w:color w:val="000000" w:themeColor="text1"/>
                  <w:sz w:val="42"/>
                  <w:szCs w:val="24"/>
                </w:rPr>
                <w:t>dipole moment</w:t>
              </w:r>
            </w:hyperlink>
            <w:r w:rsidRPr="00A77D5D">
              <w:rPr>
                <w:rFonts w:ascii="Times New Roman" w:eastAsia="Times New Roman" w:hAnsi="Times New Roman" w:cs="Times New Roman"/>
                <w:color w:val="000000" w:themeColor="text1"/>
                <w:sz w:val="42"/>
                <w:szCs w:val="24"/>
              </w:rPr>
              <w:t> and have significant electrical interaction as they approach each other. This has been approached by using an electrical potential for the molecules to refine the calculation, and also by using the measured </w:t>
            </w:r>
            <w:hyperlink r:id="rId20" w:anchor="c1" w:history="1">
              <w:r w:rsidRPr="00A77D5D">
                <w:rPr>
                  <w:rFonts w:ascii="Times New Roman" w:eastAsia="Times New Roman" w:hAnsi="Times New Roman" w:cs="Times New Roman"/>
                  <w:color w:val="000000" w:themeColor="text1"/>
                  <w:sz w:val="42"/>
                  <w:szCs w:val="24"/>
                </w:rPr>
                <w:t>viscosity</w:t>
              </w:r>
            </w:hyperlink>
            <w:r w:rsidRPr="00A77D5D">
              <w:rPr>
                <w:rFonts w:ascii="Times New Roman" w:eastAsia="Times New Roman" w:hAnsi="Times New Roman" w:cs="Times New Roman"/>
                <w:color w:val="000000" w:themeColor="text1"/>
                <w:sz w:val="42"/>
                <w:szCs w:val="24"/>
              </w:rPr>
              <w:t> of the gas as a parameter to refine the estimate of the mean free path of molecules in real gases.</w:t>
            </w:r>
          </w:p>
        </w:tc>
      </w:tr>
    </w:tbl>
    <w:p w:rsidR="008233AF" w:rsidRPr="00A77D5D" w:rsidRDefault="008233AF">
      <w:pPr>
        <w:rPr>
          <w:sz w:val="40"/>
        </w:rPr>
      </w:pPr>
    </w:p>
    <w:sectPr w:rsidR="008233AF" w:rsidRPr="00A77D5D" w:rsidSect="00A723B5">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proofState w:spelling="clean" w:grammar="clean"/>
  <w:defaultTabStop w:val="720"/>
  <w:characterSpacingControl w:val="doNotCompress"/>
  <w:compat>
    <w:useFELayout/>
  </w:compat>
  <w:rsids>
    <w:rsidRoot w:val="00881126"/>
    <w:rsid w:val="00094BE4"/>
    <w:rsid w:val="0055718F"/>
    <w:rsid w:val="006102A9"/>
    <w:rsid w:val="008233AF"/>
    <w:rsid w:val="00837ED2"/>
    <w:rsid w:val="00881126"/>
    <w:rsid w:val="00A723B5"/>
    <w:rsid w:val="00A77D5D"/>
    <w:rsid w:val="00C61B5A"/>
    <w:rsid w:val="00EB694B"/>
    <w:rsid w:val="00F305D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723B5"/>
  </w:style>
  <w:style w:type="paragraph" w:styleId="Heading1">
    <w:name w:val="heading 1"/>
    <w:basedOn w:val="Normal"/>
    <w:link w:val="Heading1Char"/>
    <w:uiPriority w:val="9"/>
    <w:qFormat/>
    <w:rsid w:val="0088112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1126"/>
    <w:rPr>
      <w:rFonts w:ascii="Times New Roman" w:eastAsia="Times New Roman" w:hAnsi="Times New Roman" w:cs="Times New Roman"/>
      <w:b/>
      <w:bCs/>
      <w:kern w:val="36"/>
      <w:sz w:val="48"/>
      <w:szCs w:val="48"/>
    </w:rPr>
  </w:style>
  <w:style w:type="paragraph" w:styleId="NormalWeb">
    <w:name w:val="Normal (Web)"/>
    <w:basedOn w:val="Normal"/>
    <w:uiPriority w:val="99"/>
    <w:unhideWhenUsed/>
    <w:rsid w:val="0088112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881126"/>
  </w:style>
  <w:style w:type="character" w:styleId="Hyperlink">
    <w:name w:val="Hyperlink"/>
    <w:basedOn w:val="DefaultParagraphFont"/>
    <w:uiPriority w:val="99"/>
    <w:semiHidden/>
    <w:unhideWhenUsed/>
    <w:rsid w:val="00881126"/>
    <w:rPr>
      <w:color w:val="0000FF"/>
      <w:u w:val="single"/>
    </w:rPr>
  </w:style>
  <w:style w:type="paragraph" w:styleId="BalloonText">
    <w:name w:val="Balloon Text"/>
    <w:basedOn w:val="Normal"/>
    <w:link w:val="BalloonTextChar"/>
    <w:uiPriority w:val="99"/>
    <w:semiHidden/>
    <w:unhideWhenUsed/>
    <w:rsid w:val="0088112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81126"/>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2113699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hyperphysics.phy-astr.gsu.edu/hbase/Kinetic/menfre.html" TargetMode="External"/><Relationship Id="rId13" Type="http://schemas.openxmlformats.org/officeDocument/2006/relationships/image" Target="media/image5.gif"/><Relationship Id="rId18" Type="http://schemas.openxmlformats.org/officeDocument/2006/relationships/hyperlink" Target="http://hyperphysics.phy-astr.gsu.edu/hbase/elacol.html" TargetMode="External"/><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3.gif"/><Relationship Id="rId12" Type="http://schemas.openxmlformats.org/officeDocument/2006/relationships/image" Target="media/image4.gif"/><Relationship Id="rId17" Type="http://schemas.openxmlformats.org/officeDocument/2006/relationships/image" Target="media/image7.gif"/><Relationship Id="rId2" Type="http://schemas.openxmlformats.org/officeDocument/2006/relationships/settings" Target="settings.xml"/><Relationship Id="rId16" Type="http://schemas.openxmlformats.org/officeDocument/2006/relationships/hyperlink" Target="http://hyperphysics.phy-astr.gsu.edu/hbase/Kinetic/idegas.html" TargetMode="External"/><Relationship Id="rId20" Type="http://schemas.openxmlformats.org/officeDocument/2006/relationships/hyperlink" Target="http://hyperphysics.phy-astr.gsu.edu/hbase/Kinetic/visgas.html" TargetMode="External"/><Relationship Id="rId1" Type="http://schemas.openxmlformats.org/officeDocument/2006/relationships/styles" Target="styles.xml"/><Relationship Id="rId6" Type="http://schemas.openxmlformats.org/officeDocument/2006/relationships/image" Target="media/image2.gif"/><Relationship Id="rId11" Type="http://schemas.openxmlformats.org/officeDocument/2006/relationships/hyperlink" Target="http://hyperphysics.phy-astr.gsu.edu/hbase/Kinetic/kintem.html" TargetMode="External"/><Relationship Id="rId5" Type="http://schemas.openxmlformats.org/officeDocument/2006/relationships/image" Target="media/image1.gif"/><Relationship Id="rId15" Type="http://schemas.openxmlformats.org/officeDocument/2006/relationships/hyperlink" Target="http://hyperphysics.phy-astr.gsu.edu/hbase/Kinetic/idegas.html" TargetMode="External"/><Relationship Id="rId10" Type="http://schemas.openxmlformats.org/officeDocument/2006/relationships/hyperlink" Target="http://hyperphysics.phy-astr.gsu.edu/hbase/Kinetic/kintem.html" TargetMode="External"/><Relationship Id="rId19" Type="http://schemas.openxmlformats.org/officeDocument/2006/relationships/hyperlink" Target="http://hyperphysics.phy-astr.gsu.edu/hbase/electric/dipole.html" TargetMode="External"/><Relationship Id="rId4" Type="http://schemas.openxmlformats.org/officeDocument/2006/relationships/hyperlink" Target="http://hyperphysics.phy-astr.gsu.edu/hbase/Kinetic/kinthe.html" TargetMode="External"/><Relationship Id="rId9" Type="http://schemas.openxmlformats.org/officeDocument/2006/relationships/hyperlink" Target="http://hyperphysics.phy-astr.gsu.edu/hbase/Kinetic/menfre.html" TargetMode="External"/><Relationship Id="rId14" Type="http://schemas.openxmlformats.org/officeDocument/2006/relationships/image" Target="media/image6.gif"/><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146</TotalTime>
  <Pages>4</Pages>
  <Words>458</Words>
  <Characters>2616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Physics_ Dept</dc:creator>
  <cp:lastModifiedBy>BAUET</cp:lastModifiedBy>
  <cp:revision>5</cp:revision>
  <cp:lastPrinted>2018-12-20T08:35:00Z</cp:lastPrinted>
  <dcterms:created xsi:type="dcterms:W3CDTF">2018-12-20T08:36:00Z</dcterms:created>
  <dcterms:modified xsi:type="dcterms:W3CDTF">2023-10-25T07:40:00Z</dcterms:modified>
</cp:coreProperties>
</file>