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73EE3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C63A6C">
        <w:rPr>
          <w:szCs w:val="28"/>
        </w:rPr>
        <w:t>Министерство образования Республики Беларусь</w:t>
      </w:r>
    </w:p>
    <w:p w14:paraId="57873EE4" w14:textId="77777777" w:rsidR="00402BF3" w:rsidRPr="00C63A6C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C63A6C">
        <w:rPr>
          <w:szCs w:val="28"/>
        </w:rPr>
        <w:t>Учреждение образования</w:t>
      </w:r>
    </w:p>
    <w:p w14:paraId="57873EE5" w14:textId="77777777" w:rsidR="00402BF3" w:rsidRPr="00C63A6C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C63A6C">
        <w:rPr>
          <w:szCs w:val="28"/>
        </w:rPr>
        <w:t>БЕЛОРУССКИЙ ГОСУДАРСТВЕННЫЙ УНИВЕРСИТЕТ</w:t>
      </w:r>
    </w:p>
    <w:p w14:paraId="57873EE6" w14:textId="77777777" w:rsidR="00402BF3" w:rsidRPr="00C63A6C" w:rsidRDefault="00402BF3" w:rsidP="00C63A6C">
      <w:pPr>
        <w:spacing w:before="120" w:after="120"/>
        <w:ind w:left="567" w:firstLine="0"/>
        <w:jc w:val="center"/>
        <w:rPr>
          <w:sz w:val="22"/>
        </w:rPr>
      </w:pPr>
      <w:r w:rsidRPr="00C63A6C">
        <w:rPr>
          <w:szCs w:val="28"/>
        </w:rPr>
        <w:t>ИНФОРМАТИКИ И РАДИОЭЛЕКТРОНИКИ</w:t>
      </w:r>
    </w:p>
    <w:p w14:paraId="57873EE7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 w:val="22"/>
        </w:rPr>
      </w:pPr>
    </w:p>
    <w:p w14:paraId="57873EE8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C63A6C">
        <w:rPr>
          <w:szCs w:val="28"/>
        </w:rPr>
        <w:t>Факультет компьютерных систем и сетей</w:t>
      </w:r>
    </w:p>
    <w:p w14:paraId="57873EE9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C63A6C">
        <w:rPr>
          <w:szCs w:val="28"/>
        </w:rPr>
        <w:t>Кафедра программного обеспечения информационных технологий</w:t>
      </w:r>
    </w:p>
    <w:p w14:paraId="57873EEA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C63A6C">
        <w:rPr>
          <w:szCs w:val="28"/>
        </w:rPr>
        <w:t xml:space="preserve">Дисциплина: </w:t>
      </w:r>
      <w:r w:rsidR="00A46146" w:rsidRPr="00C63A6C">
        <w:rPr>
          <w:szCs w:val="28"/>
        </w:rPr>
        <w:t>Методы оптимизации</w:t>
      </w:r>
      <w:r w:rsidR="0091721D" w:rsidRPr="00C63A6C">
        <w:rPr>
          <w:szCs w:val="28"/>
        </w:rPr>
        <w:t xml:space="preserve"> (</w:t>
      </w:r>
      <w:proofErr w:type="spellStart"/>
      <w:r w:rsidR="0091721D" w:rsidRPr="00C63A6C">
        <w:rPr>
          <w:szCs w:val="28"/>
        </w:rPr>
        <w:t>МОптим</w:t>
      </w:r>
      <w:proofErr w:type="spellEnd"/>
      <w:r w:rsidR="0091721D" w:rsidRPr="00C63A6C">
        <w:rPr>
          <w:szCs w:val="28"/>
        </w:rPr>
        <w:t>)</w:t>
      </w:r>
    </w:p>
    <w:p w14:paraId="57873EEB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14:paraId="57873EEC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14:paraId="57873EED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C63A6C">
        <w:rPr>
          <w:szCs w:val="28"/>
        </w:rPr>
        <w:t>ОТЧЕТ</w:t>
      </w:r>
    </w:p>
    <w:p w14:paraId="57873EEE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C63A6C">
        <w:rPr>
          <w:szCs w:val="28"/>
        </w:rPr>
        <w:t>по лабораторной работе №</w:t>
      </w:r>
      <w:r w:rsidR="00A32BA4" w:rsidRPr="00C63A6C">
        <w:rPr>
          <w:szCs w:val="28"/>
        </w:rPr>
        <w:t>3</w:t>
      </w:r>
    </w:p>
    <w:p w14:paraId="57873EEF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C63A6C">
        <w:rPr>
          <w:szCs w:val="28"/>
        </w:rPr>
        <w:t xml:space="preserve">Тема работы: </w:t>
      </w:r>
      <w:r w:rsidR="008C58CF" w:rsidRPr="00C63A6C">
        <w:t>применение линейного программирования в теории игр</w:t>
      </w:r>
    </w:p>
    <w:p w14:paraId="57873EF0" w14:textId="07918F11" w:rsidR="00402BF3" w:rsidRPr="00C63A6C" w:rsidRDefault="008879F2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CA316E">
        <w:rPr>
          <w:szCs w:val="28"/>
          <w:lang w:val="be-BY"/>
        </w:rPr>
        <w:t>23</w:t>
      </w:r>
    </w:p>
    <w:p w14:paraId="57873EF1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57873EF2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57873EF3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57873EF4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57873EF5" w14:textId="77777777" w:rsidR="00402BF3" w:rsidRPr="00C63A6C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57873EF6" w14:textId="77777777" w:rsidR="00402BF3" w:rsidRPr="00C63A6C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C63A6C">
        <w:rPr>
          <w:szCs w:val="28"/>
        </w:rPr>
        <w:t xml:space="preserve">     Выполнил</w:t>
      </w:r>
    </w:p>
    <w:p w14:paraId="57873EF7" w14:textId="26E6FA39" w:rsidR="00402BF3" w:rsidRPr="00C63A6C" w:rsidRDefault="00CA316E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>
        <w:rPr>
          <w:szCs w:val="28"/>
        </w:rPr>
        <w:t xml:space="preserve">     </w:t>
      </w:r>
      <w:proofErr w:type="gramStart"/>
      <w:r>
        <w:rPr>
          <w:szCs w:val="28"/>
        </w:rPr>
        <w:t xml:space="preserve">студент:   </w:t>
      </w:r>
      <w:proofErr w:type="gramEnd"/>
      <w:r>
        <w:rPr>
          <w:szCs w:val="28"/>
        </w:rPr>
        <w:t>гр. 6</w:t>
      </w:r>
      <w:r w:rsidR="008879F2">
        <w:rPr>
          <w:szCs w:val="28"/>
        </w:rPr>
        <w:t>5100</w:t>
      </w:r>
      <w:r w:rsidR="008879F2">
        <w:rPr>
          <w:szCs w:val="28"/>
          <w:lang w:val="be-BY"/>
        </w:rPr>
        <w:t>5</w:t>
      </w:r>
      <w:r w:rsidR="00402BF3" w:rsidRPr="00C63A6C">
        <w:rPr>
          <w:szCs w:val="28"/>
        </w:rPr>
        <w:t xml:space="preserve">                                                    </w:t>
      </w:r>
      <w:r>
        <w:rPr>
          <w:szCs w:val="28"/>
          <w:lang w:val="be-BY"/>
        </w:rPr>
        <w:t>Семенчик П.Ю</w:t>
      </w:r>
      <w:r w:rsidR="003C68A9" w:rsidRPr="00C63A6C">
        <w:rPr>
          <w:szCs w:val="28"/>
        </w:rPr>
        <w:t>.</w:t>
      </w:r>
      <w:r w:rsidR="00402BF3" w:rsidRPr="00C63A6C">
        <w:rPr>
          <w:szCs w:val="28"/>
        </w:rPr>
        <w:t xml:space="preserve">                  </w:t>
      </w:r>
    </w:p>
    <w:p w14:paraId="57873EF8" w14:textId="77777777" w:rsidR="00402BF3" w:rsidRPr="00C63A6C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C63A6C">
        <w:rPr>
          <w:szCs w:val="28"/>
        </w:rPr>
        <w:t xml:space="preserve">     </w:t>
      </w:r>
      <w:proofErr w:type="gramStart"/>
      <w:r w:rsidRPr="00C63A6C">
        <w:rPr>
          <w:szCs w:val="28"/>
        </w:rPr>
        <w:t>Проверил</w:t>
      </w:r>
      <w:r w:rsidR="003A1C65" w:rsidRPr="00C63A6C">
        <w:rPr>
          <w:szCs w:val="28"/>
        </w:rPr>
        <w:t>а</w:t>
      </w:r>
      <w:r w:rsidRPr="00C63A6C">
        <w:rPr>
          <w:szCs w:val="28"/>
        </w:rPr>
        <w:t xml:space="preserve">:   </w:t>
      </w:r>
      <w:proofErr w:type="gramEnd"/>
      <w:r w:rsidRPr="00C63A6C">
        <w:rPr>
          <w:szCs w:val="28"/>
        </w:rPr>
        <w:t xml:space="preserve">                                    </w:t>
      </w:r>
      <w:r w:rsidR="008C58CF" w:rsidRPr="00C63A6C">
        <w:rPr>
          <w:szCs w:val="28"/>
        </w:rPr>
        <w:t xml:space="preserve">                           </w:t>
      </w:r>
      <w:r w:rsidRPr="00C63A6C">
        <w:rPr>
          <w:szCs w:val="28"/>
        </w:rPr>
        <w:t xml:space="preserve"> </w:t>
      </w:r>
      <w:proofErr w:type="spellStart"/>
      <w:r w:rsidR="008C58CF" w:rsidRPr="00C63A6C">
        <w:rPr>
          <w:szCs w:val="28"/>
        </w:rPr>
        <w:t>Филатченкова</w:t>
      </w:r>
      <w:proofErr w:type="spellEnd"/>
      <w:r w:rsidR="008C58CF" w:rsidRPr="00C63A6C">
        <w:rPr>
          <w:szCs w:val="28"/>
        </w:rPr>
        <w:t xml:space="preserve"> О.А</w:t>
      </w:r>
      <w:r w:rsidR="00A46146" w:rsidRPr="00C63A6C">
        <w:rPr>
          <w:szCs w:val="28"/>
        </w:rPr>
        <w:t>.</w:t>
      </w:r>
      <w:r w:rsidRPr="00C63A6C">
        <w:rPr>
          <w:szCs w:val="28"/>
        </w:rPr>
        <w:t xml:space="preserve">  </w:t>
      </w:r>
    </w:p>
    <w:p w14:paraId="57873EF9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C63A6C">
        <w:rPr>
          <w:szCs w:val="28"/>
        </w:rPr>
        <w:t xml:space="preserve">                                                             </w:t>
      </w:r>
    </w:p>
    <w:p w14:paraId="57873EFA" w14:textId="77777777" w:rsidR="00402BF3" w:rsidRPr="00C63A6C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14:paraId="57873EFB" w14:textId="16F1D9FC" w:rsidR="00402BF3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C63A6C">
        <w:rPr>
          <w:szCs w:val="28"/>
        </w:rPr>
        <w:t xml:space="preserve">   </w:t>
      </w:r>
    </w:p>
    <w:p w14:paraId="5744651F" w14:textId="3F532C17" w:rsidR="00380BA9" w:rsidRDefault="00380BA9" w:rsidP="00C63A6C">
      <w:pPr>
        <w:spacing w:before="120" w:after="120" w:line="276" w:lineRule="auto"/>
        <w:ind w:left="567" w:firstLine="0"/>
        <w:rPr>
          <w:szCs w:val="28"/>
        </w:rPr>
      </w:pPr>
    </w:p>
    <w:p w14:paraId="74CF3276" w14:textId="30A66483" w:rsidR="00380BA9" w:rsidRDefault="00380BA9" w:rsidP="00C63A6C">
      <w:pPr>
        <w:spacing w:before="120" w:after="120" w:line="276" w:lineRule="auto"/>
        <w:ind w:left="567" w:firstLine="0"/>
        <w:rPr>
          <w:szCs w:val="28"/>
        </w:rPr>
      </w:pPr>
    </w:p>
    <w:p w14:paraId="7A6AC3ED" w14:textId="573E89E5" w:rsidR="00380BA9" w:rsidRDefault="00380BA9" w:rsidP="00C63A6C">
      <w:pPr>
        <w:spacing w:before="120" w:after="120" w:line="276" w:lineRule="auto"/>
        <w:ind w:left="567" w:firstLine="0"/>
        <w:rPr>
          <w:szCs w:val="28"/>
        </w:rPr>
      </w:pPr>
    </w:p>
    <w:p w14:paraId="5238655B" w14:textId="7A12666E" w:rsidR="00380BA9" w:rsidRPr="00C63A6C" w:rsidRDefault="00380BA9" w:rsidP="00C63A6C">
      <w:pPr>
        <w:spacing w:before="120" w:after="120" w:line="276" w:lineRule="auto"/>
        <w:ind w:left="567" w:firstLine="0"/>
        <w:rPr>
          <w:szCs w:val="28"/>
        </w:rPr>
      </w:pPr>
    </w:p>
    <w:p w14:paraId="57873EFE" w14:textId="4E26D504" w:rsidR="00402BF3" w:rsidRPr="00380BA9" w:rsidRDefault="00CA316E" w:rsidP="00380BA9">
      <w:pPr>
        <w:spacing w:before="120" w:after="120" w:line="276" w:lineRule="auto"/>
        <w:ind w:left="567" w:firstLine="0"/>
        <w:jc w:val="center"/>
        <w:rPr>
          <w:szCs w:val="28"/>
        </w:rPr>
      </w:pPr>
      <w:r>
        <w:rPr>
          <w:szCs w:val="28"/>
        </w:rPr>
        <w:t>Минск   2018</w:t>
      </w:r>
      <w:r w:rsidR="00402BF3" w:rsidRPr="00C63A6C">
        <w:br w:type="page"/>
      </w:r>
    </w:p>
    <w:p w14:paraId="57873EFF" w14:textId="77777777" w:rsidR="004827F3" w:rsidRPr="00C63A6C" w:rsidRDefault="004827F3" w:rsidP="00C63A6C">
      <w:pPr>
        <w:spacing w:before="120" w:after="120"/>
        <w:rPr>
          <w:b/>
        </w:rPr>
      </w:pPr>
      <w:r w:rsidRPr="00C63A6C">
        <w:rPr>
          <w:b/>
        </w:rPr>
        <w:lastRenderedPageBreak/>
        <w:t>Цель</w:t>
      </w:r>
    </w:p>
    <w:p w14:paraId="57873F00" w14:textId="77777777" w:rsidR="004827F3" w:rsidRPr="00C63A6C" w:rsidRDefault="004827F3" w:rsidP="00C63A6C">
      <w:pPr>
        <w:spacing w:before="120" w:after="120"/>
      </w:pPr>
      <w:r w:rsidRPr="00C63A6C">
        <w:t xml:space="preserve">1. </w:t>
      </w:r>
      <w:r w:rsidR="008C58CF" w:rsidRPr="00C63A6C">
        <w:t>Изучить основные понятия матричных игр, статистических игр</w:t>
      </w:r>
      <w:r w:rsidRPr="00C63A6C">
        <w:t>.</w:t>
      </w:r>
    </w:p>
    <w:p w14:paraId="57873F01" w14:textId="77777777" w:rsidR="004827F3" w:rsidRPr="00C63A6C" w:rsidRDefault="004827F3" w:rsidP="00C63A6C">
      <w:pPr>
        <w:spacing w:before="120" w:after="120"/>
      </w:pPr>
      <w:r w:rsidRPr="00C63A6C">
        <w:t xml:space="preserve">2. </w:t>
      </w:r>
      <w:r w:rsidR="008C58CF" w:rsidRPr="00C63A6C">
        <w:t xml:space="preserve">Научиться пользоваться MS </w:t>
      </w:r>
      <w:proofErr w:type="spellStart"/>
      <w:r w:rsidR="008C58CF" w:rsidRPr="00C63A6C">
        <w:t>Excel</w:t>
      </w:r>
      <w:proofErr w:type="spellEnd"/>
      <w:r w:rsidR="008C58CF" w:rsidRPr="00C63A6C">
        <w:t xml:space="preserve"> при решении и анализе матричных игр.</w:t>
      </w:r>
    </w:p>
    <w:p w14:paraId="57873F02" w14:textId="77777777" w:rsidR="00C92E26" w:rsidRPr="00C63A6C" w:rsidRDefault="004827F3" w:rsidP="00C63A6C">
      <w:pPr>
        <w:spacing w:before="120" w:after="120"/>
        <w:jc w:val="left"/>
        <w:rPr>
          <w:b/>
        </w:rPr>
      </w:pPr>
      <w:r w:rsidRPr="00C63A6C">
        <w:rPr>
          <w:b/>
        </w:rPr>
        <w:t>Задание 1.</w:t>
      </w:r>
    </w:p>
    <w:p w14:paraId="14A7D791" w14:textId="77777777" w:rsidR="008F34CC" w:rsidRDefault="00A46146" w:rsidP="008F34CC">
      <w:pPr>
        <w:spacing w:before="120" w:after="120"/>
        <w:jc w:val="left"/>
        <w:rPr>
          <w:b/>
        </w:rPr>
      </w:pPr>
      <w:r w:rsidRPr="00C63A6C">
        <w:rPr>
          <w:b/>
        </w:rPr>
        <w:t>Постановка задачи</w:t>
      </w:r>
    </w:p>
    <w:p w14:paraId="20A189DB" w14:textId="77777777" w:rsidR="008F34CC" w:rsidRDefault="008F34CC" w:rsidP="002A1595">
      <w:pPr>
        <w:spacing w:before="120" w:after="120"/>
        <w:jc w:val="left"/>
      </w:pPr>
      <w:r w:rsidRPr="008F34CC">
        <w:t>За некоторый период времени на предприятии потребление исходного сырья S в зависимости от его качества составляет b1, b2, b</w:t>
      </w:r>
      <w:proofErr w:type="gramStart"/>
      <w:r w:rsidRPr="008F34CC">
        <w:t>3  или</w:t>
      </w:r>
      <w:proofErr w:type="gramEnd"/>
      <w:r w:rsidRPr="008F34CC">
        <w:t xml:space="preserve"> b4  ед. Если для выпуска запланированного объема основной продукции сырья S окажется недостаточно, то запас его можно пополнить, что потребует дополнительных затрат в сумме c1 ед. в расчете на единицу сырья. Если же запас сырья превысит потребности, то дополнительные затраты на содержание и хранение остатка составят с2 ед. в расчете на единицу сырья.  </w:t>
      </w:r>
    </w:p>
    <w:p w14:paraId="55D5FB5A" w14:textId="77777777" w:rsidR="008F34CC" w:rsidRDefault="008F34CC" w:rsidP="002A1595">
      <w:pPr>
        <w:spacing w:before="120" w:after="120"/>
        <w:jc w:val="left"/>
      </w:pPr>
      <w:r w:rsidRPr="008F34CC">
        <w:t xml:space="preserve">Требуется: </w:t>
      </w:r>
    </w:p>
    <w:p w14:paraId="02FB1119" w14:textId="77777777" w:rsidR="008F34CC" w:rsidRDefault="008F34CC" w:rsidP="002A1595">
      <w:pPr>
        <w:spacing w:before="120" w:after="120"/>
        <w:jc w:val="left"/>
      </w:pPr>
      <w:r w:rsidRPr="008F34CC">
        <w:t xml:space="preserve">1)  придать описанной ситуации игровую схему, выявить участников игры и установить ее характер, указать допустимые стратегии сторон; </w:t>
      </w:r>
    </w:p>
    <w:p w14:paraId="42534705" w14:textId="77777777" w:rsidR="008F34CC" w:rsidRDefault="008F34CC" w:rsidP="002A1595">
      <w:pPr>
        <w:spacing w:before="120" w:after="120"/>
        <w:jc w:val="left"/>
      </w:pPr>
      <w:r w:rsidRPr="008F34CC">
        <w:t xml:space="preserve">2)  вычислить элементы платежной матрицы и составить ее; </w:t>
      </w:r>
    </w:p>
    <w:p w14:paraId="7CFEC2AA" w14:textId="77777777" w:rsidR="008F34CC" w:rsidRDefault="008F34CC" w:rsidP="002A1595">
      <w:pPr>
        <w:spacing w:before="120" w:after="120"/>
        <w:jc w:val="left"/>
      </w:pPr>
      <w:r w:rsidRPr="008F34CC">
        <w:t>3)  дать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 при следующих предположениях: а) вероятности q1, q2, q3, q4 потребности в сырье в количествах соответственно b1, b2, b</w:t>
      </w:r>
      <w:proofErr w:type="gramStart"/>
      <w:r w:rsidRPr="008F34CC">
        <w:t>3 ,</w:t>
      </w:r>
      <w:proofErr w:type="gramEnd"/>
      <w:r w:rsidRPr="008F34CC">
        <w:t xml:space="preserve"> b4  ед. известны; б) потребление сырья в количествах b1, b2, b3 , b4 ед. представляется равновероятным; в) о вероятностях потребления сырья ничего определенного сказать нельзя. </w:t>
      </w:r>
    </w:p>
    <w:p w14:paraId="23794C1A" w14:textId="77777777" w:rsidR="008F34CC" w:rsidRDefault="008F34CC" w:rsidP="002A1595">
      <w:pPr>
        <w:spacing w:before="120" w:after="120"/>
        <w:jc w:val="left"/>
      </w:pPr>
      <w:r w:rsidRPr="008F34CC">
        <w:t xml:space="preserve">4) Решить в смешанных стратегиях (сведением к задаче линейного программирования). </w:t>
      </w:r>
    </w:p>
    <w:p w14:paraId="57873F13" w14:textId="565EC015" w:rsidR="00F606D0" w:rsidRPr="008F34CC" w:rsidRDefault="008F34CC" w:rsidP="002A1595">
      <w:pPr>
        <w:spacing w:before="120" w:after="120"/>
        <w:jc w:val="left"/>
        <w:rPr>
          <w:b/>
        </w:rPr>
      </w:pPr>
      <w:r w:rsidRPr="008F34CC">
        <w:t xml:space="preserve">Указание. В п. 3 следует найти оптимальные чистые стратегии, пользуясь: в п. 3а) — критерием Байеса, в п. 3б) — критерием Лапласа, в п. 3в) — критериями </w:t>
      </w:r>
      <w:proofErr w:type="spellStart"/>
      <w:r w:rsidRPr="008F34CC">
        <w:t>Вальда</w:t>
      </w:r>
      <w:proofErr w:type="spellEnd"/>
      <w:r w:rsidRPr="008F34CC">
        <w:t xml:space="preserve">, </w:t>
      </w:r>
      <w:proofErr w:type="spellStart"/>
      <w:r w:rsidRPr="008F34CC">
        <w:t>Сэвидж</w:t>
      </w:r>
      <w:r>
        <w:t>а</w:t>
      </w:r>
      <w:proofErr w:type="spellEnd"/>
      <w:r>
        <w:t>, Гурвица (значение параметра</w:t>
      </w:r>
      <w:r w:rsidRPr="008F34CC">
        <w:t xml:space="preserve"> в критерии Гурвица задается).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765"/>
        <w:gridCol w:w="540"/>
        <w:gridCol w:w="540"/>
        <w:gridCol w:w="540"/>
        <w:gridCol w:w="540"/>
        <w:gridCol w:w="566"/>
        <w:gridCol w:w="566"/>
        <w:gridCol w:w="706"/>
        <w:gridCol w:w="706"/>
        <w:gridCol w:w="934"/>
      </w:tblGrid>
      <w:tr w:rsidR="008F34CC" w:rsidRPr="00C63A6C" w14:paraId="57873F1A" w14:textId="77777777" w:rsidTr="002A1595">
        <w:trPr>
          <w:jc w:val="center"/>
        </w:trPr>
        <w:tc>
          <w:tcPr>
            <w:tcW w:w="766" w:type="dxa"/>
            <w:vAlign w:val="center"/>
          </w:tcPr>
          <w:p w14:paraId="57873F16" w14:textId="5BDAD109" w:rsidR="008F34CC" w:rsidRPr="00C63A6C" w:rsidRDefault="00F01DD1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63A6C">
              <w:t xml:space="preserve"> </w:t>
            </w:r>
            <w:r w:rsidR="008F34CC">
              <w:rPr>
                <w:lang w:val="en-US"/>
              </w:rPr>
              <w:t>b1</w:t>
            </w:r>
          </w:p>
        </w:tc>
        <w:tc>
          <w:tcPr>
            <w:tcW w:w="765" w:type="dxa"/>
            <w:vAlign w:val="center"/>
          </w:tcPr>
          <w:p w14:paraId="57873F17" w14:textId="410EE686" w:rsidR="008F34CC" w:rsidRPr="008F34CC" w:rsidRDefault="008F34CC" w:rsidP="00C63A6C">
            <w:pPr>
              <w:spacing w:before="120" w:after="120"/>
              <w:ind w:firstLine="0"/>
              <w:jc w:val="center"/>
            </w:pPr>
            <w:r>
              <w:rPr>
                <w:lang w:val="en-US"/>
              </w:rPr>
              <w:t>b2</w:t>
            </w:r>
          </w:p>
        </w:tc>
        <w:tc>
          <w:tcPr>
            <w:tcW w:w="540" w:type="dxa"/>
          </w:tcPr>
          <w:p w14:paraId="2044A322" w14:textId="52B7F1AD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540" w:type="dxa"/>
          </w:tcPr>
          <w:p w14:paraId="2070A4F7" w14:textId="4BD0B995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540" w:type="dxa"/>
          </w:tcPr>
          <w:p w14:paraId="625AB7EB" w14:textId="4A1FD361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40" w:type="dxa"/>
          </w:tcPr>
          <w:p w14:paraId="4CD1D937" w14:textId="23D18EEE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566" w:type="dxa"/>
          </w:tcPr>
          <w:p w14:paraId="0F7F7C61" w14:textId="74B7C446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66" w:type="dxa"/>
          </w:tcPr>
          <w:p w14:paraId="7FC51D05" w14:textId="6CBDED57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06" w:type="dxa"/>
          </w:tcPr>
          <w:p w14:paraId="1CA8BC9F" w14:textId="378C024D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06" w:type="dxa"/>
          </w:tcPr>
          <w:p w14:paraId="76571B75" w14:textId="4F16F94E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934" w:type="dxa"/>
          </w:tcPr>
          <w:p w14:paraId="36D225A3" w14:textId="08E1833C" w:rsidR="008F34CC" w:rsidRPr="008F34CC" w:rsidRDefault="008F34CC" w:rsidP="00C63A6C">
            <w:pPr>
              <w:spacing w:before="120" w:after="120"/>
              <w:ind w:firstLine="0"/>
              <w:jc w:val="center"/>
            </w:pPr>
            <w:r>
              <w:t>гамма</w:t>
            </w:r>
          </w:p>
        </w:tc>
      </w:tr>
      <w:tr w:rsidR="008F34CC" w:rsidRPr="00C63A6C" w14:paraId="57873F20" w14:textId="77777777" w:rsidTr="002A1595">
        <w:trPr>
          <w:jc w:val="center"/>
        </w:trPr>
        <w:tc>
          <w:tcPr>
            <w:tcW w:w="766" w:type="dxa"/>
            <w:vAlign w:val="center"/>
          </w:tcPr>
          <w:p w14:paraId="57873F1C" w14:textId="63C7FF4B" w:rsidR="008F34CC" w:rsidRPr="00C63A6C" w:rsidRDefault="008F34CC" w:rsidP="00C63A6C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be-BY"/>
              </w:rPr>
              <w:t>20</w:t>
            </w:r>
          </w:p>
        </w:tc>
        <w:tc>
          <w:tcPr>
            <w:tcW w:w="765" w:type="dxa"/>
            <w:vAlign w:val="center"/>
          </w:tcPr>
          <w:p w14:paraId="57873F1D" w14:textId="5550137B" w:rsidR="008F34CC" w:rsidRPr="008F34CC" w:rsidRDefault="008F34CC" w:rsidP="00C63A6C">
            <w:pPr>
              <w:spacing w:before="120" w:after="120"/>
              <w:ind w:firstLine="0"/>
              <w:jc w:val="center"/>
            </w:pPr>
            <w:r>
              <w:t>21</w:t>
            </w:r>
          </w:p>
        </w:tc>
        <w:tc>
          <w:tcPr>
            <w:tcW w:w="540" w:type="dxa"/>
          </w:tcPr>
          <w:p w14:paraId="3916761B" w14:textId="64331566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22</w:t>
            </w:r>
          </w:p>
        </w:tc>
        <w:tc>
          <w:tcPr>
            <w:tcW w:w="540" w:type="dxa"/>
          </w:tcPr>
          <w:p w14:paraId="5D3186A3" w14:textId="2FC7F196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23</w:t>
            </w:r>
          </w:p>
        </w:tc>
        <w:tc>
          <w:tcPr>
            <w:tcW w:w="540" w:type="dxa"/>
          </w:tcPr>
          <w:p w14:paraId="5ED506B2" w14:textId="248BE5AE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540" w:type="dxa"/>
          </w:tcPr>
          <w:p w14:paraId="3B208477" w14:textId="25F7040D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4</w:t>
            </w:r>
          </w:p>
        </w:tc>
        <w:tc>
          <w:tcPr>
            <w:tcW w:w="566" w:type="dxa"/>
          </w:tcPr>
          <w:p w14:paraId="4B1DF739" w14:textId="0BC1437F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0,2</w:t>
            </w:r>
          </w:p>
        </w:tc>
        <w:tc>
          <w:tcPr>
            <w:tcW w:w="566" w:type="dxa"/>
          </w:tcPr>
          <w:p w14:paraId="74D8B536" w14:textId="4D0011EB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0,3</w:t>
            </w:r>
          </w:p>
        </w:tc>
        <w:tc>
          <w:tcPr>
            <w:tcW w:w="706" w:type="dxa"/>
          </w:tcPr>
          <w:p w14:paraId="3A8CFE41" w14:textId="00A3500B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0,35</w:t>
            </w:r>
          </w:p>
        </w:tc>
        <w:tc>
          <w:tcPr>
            <w:tcW w:w="706" w:type="dxa"/>
          </w:tcPr>
          <w:p w14:paraId="5AF9558D" w14:textId="6B57C2F2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0,15</w:t>
            </w:r>
          </w:p>
        </w:tc>
        <w:tc>
          <w:tcPr>
            <w:tcW w:w="934" w:type="dxa"/>
          </w:tcPr>
          <w:p w14:paraId="490F7E4E" w14:textId="1BDA0249" w:rsidR="008F34CC" w:rsidRDefault="008F34CC" w:rsidP="00C63A6C">
            <w:pPr>
              <w:spacing w:before="120" w:after="120"/>
              <w:ind w:firstLine="0"/>
              <w:jc w:val="center"/>
              <w:rPr>
                <w:lang w:val="be-BY"/>
              </w:rPr>
            </w:pPr>
            <w:r>
              <w:rPr>
                <w:lang w:val="be-BY"/>
              </w:rPr>
              <w:t>0,9</w:t>
            </w:r>
          </w:p>
        </w:tc>
      </w:tr>
    </w:tbl>
    <w:p w14:paraId="57873F2D" w14:textId="77777777" w:rsidR="00A32BA4" w:rsidRPr="00C63A6C" w:rsidRDefault="00A32BA4" w:rsidP="00C63A6C">
      <w:pPr>
        <w:pStyle w:val="1"/>
        <w:numPr>
          <w:ilvl w:val="0"/>
          <w:numId w:val="19"/>
        </w:numPr>
        <w:spacing w:before="120" w:after="120"/>
        <w:rPr>
          <w:rFonts w:ascii="Times New Roman" w:hAnsi="Times New Roman" w:cs="Times New Roman"/>
          <w:color w:val="auto"/>
        </w:rPr>
      </w:pPr>
      <w:r w:rsidRPr="00C63A6C">
        <w:rPr>
          <w:rFonts w:ascii="Times New Roman" w:hAnsi="Times New Roman" w:cs="Times New Roman"/>
          <w:color w:val="auto"/>
        </w:rPr>
        <w:t>Придать описанной ситуации игровую схему, установить характер игры и выявить ее участников, указать возможные чистые стратегии сторон</w:t>
      </w:r>
    </w:p>
    <w:p w14:paraId="57873F2E" w14:textId="5207B074" w:rsidR="00A32BA4" w:rsidRPr="00C63A6C" w:rsidRDefault="00A32BA4" w:rsidP="002A1595">
      <w:pPr>
        <w:spacing w:after="120"/>
        <w:jc w:val="left"/>
      </w:pPr>
      <w:r w:rsidRPr="00C63A6C">
        <w:t xml:space="preserve">A1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 w:rsidR="008F34CC">
        <w:t>создать запас сырья 20 ед.</w:t>
      </w:r>
      <w:r w:rsidRPr="00C63A6C">
        <w:sym w:font="Symbol" w:char="F07D"/>
      </w:r>
      <w:r w:rsidRPr="00C63A6C">
        <w:t>,</w:t>
      </w:r>
    </w:p>
    <w:p w14:paraId="53C3A2EC" w14:textId="2AEC2665" w:rsidR="008F34CC" w:rsidRDefault="008F34CC" w:rsidP="002A1595">
      <w:pPr>
        <w:spacing w:after="120"/>
        <w:jc w:val="left"/>
      </w:pPr>
      <w:r>
        <w:t>A2</w:t>
      </w:r>
      <w:r w:rsidRPr="00C63A6C">
        <w:t xml:space="preserve">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>
        <w:t>создать запас сырья 21 ед.</w:t>
      </w:r>
      <w:r w:rsidRPr="00C63A6C">
        <w:sym w:font="Symbol" w:char="F07D"/>
      </w:r>
      <w:r w:rsidRPr="00C63A6C">
        <w:t>,</w:t>
      </w:r>
    </w:p>
    <w:p w14:paraId="0E7DBAFE" w14:textId="0E6B3C11" w:rsidR="008F34CC" w:rsidRDefault="008F34CC" w:rsidP="002A1595">
      <w:pPr>
        <w:spacing w:after="120"/>
        <w:jc w:val="left"/>
      </w:pPr>
      <w:r>
        <w:lastRenderedPageBreak/>
        <w:t>A3</w:t>
      </w:r>
      <w:r w:rsidRPr="00C63A6C">
        <w:t xml:space="preserve">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>
        <w:t>создать запас сырья 22 ед.</w:t>
      </w:r>
      <w:r w:rsidRPr="00C63A6C">
        <w:sym w:font="Symbol" w:char="F07D"/>
      </w:r>
      <w:r w:rsidRPr="00C63A6C">
        <w:t>,</w:t>
      </w:r>
    </w:p>
    <w:p w14:paraId="57873F30" w14:textId="51134D11" w:rsidR="00A32BA4" w:rsidRPr="00C63A6C" w:rsidRDefault="008F34CC" w:rsidP="002A1595">
      <w:pPr>
        <w:spacing w:after="120"/>
        <w:jc w:val="left"/>
      </w:pPr>
      <w:r>
        <w:t>A4</w:t>
      </w:r>
      <w:r w:rsidRPr="00C63A6C">
        <w:t xml:space="preserve">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>
        <w:t>создать запас сырья 23 ед.</w:t>
      </w:r>
      <w:r w:rsidRPr="00C63A6C">
        <w:sym w:font="Symbol" w:char="F07D"/>
      </w:r>
      <w:r w:rsidR="00A32BA4" w:rsidRPr="00C63A6C">
        <w:t>.</w:t>
      </w:r>
    </w:p>
    <w:p w14:paraId="57873F31" w14:textId="217553B2" w:rsidR="00A32BA4" w:rsidRPr="00C63A6C" w:rsidRDefault="00A32BA4" w:rsidP="002A1595">
      <w:pPr>
        <w:spacing w:after="120"/>
        <w:ind w:left="567" w:firstLine="0"/>
        <w:jc w:val="left"/>
      </w:pPr>
      <w:r w:rsidRPr="00C63A6C">
        <w:t xml:space="preserve">П1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 w:rsidR="00D731A4" w:rsidRPr="00C63A6C">
        <w:t xml:space="preserve"> </w:t>
      </w:r>
      <w:r w:rsidR="008F34CC" w:rsidRPr="008F34CC">
        <w:t xml:space="preserve">для выпуска запланированного объема продукции сырья S окажется достаточно </w:t>
      </w:r>
      <w:r w:rsidR="008F34CC">
        <w:t>20</w:t>
      </w:r>
      <w:r w:rsidR="008F34CC" w:rsidRPr="008F34CC">
        <w:t xml:space="preserve"> ед.</w:t>
      </w:r>
      <w:r w:rsidR="008F34CC">
        <w:t xml:space="preserve"> сырья</w:t>
      </w:r>
      <w:r w:rsidRPr="00C63A6C">
        <w:sym w:font="Symbol" w:char="F07D"/>
      </w:r>
      <w:r w:rsidRPr="00C63A6C">
        <w:t>,</w:t>
      </w:r>
    </w:p>
    <w:p w14:paraId="4FD0B1FC" w14:textId="1EDCB31A" w:rsidR="008F34CC" w:rsidRDefault="008F34CC" w:rsidP="002A1595">
      <w:pPr>
        <w:spacing w:after="120"/>
        <w:jc w:val="left"/>
      </w:pPr>
      <w:r>
        <w:t>П2</w:t>
      </w:r>
      <w:r w:rsidRPr="00C63A6C">
        <w:t xml:space="preserve">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 w:rsidRPr="00C63A6C">
        <w:t xml:space="preserve"> </w:t>
      </w:r>
      <w:r w:rsidRPr="008F34CC">
        <w:t xml:space="preserve">для выпуска запланированного объема продукции сырья S окажется достаточно </w:t>
      </w:r>
      <w:r>
        <w:t>21</w:t>
      </w:r>
      <w:r w:rsidRPr="008F34CC">
        <w:t xml:space="preserve"> ед.</w:t>
      </w:r>
      <w:r>
        <w:t xml:space="preserve"> сырья</w:t>
      </w:r>
      <w:r w:rsidRPr="00C63A6C">
        <w:sym w:font="Symbol" w:char="F07D"/>
      </w:r>
      <w:r w:rsidRPr="00C63A6C">
        <w:t>,</w:t>
      </w:r>
    </w:p>
    <w:p w14:paraId="183C88B3" w14:textId="79FB9DC2" w:rsidR="008F34CC" w:rsidRDefault="008F34CC" w:rsidP="002A1595">
      <w:pPr>
        <w:spacing w:after="120"/>
        <w:jc w:val="left"/>
      </w:pPr>
      <w:r>
        <w:t>П3</w:t>
      </w:r>
      <w:r w:rsidRPr="00C63A6C">
        <w:t xml:space="preserve">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 w:rsidRPr="00C63A6C">
        <w:t xml:space="preserve"> </w:t>
      </w:r>
      <w:r w:rsidRPr="008F34CC">
        <w:t xml:space="preserve">для выпуска запланированного объема продукции сырья S окажется достаточно </w:t>
      </w:r>
      <w:r>
        <w:t>22</w:t>
      </w:r>
      <w:r w:rsidRPr="008F34CC">
        <w:t xml:space="preserve"> ед.</w:t>
      </w:r>
      <w:r>
        <w:t xml:space="preserve"> сырья</w:t>
      </w:r>
      <w:r w:rsidRPr="00C63A6C">
        <w:sym w:font="Symbol" w:char="F07D"/>
      </w:r>
      <w:r w:rsidRPr="00C63A6C">
        <w:t>,</w:t>
      </w:r>
    </w:p>
    <w:p w14:paraId="57873F33" w14:textId="5FE38031" w:rsidR="00A32BA4" w:rsidRPr="00C63A6C" w:rsidRDefault="008F34CC" w:rsidP="002A1595">
      <w:pPr>
        <w:spacing w:after="120"/>
        <w:jc w:val="left"/>
      </w:pPr>
      <w:r>
        <w:t>П4</w:t>
      </w:r>
      <w:r w:rsidRPr="00C63A6C">
        <w:t xml:space="preserve"> </w:t>
      </w:r>
      <w:r w:rsidRPr="00C63A6C">
        <w:sym w:font="Symbol" w:char="F03D"/>
      </w:r>
      <w:r w:rsidRPr="00C63A6C">
        <w:t xml:space="preserve"> </w:t>
      </w:r>
      <w:r w:rsidRPr="00C63A6C">
        <w:sym w:font="Symbol" w:char="F07B"/>
      </w:r>
      <w:r w:rsidRPr="00C63A6C">
        <w:t xml:space="preserve"> </w:t>
      </w:r>
      <w:r w:rsidRPr="008F34CC">
        <w:t xml:space="preserve">для выпуска запланированного объема продукции сырья S окажется достаточно </w:t>
      </w:r>
      <w:r>
        <w:t>23</w:t>
      </w:r>
      <w:r w:rsidRPr="008F34CC">
        <w:t xml:space="preserve"> ед.</w:t>
      </w:r>
      <w:r>
        <w:t xml:space="preserve"> сырья</w:t>
      </w:r>
      <w:r w:rsidRPr="00C63A6C">
        <w:sym w:font="Symbol" w:char="F07D"/>
      </w:r>
      <w:r w:rsidR="00A32BA4" w:rsidRPr="00C63A6C">
        <w:t>.</w:t>
      </w:r>
    </w:p>
    <w:p w14:paraId="57873F34" w14:textId="77777777" w:rsidR="00FB3EDF" w:rsidRPr="00C63A6C" w:rsidRDefault="00FB3EDF" w:rsidP="00C63A6C">
      <w:pPr>
        <w:pStyle w:val="1"/>
        <w:numPr>
          <w:ilvl w:val="0"/>
          <w:numId w:val="19"/>
        </w:numPr>
        <w:spacing w:before="120" w:after="120"/>
        <w:rPr>
          <w:rFonts w:ascii="Times New Roman" w:hAnsi="Times New Roman" w:cs="Times New Roman"/>
          <w:color w:val="auto"/>
        </w:rPr>
      </w:pPr>
      <w:r w:rsidRPr="00C63A6C">
        <w:rPr>
          <w:rFonts w:ascii="Times New Roman" w:hAnsi="Times New Roman" w:cs="Times New Roman"/>
          <w:color w:val="auto"/>
        </w:rPr>
        <w:t>Составить платежную матрицу</w:t>
      </w:r>
    </w:p>
    <w:p w14:paraId="57873F35" w14:textId="77777777" w:rsidR="00D731A4" w:rsidRPr="00C63A6C" w:rsidRDefault="00D731A4" w:rsidP="00C63A6C">
      <w:pPr>
        <w:spacing w:before="120" w:after="120"/>
        <w:jc w:val="left"/>
      </w:pPr>
      <w:r w:rsidRPr="00C63A6C">
        <w:t>Платёжная матрица</w:t>
      </w:r>
    </w:p>
    <w:p w14:paraId="57873F4A" w14:textId="45FFB076" w:rsidR="00C63A6C" w:rsidRDefault="008F34CC" w:rsidP="00C63A6C">
      <w:pPr>
        <w:pStyle w:val="1"/>
        <w:spacing w:before="120" w:after="120"/>
        <w:ind w:left="720"/>
        <w:rPr>
          <w:rFonts w:ascii="Times New Roman" w:hAnsi="Times New Roman" w:cs="Times New Roman"/>
          <w:color w:val="auto"/>
        </w:rPr>
      </w:pPr>
      <w:r>
        <w:rPr>
          <w:noProof/>
          <w:lang w:val="en-US"/>
        </w:rPr>
        <w:drawing>
          <wp:inline distT="0" distB="0" distL="0" distR="0" wp14:anchorId="7D21710F" wp14:editId="64782BF2">
            <wp:extent cx="2087880" cy="13720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562" cy="13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F4B" w14:textId="77777777" w:rsidR="00D731A4" w:rsidRPr="00C63A6C" w:rsidRDefault="00FB3EDF" w:rsidP="00C63A6C">
      <w:pPr>
        <w:pStyle w:val="1"/>
        <w:numPr>
          <w:ilvl w:val="0"/>
          <w:numId w:val="19"/>
        </w:numPr>
        <w:spacing w:before="120" w:after="120"/>
        <w:rPr>
          <w:rFonts w:ascii="Times New Roman" w:hAnsi="Times New Roman" w:cs="Times New Roman"/>
          <w:color w:val="auto"/>
        </w:rPr>
      </w:pPr>
      <w:r w:rsidRPr="00C63A6C">
        <w:rPr>
          <w:rFonts w:ascii="Times New Roman" w:hAnsi="Times New Roman" w:cs="Times New Roman"/>
          <w:color w:val="auto"/>
        </w:rPr>
        <w:t>Решение о работе оборудования в предстоящем году</w:t>
      </w:r>
    </w:p>
    <w:p w14:paraId="57873F4C" w14:textId="220DAF5E" w:rsidR="00FB3EDF" w:rsidRPr="00C63A6C" w:rsidRDefault="00427149" w:rsidP="00C63A6C">
      <w:pPr>
        <w:spacing w:before="120" w:after="120"/>
      </w:pPr>
      <w:r>
        <w:t>У игрока A 4</w:t>
      </w:r>
      <w:r w:rsidR="00CE294B">
        <w:t>,</w:t>
      </w:r>
      <w:r>
        <w:t xml:space="preserve"> у игрока П 4</w:t>
      </w:r>
      <w:r w:rsidR="00FB3EDF" w:rsidRPr="00C63A6C">
        <w:t xml:space="preserve"> возможных чистых стратегий.</w:t>
      </w:r>
    </w:p>
    <w:p w14:paraId="65E4472F" w14:textId="38E7E14C" w:rsidR="00427149" w:rsidRDefault="00427149" w:rsidP="00427149">
      <w:pPr>
        <w:spacing w:before="120" w:after="120"/>
        <w:ind w:firstLine="0"/>
        <w:jc w:val="center"/>
      </w:pPr>
      <w:r>
        <w:t>Критерий Байеса</w:t>
      </w:r>
    </w:p>
    <w:p w14:paraId="57873FDA" w14:textId="6AB39200" w:rsidR="006C77B6" w:rsidRDefault="00427149" w:rsidP="00C63A6C">
      <w:pPr>
        <w:spacing w:before="120" w:after="120"/>
        <w:ind w:firstLine="0"/>
      </w:pPr>
      <w:r>
        <w:rPr>
          <w:noProof/>
          <w:lang w:val="en-US" w:eastAsia="en-US"/>
        </w:rPr>
        <w:drawing>
          <wp:inline distT="0" distB="0" distL="0" distR="0" wp14:anchorId="45A909D9" wp14:editId="76A04A36">
            <wp:extent cx="28098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F155" w14:textId="09BA637D" w:rsidR="00427149" w:rsidRDefault="00427149" w:rsidP="00C63A6C">
      <w:pPr>
        <w:spacing w:before="120" w:after="120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4E87594C" wp14:editId="7E4BF4F2">
            <wp:extent cx="2809875" cy="1800225"/>
            <wp:effectExtent l="0" t="0" r="952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FDB" w14:textId="27CC3EA5" w:rsidR="00AE324B" w:rsidRDefault="00AE324B" w:rsidP="00C63A6C">
      <w:pPr>
        <w:spacing w:before="120" w:after="120"/>
        <w:ind w:firstLine="0"/>
      </w:pPr>
      <w:r w:rsidRPr="00C63A6C">
        <w:t xml:space="preserve">Лучшими стратегиями оказываются A3 – для матрицы выигрышей и A3 – для матрицы рисков (при этом возможный выигрыш равен </w:t>
      </w:r>
      <w:r w:rsidR="00427149">
        <w:rPr>
          <w:szCs w:val="28"/>
          <w:lang w:eastAsia="ru-RU"/>
        </w:rPr>
        <w:t>-2</w:t>
      </w:r>
      <w:r w:rsidRPr="00C63A6C">
        <w:t xml:space="preserve">, а возможный риск равен </w:t>
      </w:r>
      <w:r w:rsidR="00427149">
        <w:rPr>
          <w:szCs w:val="28"/>
          <w:lang w:eastAsia="ru-RU"/>
        </w:rPr>
        <w:t>2</w:t>
      </w:r>
      <w:r w:rsidRPr="00C63A6C">
        <w:rPr>
          <w:szCs w:val="28"/>
          <w:lang w:eastAsia="ru-RU"/>
        </w:rPr>
        <w:t xml:space="preserve"> </w:t>
      </w:r>
      <w:r w:rsidRPr="00C63A6C">
        <w:t>соответственно).</w:t>
      </w:r>
    </w:p>
    <w:p w14:paraId="618C06F9" w14:textId="72FC751A" w:rsidR="00427149" w:rsidRDefault="00427149" w:rsidP="00427149">
      <w:pPr>
        <w:spacing w:before="120" w:after="120"/>
        <w:ind w:firstLine="0"/>
        <w:jc w:val="center"/>
      </w:pPr>
      <w:r>
        <w:t xml:space="preserve">Критерий </w:t>
      </w:r>
      <w:proofErr w:type="spellStart"/>
      <w:r>
        <w:t>Лапласса</w:t>
      </w:r>
      <w:proofErr w:type="spellEnd"/>
    </w:p>
    <w:p w14:paraId="67EB3F88" w14:textId="152C399F" w:rsidR="00427149" w:rsidRDefault="00427149" w:rsidP="00C63A6C">
      <w:pPr>
        <w:spacing w:before="120" w:after="120"/>
        <w:ind w:firstLine="0"/>
      </w:pPr>
      <w:r>
        <w:rPr>
          <w:noProof/>
          <w:lang w:val="en-US" w:eastAsia="en-US"/>
        </w:rPr>
        <w:drawing>
          <wp:inline distT="0" distB="0" distL="0" distR="0" wp14:anchorId="5CAB4501" wp14:editId="318312B4">
            <wp:extent cx="2790825" cy="1828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978C" w14:textId="32DF4968" w:rsidR="00427149" w:rsidRDefault="00427149" w:rsidP="00C63A6C">
      <w:pPr>
        <w:spacing w:before="120" w:after="120"/>
        <w:ind w:firstLine="0"/>
      </w:pPr>
      <w:r>
        <w:rPr>
          <w:noProof/>
          <w:lang w:val="en-US" w:eastAsia="en-US"/>
        </w:rPr>
        <w:drawing>
          <wp:inline distT="0" distB="0" distL="0" distR="0" wp14:anchorId="3B0FE111" wp14:editId="6B3A0B2F">
            <wp:extent cx="2819400" cy="1819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01A" w14:textId="713ADA1F" w:rsidR="00550B8D" w:rsidRDefault="00550B8D" w:rsidP="00C63A6C">
      <w:pPr>
        <w:spacing w:before="120" w:after="120"/>
        <w:ind w:firstLine="0"/>
      </w:pPr>
      <w:r w:rsidRPr="00C63A6C">
        <w:t>Лу</w:t>
      </w:r>
      <w:r w:rsidR="002A1595">
        <w:t>чшими стратегиями оказываются A3 – для матрицы выигрышей и A3</w:t>
      </w:r>
      <w:r w:rsidRPr="00C63A6C">
        <w:t xml:space="preserve"> – для матрицы рисков (при этом возможный выигрыш равен </w:t>
      </w:r>
      <w:r w:rsidR="002A1595">
        <w:rPr>
          <w:rFonts w:ascii="Calibri" w:hAnsi="Calibri" w:cs="Calibri"/>
          <w:color w:val="000000"/>
          <w:szCs w:val="28"/>
          <w:lang w:eastAsia="ru-RU"/>
        </w:rPr>
        <w:t>-2,5</w:t>
      </w:r>
      <w:r w:rsidRPr="00C63A6C">
        <w:t xml:space="preserve">, а возможный риск равен </w:t>
      </w:r>
      <w:r w:rsidR="002A1595">
        <w:rPr>
          <w:rFonts w:ascii="Calibri" w:hAnsi="Calibri" w:cs="Calibri"/>
          <w:color w:val="000000"/>
          <w:szCs w:val="28"/>
          <w:lang w:eastAsia="ru-RU"/>
        </w:rPr>
        <w:t>2,5</w:t>
      </w:r>
      <w:r w:rsidR="00AF2C60">
        <w:rPr>
          <w:rFonts w:ascii="Calibri" w:hAnsi="Calibri" w:cs="Calibri"/>
          <w:color w:val="000000"/>
          <w:szCs w:val="28"/>
          <w:lang w:eastAsia="ru-RU"/>
        </w:rPr>
        <w:t xml:space="preserve"> </w:t>
      </w:r>
      <w:r w:rsidRPr="00C63A6C">
        <w:t>соответственно).</w:t>
      </w:r>
    </w:p>
    <w:p w14:paraId="79CED716" w14:textId="33AEA4EA" w:rsidR="002A1595" w:rsidRDefault="002A1595" w:rsidP="002A1595">
      <w:pPr>
        <w:spacing w:before="120" w:after="120"/>
        <w:ind w:firstLine="0"/>
        <w:jc w:val="center"/>
      </w:pPr>
      <w:r>
        <w:t xml:space="preserve">Критерий </w:t>
      </w:r>
      <w:proofErr w:type="spellStart"/>
      <w:r>
        <w:t>Вальда</w:t>
      </w:r>
      <w:proofErr w:type="spellEnd"/>
    </w:p>
    <w:p w14:paraId="4DF982AB" w14:textId="06AA6861" w:rsidR="002A1595" w:rsidRDefault="002A1595" w:rsidP="002A1595">
      <w:pPr>
        <w:spacing w:before="120" w:after="120"/>
        <w:ind w:firstLine="0"/>
      </w:pPr>
      <w:r w:rsidRPr="00C63A6C">
        <w:t>Лу</w:t>
      </w:r>
      <w:r>
        <w:t>чшей стратегией оказывается А3 (минимальный гарантированный выигрыш равен -4).</w:t>
      </w:r>
    </w:p>
    <w:p w14:paraId="5A56E977" w14:textId="2452B4AA" w:rsidR="002A1595" w:rsidRDefault="002A1595" w:rsidP="002A1595">
      <w:pPr>
        <w:spacing w:before="120" w:after="120"/>
        <w:ind w:firstLine="0"/>
        <w:jc w:val="center"/>
      </w:pPr>
      <w:r>
        <w:t xml:space="preserve">Критерий </w:t>
      </w:r>
      <w:proofErr w:type="spellStart"/>
      <w:r>
        <w:t>Сэвиджа</w:t>
      </w:r>
      <w:proofErr w:type="spellEnd"/>
    </w:p>
    <w:p w14:paraId="527315CC" w14:textId="6C09F31F" w:rsidR="002A1595" w:rsidRDefault="002A1595" w:rsidP="002A1595">
      <w:pPr>
        <w:spacing w:before="120" w:after="120"/>
        <w:ind w:firstLine="0"/>
      </w:pPr>
      <w:r w:rsidRPr="00C63A6C">
        <w:t>Лу</w:t>
      </w:r>
      <w:r>
        <w:t>чшими стратегиями оказываются А2 и А3 (максимальный возможный риск равен 4)</w:t>
      </w:r>
    </w:p>
    <w:p w14:paraId="13E9A924" w14:textId="77777777" w:rsidR="002A1595" w:rsidRDefault="002A1595" w:rsidP="00C63A6C">
      <w:pPr>
        <w:spacing w:before="120" w:after="120"/>
        <w:ind w:firstLine="0"/>
      </w:pPr>
    </w:p>
    <w:p w14:paraId="16D82D8B" w14:textId="77777777" w:rsidR="002A1595" w:rsidRDefault="002A1595" w:rsidP="002A1595">
      <w:pPr>
        <w:spacing w:before="120" w:after="120"/>
        <w:jc w:val="center"/>
      </w:pPr>
      <w:r>
        <w:lastRenderedPageBreak/>
        <w:t>Критерий Гурвица</w:t>
      </w:r>
    </w:p>
    <w:p w14:paraId="7E57E324" w14:textId="77777777" w:rsidR="002A1595" w:rsidRDefault="002A1595" w:rsidP="002A1595">
      <w:pPr>
        <w:spacing w:before="120" w:after="120"/>
        <w:jc w:val="left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E8A1E36" wp14:editId="43B5F893">
            <wp:extent cx="4391025" cy="2076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DE62" w14:textId="77777777" w:rsidR="002A1595" w:rsidRDefault="002A1595" w:rsidP="002A1595">
      <w:pPr>
        <w:spacing w:before="120" w:after="120"/>
        <w:ind w:left="709" w:firstLine="0"/>
        <w:jc w:val="left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70DFC17" wp14:editId="2E8CCC48">
            <wp:extent cx="4419600" cy="1571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01B" w14:textId="0AF47B5D" w:rsidR="00C63A6C" w:rsidRDefault="002A1595" w:rsidP="00C63A6C">
      <w:pPr>
        <w:spacing w:before="120" w:after="120"/>
        <w:ind w:firstLine="0"/>
      </w:pPr>
      <w:r w:rsidRPr="00C63A6C">
        <w:t>Лу</w:t>
      </w:r>
      <w:r>
        <w:t>чшими стратегиями оказываются A3 – для матрицы выигрышей и A</w:t>
      </w:r>
      <w:proofErr w:type="gramStart"/>
      <w:r>
        <w:t>2,А</w:t>
      </w:r>
      <w:proofErr w:type="gramEnd"/>
      <w:r>
        <w:t>3</w:t>
      </w:r>
      <w:r w:rsidRPr="00C63A6C">
        <w:t xml:space="preserve"> – для матрицы рисков (при </w:t>
      </w:r>
      <w:r>
        <w:t>этом возможный выигрыш равен -3,6, а возможный риск равен 0,4,</w:t>
      </w:r>
      <w:r w:rsidRPr="00C63A6C">
        <w:t xml:space="preserve"> соответственно).</w:t>
      </w:r>
    </w:p>
    <w:p w14:paraId="602D5B67" w14:textId="77777777" w:rsidR="00BD1C55" w:rsidRDefault="00BD1C55" w:rsidP="00C63A6C">
      <w:pPr>
        <w:spacing w:before="120" w:after="120"/>
        <w:ind w:firstLine="0"/>
      </w:pPr>
    </w:p>
    <w:p w14:paraId="57874031" w14:textId="16D80072" w:rsidR="00AF2C60" w:rsidRDefault="00FA4D27" w:rsidP="00C63A6C">
      <w:pPr>
        <w:spacing w:before="120" w:after="120"/>
        <w:ind w:firstLine="0"/>
      </w:pPr>
      <w:r>
        <w:t xml:space="preserve">В данной игре </w:t>
      </w:r>
      <w:r>
        <w:sym w:font="Symbol" w:char="F061"/>
      </w:r>
      <w:r>
        <w:t xml:space="preserve"> </w:t>
      </w:r>
      <w:r>
        <w:sym w:font="Symbol" w:char="F03D"/>
      </w:r>
      <w:r w:rsidR="00D92BD7">
        <w:t xml:space="preserve"> -4</w:t>
      </w:r>
      <w:r>
        <w:t xml:space="preserve"> ≠ </w:t>
      </w:r>
      <w:r>
        <w:sym w:font="Symbol" w:char="F062"/>
      </w:r>
      <w:r>
        <w:t xml:space="preserve"> </w:t>
      </w:r>
      <w:r>
        <w:sym w:font="Symbol" w:char="F03D"/>
      </w:r>
      <w:r>
        <w:t xml:space="preserve"> </w:t>
      </w:r>
      <w:r w:rsidR="00D92BD7">
        <w:t>0</w:t>
      </w:r>
      <w:r>
        <w:t xml:space="preserve"> и игру следует решать в смешанных стратегиях. </w:t>
      </w:r>
      <w:r w:rsidR="00D92BD7">
        <w:t xml:space="preserve">Т.к. цена игры </w:t>
      </w:r>
      <w:proofErr w:type="gramStart"/>
      <w:r w:rsidR="00D92BD7">
        <w:t>v</w:t>
      </w:r>
      <w:r w:rsidR="00D92BD7" w:rsidRPr="00D92BD7">
        <w:t>&lt;</w:t>
      </w:r>
      <w:proofErr w:type="gramEnd"/>
      <w:r w:rsidR="00564317">
        <w:t>0 (α&lt;v&lt;β), задачу можно сразу свести к задаче линейного программирования</w:t>
      </w:r>
    </w:p>
    <w:p w14:paraId="7795C404" w14:textId="70A886A3" w:rsidR="000A4852" w:rsidRPr="00C63A6C" w:rsidRDefault="00BD1C55" w:rsidP="00C63A6C">
      <w:pPr>
        <w:spacing w:before="120" w:after="120"/>
        <w:ind w:firstLine="0"/>
      </w:pPr>
      <w:r>
        <w:rPr>
          <w:noProof/>
          <w:lang w:val="en-US" w:eastAsia="en-US"/>
        </w:rPr>
        <w:drawing>
          <wp:inline distT="0" distB="0" distL="0" distR="0" wp14:anchorId="6E93B1D0" wp14:editId="3319679B">
            <wp:extent cx="3495675" cy="156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032" w14:textId="77777777" w:rsidR="00550B8D" w:rsidRPr="00C63A6C" w:rsidRDefault="00550B8D" w:rsidP="00C63A6C">
      <w:pPr>
        <w:pStyle w:val="1"/>
        <w:numPr>
          <w:ilvl w:val="0"/>
          <w:numId w:val="19"/>
        </w:numPr>
        <w:spacing w:before="120" w:after="120"/>
        <w:rPr>
          <w:rFonts w:ascii="Times New Roman" w:hAnsi="Times New Roman" w:cs="Times New Roman"/>
          <w:color w:val="auto"/>
        </w:rPr>
      </w:pPr>
      <w:r w:rsidRPr="00C63A6C">
        <w:rPr>
          <w:rFonts w:ascii="Times New Roman" w:hAnsi="Times New Roman" w:cs="Times New Roman"/>
          <w:color w:val="auto"/>
        </w:rPr>
        <w:t>Решить в смешанных стратегиях</w:t>
      </w:r>
    </w:p>
    <w:p w14:paraId="57874033" w14:textId="77777777" w:rsidR="00550B8D" w:rsidRPr="00C63A6C" w:rsidRDefault="00550B8D" w:rsidP="00C63A6C">
      <w:pPr>
        <w:spacing w:before="120" w:after="120"/>
      </w:pPr>
      <w:r w:rsidRPr="00C63A6C">
        <w:t>Математическая модель задачи для игрока П:</w:t>
      </w:r>
    </w:p>
    <w:p w14:paraId="57874034" w14:textId="1139CE11" w:rsidR="00550B8D" w:rsidRPr="00C63A6C" w:rsidRDefault="00550B8D" w:rsidP="00C63A6C">
      <w:pPr>
        <w:spacing w:before="120"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  <w:lang w:val="en-US"/>
                </w:rPr>
                <m:t>max</m:t>
              </m:r>
            </m:e>
          </m:box>
        </m:oMath>
      </m:oMathPara>
    </w:p>
    <w:p w14:paraId="57874035" w14:textId="2E921137" w:rsidR="00550B8D" w:rsidRPr="00C63A6C" w:rsidRDefault="006C4F30" w:rsidP="00C63A6C">
      <w:pPr>
        <w:spacing w:before="120" w:after="120"/>
        <w:jc w:val="center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57874036" w14:textId="77777777" w:rsidR="00550B8D" w:rsidRPr="00C63A6C" w:rsidRDefault="00550B8D" w:rsidP="00C63A6C">
      <w:pPr>
        <w:spacing w:before="120" w:after="120"/>
      </w:pPr>
      <w:r w:rsidRPr="00C63A6C">
        <w:lastRenderedPageBreak/>
        <w:t>Математическая модель задачи для игрока A:</w:t>
      </w:r>
    </w:p>
    <w:p w14:paraId="57874037" w14:textId="77777777" w:rsidR="00550B8D" w:rsidRPr="00C63A6C" w:rsidRDefault="00550B8D" w:rsidP="00C63A6C">
      <w:pPr>
        <w:spacing w:before="120"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e>
          </m:box>
          <m:r>
            <w:rPr>
              <w:rFonts w:ascii="Cambria Math" w:hAnsi="Cambria Math"/>
            </w:rPr>
            <m:t>min</m:t>
          </m:r>
        </m:oMath>
      </m:oMathPara>
    </w:p>
    <w:p w14:paraId="57874038" w14:textId="08D1E64E" w:rsidR="00550B8D" w:rsidRPr="00D02AE1" w:rsidRDefault="006C4F30" w:rsidP="00C63A6C">
      <w:pPr>
        <w:spacing w:before="120" w:after="120"/>
        <w:jc w:val="center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</m:eqArr>
            </m:e>
          </m:d>
        </m:oMath>
      </m:oMathPara>
    </w:p>
    <w:p w14:paraId="2075A5B3" w14:textId="35CFA4F6" w:rsidR="00D02AE1" w:rsidRDefault="00BD1C55" w:rsidP="00C63A6C">
      <w:pPr>
        <w:spacing w:before="120" w:after="120"/>
        <w:jc w:val="center"/>
        <w:rPr>
          <w:rFonts w:eastAsiaTheme="minorEastAsia"/>
          <w:i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448DA7B" wp14:editId="35DB36BC">
            <wp:extent cx="5343525" cy="22226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194" cy="22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D1F" w14:textId="77FA2C6C" w:rsidR="00D02AE1" w:rsidRPr="00C63A6C" w:rsidRDefault="00D02AE1" w:rsidP="00C63A6C">
      <w:pPr>
        <w:spacing w:before="120" w:after="120"/>
        <w:jc w:val="center"/>
        <w:rPr>
          <w:rFonts w:eastAsiaTheme="minorEastAsia"/>
          <w:i/>
          <w:lang w:val="en-US"/>
        </w:rPr>
      </w:pPr>
    </w:p>
    <w:p w14:paraId="57874051" w14:textId="40A7A275" w:rsidR="00E76EB0" w:rsidRDefault="00E76EB0" w:rsidP="002B71F6">
      <w:pPr>
        <w:spacing w:before="120" w:after="120"/>
        <w:jc w:val="center"/>
        <w:rPr>
          <w:lang w:eastAsia="en-US"/>
        </w:rPr>
      </w:pPr>
      <w:r>
        <w:rPr>
          <w:lang w:eastAsia="en-US"/>
        </w:rPr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y</m:t>
            </m:r>
          </m:e>
          <m:sup>
            <m:r>
              <w:rPr>
                <w:rFonts w:ascii="Cambria Math" w:hAnsi="Cambria Math"/>
                <w:lang w:eastAsia="en-US"/>
              </w:rPr>
              <m:t>*</m:t>
            </m:r>
          </m:sup>
        </m:sSup>
        <m:r>
          <w:rPr>
            <w:rFonts w:ascii="Cambria Math" w:hAnsi="Cambria Math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0.0833,  0,  0,  0.0417</m:t>
            </m:r>
          </m:e>
        </m:d>
        <m:r>
          <w:rPr>
            <w:rFonts w:ascii="Cambria Math" w:hAnsi="Cambria Math"/>
            <w:lang w:eastAsia="en-US"/>
          </w:rPr>
          <m:t>,   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y</m:t>
            </m:r>
          </m:e>
        </m:d>
        <m:r>
          <w:rPr>
            <w:rFonts w:ascii="Cambria Math" w:hAnsi="Cambria Math"/>
            <w:lang w:eastAsia="en-US"/>
          </w:rPr>
          <m:t>=0.</m:t>
        </m:r>
        <m:r>
          <w:rPr>
            <w:rFonts w:ascii="Cambria Math" w:hAnsi="Cambria Math"/>
            <w:lang w:eastAsia="en-US"/>
          </w:rPr>
          <m:t>1</m:t>
        </m:r>
        <m:r>
          <w:rPr>
            <w:rFonts w:ascii="Cambria Math" w:hAnsi="Cambria Math"/>
            <w:lang w:eastAsia="en-US"/>
          </w:rPr>
          <m:t>25</m:t>
        </m:r>
      </m:oMath>
    </w:p>
    <w:p w14:paraId="2B333EC4" w14:textId="6E7A3F32" w:rsidR="000A4852" w:rsidRDefault="00BD1C55" w:rsidP="002B71F6">
      <w:pPr>
        <w:spacing w:before="120" w:after="12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2D75F31" wp14:editId="7B6BC8B8">
            <wp:extent cx="5372100" cy="2333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56D4" w14:textId="7A104328" w:rsidR="00D02AE1" w:rsidRDefault="00D02AE1" w:rsidP="002B71F6">
      <w:pPr>
        <w:spacing w:before="120" w:after="120"/>
        <w:jc w:val="center"/>
        <w:rPr>
          <w:lang w:val="en-US" w:eastAsia="en-US"/>
        </w:rPr>
      </w:pPr>
    </w:p>
    <w:p w14:paraId="5787405C" w14:textId="7D15DB8E" w:rsidR="002B71F6" w:rsidRPr="000A4852" w:rsidRDefault="002B71F6" w:rsidP="002B71F6">
      <w:pPr>
        <w:spacing w:before="120" w:after="120"/>
        <w:jc w:val="center"/>
        <w:rPr>
          <w:i/>
          <w:lang w:eastAsia="en-US"/>
        </w:rPr>
      </w:pPr>
      <w:r>
        <w:rPr>
          <w:lang w:eastAsia="en-US"/>
        </w:rPr>
        <w:t xml:space="preserve">Отсюда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*</m:t>
            </m:r>
          </m:sup>
        </m:sSup>
        <m:r>
          <w:rPr>
            <w:rFonts w:ascii="Cambria Math" w:hAnsi="Cambria Math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0.0</m:t>
            </m:r>
            <m:r>
              <w:rPr>
                <w:rFonts w:ascii="Cambria Math" w:hAnsi="Cambria Math"/>
                <w:lang w:eastAsia="en-US"/>
              </w:rPr>
              <m:t>41666</m:t>
            </m:r>
            <m:r>
              <w:rPr>
                <w:rFonts w:ascii="Cambria Math" w:hAnsi="Cambria Math"/>
                <w:lang w:eastAsia="en-US"/>
              </w:rPr>
              <m:t>,  0,  0,  0.</m:t>
            </m:r>
            <m:r>
              <w:rPr>
                <w:rFonts w:ascii="Cambria Math" w:hAnsi="Cambria Math"/>
                <w:lang w:eastAsia="en-US"/>
              </w:rPr>
              <m:t>08333</m:t>
            </m:r>
          </m:e>
        </m:d>
        <m:r>
          <w:rPr>
            <w:rFonts w:ascii="Cambria Math" w:hAnsi="Cambria Math"/>
            <w:lang w:eastAsia="en-US"/>
          </w:rPr>
          <m:t>,   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z</m:t>
            </m:r>
          </m:e>
        </m:d>
        <m:r>
          <w:rPr>
            <w:rFonts w:ascii="Cambria Math" w:hAnsi="Cambria Math"/>
            <w:lang w:eastAsia="en-US"/>
          </w:rPr>
          <m:t>=0.</m:t>
        </m:r>
        <w:bookmarkStart w:id="0" w:name="_GoBack"/>
        <w:bookmarkEnd w:id="0"/>
        <m:r>
          <w:rPr>
            <w:rFonts w:ascii="Cambria Math" w:hAnsi="Cambria Math"/>
            <w:lang w:eastAsia="en-US"/>
          </w:rPr>
          <m:t>1</m:t>
        </m:r>
        <m:r>
          <w:rPr>
            <w:rFonts w:ascii="Cambria Math" w:hAnsi="Cambria Math"/>
            <w:lang w:eastAsia="en-US"/>
          </w:rPr>
          <m:t>25</m:t>
        </m:r>
      </m:oMath>
    </w:p>
    <w:p w14:paraId="5787405D" w14:textId="77777777" w:rsidR="00096A1A" w:rsidRPr="00A35706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bCs/>
          <w:szCs w:val="26"/>
        </w:rPr>
      </w:pPr>
      <w:r w:rsidRPr="00A35706">
        <w:rPr>
          <w:rFonts w:eastAsiaTheme="majorEastAsia"/>
          <w:bCs/>
          <w:szCs w:val="26"/>
        </w:rPr>
        <w:t xml:space="preserve">Теперь вычислим цену игры </w:t>
      </w:r>
      <m:oMath>
        <m:r>
          <w:rPr>
            <w:rFonts w:ascii="Cambria Math" w:eastAsiaTheme="majorEastAsia" w:hAnsi="Cambria Math"/>
            <w:szCs w:val="26"/>
          </w:rPr>
          <m:t>υ</m:t>
        </m:r>
      </m:oMath>
      <w:r w:rsidRPr="00A35706">
        <w:rPr>
          <w:rFonts w:eastAsiaTheme="majorEastAsia"/>
          <w:bCs/>
          <w:szCs w:val="26"/>
        </w:rPr>
        <w:t xml:space="preserve"> и компоненты-вероятности 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eastAsiaTheme="majorEastAsia" w:hAnsi="Cambria Math"/>
                <w:szCs w:val="26"/>
              </w:rPr>
              <m:t>q</m:t>
            </m:r>
          </m:e>
          <m:sub>
            <m:r>
              <w:rPr>
                <w:rFonts w:ascii="Cambria Math" w:eastAsiaTheme="majorEastAsia" w:hAnsi="Cambria Math"/>
                <w:szCs w:val="26"/>
              </w:rPr>
              <m:t>i</m:t>
            </m:r>
          </m:sub>
        </m:sSub>
      </m:oMath>
      <w:r w:rsidRPr="00A35706">
        <w:rPr>
          <w:rFonts w:eastAsiaTheme="majorEastAsia"/>
          <w:bCs/>
          <w:szCs w:val="26"/>
        </w:rPr>
        <w:t xml:space="preserve"> оптимальной смешанной стратегии.</w:t>
      </w:r>
    </w:p>
    <w:p w14:paraId="5787405E" w14:textId="6C5A5EFA" w:rsidR="00096A1A" w:rsidRPr="00096A1A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bCs/>
          <w:szCs w:val="26"/>
        </w:rPr>
      </w:pPr>
      <w:r w:rsidRPr="009B2537">
        <w:rPr>
          <w:rFonts w:eastAsiaTheme="majorEastAsia"/>
          <w:bCs/>
          <w:szCs w:val="26"/>
        </w:rPr>
        <w:t xml:space="preserve">υ </w:t>
      </w:r>
      <w:r w:rsidR="00BD1C55">
        <w:rPr>
          <w:rFonts w:eastAsiaTheme="majorEastAsia"/>
          <w:bCs/>
          <w:szCs w:val="26"/>
        </w:rPr>
        <w:t>= 1/f = 8</w:t>
      </w:r>
    </w:p>
    <w:p w14:paraId="5787405F" w14:textId="77777777" w:rsidR="00096A1A" w:rsidRPr="00A35706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bCs/>
          <w:szCs w:val="26"/>
        </w:rPr>
      </w:pPr>
      <w:r w:rsidRPr="00A35706">
        <w:rPr>
          <w:rFonts w:eastAsiaTheme="majorEastAsia"/>
          <w:bCs/>
          <w:szCs w:val="26"/>
        </w:rPr>
        <w:t xml:space="preserve">Но, т.к. для положительной цены игры мы прибавляли </w:t>
      </w:r>
      <w:r>
        <w:rPr>
          <w:rFonts w:eastAsiaTheme="majorEastAsia"/>
          <w:bCs/>
          <w:szCs w:val="26"/>
        </w:rPr>
        <w:t>12</w:t>
      </w:r>
      <w:r w:rsidRPr="00A35706">
        <w:rPr>
          <w:rFonts w:eastAsiaTheme="majorEastAsia"/>
          <w:bCs/>
          <w:szCs w:val="26"/>
        </w:rPr>
        <w:t>, т</w:t>
      </w:r>
      <w:r>
        <w:rPr>
          <w:rFonts w:eastAsiaTheme="majorEastAsia"/>
          <w:bCs/>
          <w:szCs w:val="26"/>
        </w:rPr>
        <w:t>о истинная цена игры равняется:</w:t>
      </w:r>
    </w:p>
    <w:p w14:paraId="57874060" w14:textId="1E2863B4" w:rsidR="00096A1A" w:rsidRPr="00C717C8" w:rsidRDefault="006C4F30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ascii="Cambria Math" w:eastAsiaTheme="majorEastAsia" w:hAnsi="Cambria Math"/>
          <w:szCs w:val="26"/>
          <w:oMath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υ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real</m:t>
              </m:r>
            </m:sub>
          </m:sSub>
          <m:r>
            <w:rPr>
              <w:rFonts w:ascii="Cambria Math" w:eastAsiaTheme="majorEastAsia" w:hAnsi="Cambria Math"/>
              <w:szCs w:val="26"/>
              <w:vertAlign w:val="subscript"/>
            </w:rPr>
            <m:t xml:space="preserve"> </m:t>
          </m:r>
          <m:r>
            <w:rPr>
              <w:rFonts w:ascii="Cambria Math" w:eastAsiaTheme="majorEastAsia" w:hAnsi="Cambria Math"/>
              <w:szCs w:val="26"/>
            </w:rPr>
            <m:t>= 8</m:t>
          </m:r>
          <m:r>
            <w:rPr>
              <w:rFonts w:ascii="Cambria Math" w:eastAsiaTheme="majorEastAsia" w:hAnsi="Cambria Math"/>
              <w:szCs w:val="26"/>
            </w:rPr>
            <m:t>-</m:t>
          </m:r>
          <m:r>
            <w:rPr>
              <w:rFonts w:ascii="Cambria Math" w:eastAsiaTheme="majorEastAsia" w:hAnsi="Cambria Math"/>
              <w:szCs w:val="26"/>
            </w:rPr>
            <m:t>12</m:t>
          </m:r>
          <m:r>
            <w:rPr>
              <w:rFonts w:ascii="Cambria Math" w:eastAsiaTheme="majorEastAsia" w:hAnsi="Cambria Math"/>
              <w:szCs w:val="26"/>
            </w:rPr>
            <m:t xml:space="preserve"> = -4</m:t>
          </m:r>
        </m:oMath>
      </m:oMathPara>
    </w:p>
    <w:p w14:paraId="57874061" w14:textId="00D3150E" w:rsidR="00096A1A" w:rsidRPr="00C717C8" w:rsidRDefault="006C4F30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ascii="Cambria Math" w:eastAsiaTheme="majorEastAsia" w:hAnsi="Cambria Math"/>
          <w:szCs w:val="26"/>
          <w:oMath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1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v * </m:t>
          </m:r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1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0.667</m:t>
          </m:r>
        </m:oMath>
      </m:oMathPara>
    </w:p>
    <w:p w14:paraId="57874062" w14:textId="77777777" w:rsidR="00096A1A" w:rsidRPr="00680169" w:rsidRDefault="006C4F30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ascii="Cambria Math" w:eastAsiaTheme="majorEastAsia" w:hAnsi="Cambria Math"/>
          <w:szCs w:val="26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2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v * </m:t>
          </m:r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2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0</m:t>
          </m:r>
        </m:oMath>
      </m:oMathPara>
    </w:p>
    <w:p w14:paraId="57874063" w14:textId="37131DAF" w:rsidR="00096A1A" w:rsidRPr="000A4852" w:rsidRDefault="006C4F30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szCs w:val="26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3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v * </m:t>
          </m:r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3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0</m:t>
          </m:r>
        </m:oMath>
      </m:oMathPara>
    </w:p>
    <w:p w14:paraId="74B4770B" w14:textId="2439CC9D" w:rsidR="000A4852" w:rsidRPr="00680169" w:rsidRDefault="000A4852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ascii="Cambria Math" w:eastAsiaTheme="majorEastAsia" w:hAnsi="Cambria Math"/>
          <w:szCs w:val="26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4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v * </m:t>
          </m:r>
          <m:sSub>
            <m:sSubPr>
              <m:ctrlPr>
                <w:rPr>
                  <w:rFonts w:ascii="Cambria Math" w:eastAsiaTheme="majorEastAsia" w:hAnsi="Cambria Math"/>
                  <w:bCs/>
                  <w:i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ajorEastAsia" w:hAnsi="Cambria Math"/>
                  <w:szCs w:val="26"/>
                </w:rPr>
                <m:t>4</m:t>
              </m:r>
            </m:sub>
          </m:sSub>
          <m:r>
            <w:rPr>
              <w:rFonts w:ascii="Cambria Math" w:eastAsiaTheme="majorEastAsia" w:hAnsi="Cambria Math"/>
              <w:szCs w:val="26"/>
            </w:rPr>
            <m:t xml:space="preserve"> = 0.333</m:t>
          </m:r>
        </m:oMath>
      </m:oMathPara>
    </w:p>
    <w:p w14:paraId="57874064" w14:textId="28A17D07" w:rsidR="00096A1A" w:rsidRPr="00A35706" w:rsidRDefault="00096A1A" w:rsidP="00096A1A">
      <w:pPr>
        <w:widowControl/>
        <w:overflowPunct/>
        <w:autoSpaceDE/>
        <w:spacing w:after="160" w:line="259" w:lineRule="auto"/>
        <w:ind w:firstLine="0"/>
        <w:jc w:val="center"/>
        <w:textAlignment w:val="auto"/>
        <w:rPr>
          <w:rFonts w:eastAsiaTheme="majorEastAsia"/>
          <w:bCs/>
          <w:szCs w:val="26"/>
        </w:rPr>
      </w:pPr>
      <w:r>
        <w:rPr>
          <w:rFonts w:eastAsiaTheme="majorEastAsia"/>
          <w:bCs/>
          <w:szCs w:val="26"/>
        </w:rPr>
        <w:t xml:space="preserve">Значит, </w:t>
      </w:r>
      <m:oMath>
        <m:r>
          <w:rPr>
            <w:rFonts w:ascii="Cambria Math" w:eastAsiaTheme="majorEastAsia" w:hAnsi="Cambria Math"/>
            <w:szCs w:val="26"/>
          </w:rPr>
          <m:t>q*</m:t>
        </m:r>
        <m:r>
          <w:rPr>
            <w:rFonts w:ascii="Cambria Math" w:eastAsiaTheme="majorEastAsia" w:hAnsi="Cambria Math"/>
            <w:szCs w:val="26"/>
          </w:rPr>
          <m:t xml:space="preserve"> = (0.667</m:t>
        </m:r>
        <m:r>
          <w:rPr>
            <w:rFonts w:ascii="Cambria Math" w:eastAsiaTheme="majorEastAsia" w:hAnsi="Cambria Math"/>
            <w:szCs w:val="26"/>
          </w:rPr>
          <m:t>; 0;</m:t>
        </m:r>
        <m:r>
          <w:rPr>
            <w:rFonts w:ascii="Cambria Math" w:eastAsiaTheme="majorEastAsia" w:hAnsi="Cambria Math"/>
            <w:szCs w:val="26"/>
          </w:rPr>
          <m:t xml:space="preserve"> 0</m:t>
        </m:r>
        <m:r>
          <w:rPr>
            <w:rFonts w:ascii="Cambria Math" w:eastAsiaTheme="majorEastAsia" w:hAnsi="Cambria Math"/>
            <w:szCs w:val="26"/>
            <w:lang w:val="en-US"/>
          </w:rPr>
          <m:t>;</m:t>
        </m:r>
        <m:r>
          <w:rPr>
            <w:rFonts w:ascii="Cambria Math" w:eastAsiaTheme="majorEastAsia" w:hAnsi="Cambria Math"/>
            <w:szCs w:val="26"/>
          </w:rPr>
          <m:t xml:space="preserve"> 0.333</m:t>
        </m:r>
        <m:r>
          <w:rPr>
            <w:rFonts w:ascii="Cambria Math" w:eastAsiaTheme="majorEastAsia" w:hAnsi="Cambria Math"/>
            <w:szCs w:val="26"/>
          </w:rPr>
          <m:t>)</m:t>
        </m:r>
      </m:oMath>
      <w:r>
        <w:rPr>
          <w:rFonts w:eastAsiaTheme="majorEastAsia"/>
          <w:bCs/>
          <w:szCs w:val="26"/>
        </w:rPr>
        <w:t>.</w:t>
      </w:r>
    </w:p>
    <w:p w14:paraId="57874065" w14:textId="15D6AB60" w:rsidR="00096A1A" w:rsidRPr="00C717C8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ascii="Cambria Math" w:eastAsiaTheme="majorEastAsia" w:hAnsi="Cambria Math"/>
          <w:szCs w:val="26"/>
          <w:oMath/>
        </w:rPr>
      </w:pPr>
      <m:oMathPara>
        <m:oMath>
          <m:r>
            <w:rPr>
              <w:rFonts w:ascii="Cambria Math" w:eastAsiaTheme="majorEastAsia" w:hAnsi="Cambria Math"/>
              <w:szCs w:val="26"/>
            </w:rPr>
            <m:t>p1 = v * x1 = 0</m:t>
          </m:r>
          <m:r>
            <w:rPr>
              <w:rFonts w:ascii="Cambria Math" w:eastAsiaTheme="majorEastAsia" w:hAnsi="Cambria Math"/>
              <w:szCs w:val="26"/>
            </w:rPr>
            <m:t>.333</m:t>
          </m:r>
          <m:r>
            <w:rPr>
              <w:rFonts w:ascii="Cambria Math" w:eastAsiaTheme="majorEastAsia" w:hAnsi="Cambria Math"/>
              <w:szCs w:val="26"/>
            </w:rPr>
            <m:t>;</m:t>
          </m:r>
        </m:oMath>
      </m:oMathPara>
    </w:p>
    <w:p w14:paraId="57874066" w14:textId="1D27F181" w:rsidR="00096A1A" w:rsidRPr="00C717C8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ascii="Cambria Math" w:eastAsiaTheme="majorEastAsia" w:hAnsi="Cambria Math"/>
          <w:szCs w:val="26"/>
          <w:oMath/>
        </w:rPr>
      </w:pPr>
      <m:oMathPara>
        <m:oMath>
          <m:r>
            <w:rPr>
              <w:rFonts w:ascii="Cambria Math" w:eastAsiaTheme="majorEastAsia" w:hAnsi="Cambria Math"/>
              <w:szCs w:val="26"/>
            </w:rPr>
            <m:t>p2 = v * x</m:t>
          </m:r>
          <m:r>
            <w:rPr>
              <w:rFonts w:ascii="Cambria Math" w:eastAsiaTheme="majorEastAsia" w:hAnsi="Cambria Math"/>
              <w:szCs w:val="26"/>
            </w:rPr>
            <m:t>2 = 0</m:t>
          </m:r>
          <m:r>
            <w:rPr>
              <w:rFonts w:ascii="Cambria Math" w:eastAsiaTheme="majorEastAsia" w:hAnsi="Cambria Math"/>
              <w:szCs w:val="26"/>
            </w:rPr>
            <m:t>;</m:t>
          </m:r>
        </m:oMath>
      </m:oMathPara>
    </w:p>
    <w:p w14:paraId="57874067" w14:textId="68B10E74" w:rsidR="00096A1A" w:rsidRPr="000A4852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szCs w:val="26"/>
        </w:rPr>
      </w:pPr>
      <m:oMathPara>
        <m:oMath>
          <m:r>
            <w:rPr>
              <w:rFonts w:ascii="Cambria Math" w:eastAsiaTheme="majorEastAsia" w:hAnsi="Cambria Math"/>
              <w:szCs w:val="26"/>
            </w:rPr>
            <m:t>p3 = v* x</m:t>
          </m:r>
          <m:r>
            <w:rPr>
              <w:rFonts w:ascii="Cambria Math" w:eastAsiaTheme="majorEastAsia" w:hAnsi="Cambria Math"/>
              <w:szCs w:val="26"/>
            </w:rPr>
            <m:t>3 = 0</m:t>
          </m:r>
          <m:r>
            <w:rPr>
              <w:rFonts w:ascii="Cambria Math" w:eastAsiaTheme="majorEastAsia" w:hAnsi="Cambria Math"/>
              <w:szCs w:val="26"/>
            </w:rPr>
            <m:t>;</m:t>
          </m:r>
        </m:oMath>
      </m:oMathPara>
    </w:p>
    <w:p w14:paraId="6B84684E" w14:textId="377AB06A" w:rsidR="000A4852" w:rsidRPr="001F0B9A" w:rsidRDefault="000A4852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bCs/>
          <w:szCs w:val="26"/>
        </w:rPr>
      </w:pPr>
      <m:oMathPara>
        <m:oMath>
          <m:r>
            <w:rPr>
              <w:rFonts w:ascii="Cambria Math" w:eastAsiaTheme="majorEastAsia" w:hAnsi="Cambria Math"/>
              <w:szCs w:val="26"/>
            </w:rPr>
            <m:t>p</m:t>
          </m:r>
          <m:r>
            <w:rPr>
              <w:rFonts w:ascii="Cambria Math" w:eastAsiaTheme="majorEastAsia" w:hAnsi="Cambria Math"/>
              <w:szCs w:val="26"/>
            </w:rPr>
            <m:t>4</m:t>
          </m:r>
          <m:r>
            <w:rPr>
              <w:rFonts w:ascii="Cambria Math" w:eastAsiaTheme="majorEastAsia" w:hAnsi="Cambria Math"/>
              <w:szCs w:val="26"/>
            </w:rPr>
            <m:t xml:space="preserve"> = v* x</m:t>
          </m:r>
          <m:r>
            <w:rPr>
              <w:rFonts w:ascii="Cambria Math" w:eastAsiaTheme="majorEastAsia" w:hAnsi="Cambria Math"/>
              <w:szCs w:val="26"/>
            </w:rPr>
            <m:t>4</m:t>
          </m:r>
          <m:r>
            <w:rPr>
              <w:rFonts w:ascii="Cambria Math" w:eastAsiaTheme="majorEastAsia" w:hAnsi="Cambria Math"/>
              <w:szCs w:val="26"/>
            </w:rPr>
            <m:t xml:space="preserve"> = 0</m:t>
          </m:r>
          <m:r>
            <w:rPr>
              <w:rFonts w:ascii="Cambria Math" w:eastAsiaTheme="majorEastAsia" w:hAnsi="Cambria Math"/>
              <w:szCs w:val="26"/>
            </w:rPr>
            <m:t>.667</m:t>
          </m:r>
          <m:r>
            <w:rPr>
              <w:rFonts w:ascii="Cambria Math" w:eastAsiaTheme="majorEastAsia" w:hAnsi="Cambria Math"/>
              <w:szCs w:val="26"/>
            </w:rPr>
            <m:t>;</m:t>
          </m:r>
        </m:oMath>
      </m:oMathPara>
    </w:p>
    <w:p w14:paraId="57874068" w14:textId="2C59523C" w:rsidR="00096A1A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bCs/>
          <w:szCs w:val="26"/>
        </w:rPr>
      </w:pPr>
      <w:r w:rsidRPr="00A35706">
        <w:rPr>
          <w:rFonts w:eastAsiaTheme="majorEastAsia"/>
          <w:bCs/>
          <w:szCs w:val="26"/>
        </w:rPr>
        <w:t xml:space="preserve">Значит, </w:t>
      </w:r>
      <m:oMath>
        <m:r>
          <w:rPr>
            <w:rFonts w:ascii="Cambria Math" w:eastAsiaTheme="majorEastAsia" w:hAnsi="Cambria Math"/>
            <w:szCs w:val="26"/>
          </w:rPr>
          <m:t>p* = (0</m:t>
        </m:r>
        <m:r>
          <w:rPr>
            <w:rFonts w:ascii="Cambria Math" w:eastAsiaTheme="majorEastAsia" w:hAnsi="Cambria Math"/>
            <w:szCs w:val="26"/>
          </w:rPr>
          <m:t>.333</m:t>
        </m:r>
        <m:r>
          <w:rPr>
            <w:rFonts w:ascii="Cambria Math" w:eastAsiaTheme="majorEastAsia" w:hAnsi="Cambria Math"/>
            <w:szCs w:val="26"/>
          </w:rPr>
          <m:t>; 0;</m:t>
        </m:r>
        <m:r>
          <w:rPr>
            <w:rFonts w:ascii="Cambria Math" w:eastAsiaTheme="majorEastAsia" w:hAnsi="Cambria Math"/>
            <w:szCs w:val="26"/>
          </w:rPr>
          <m:t>0; 0.667</m:t>
        </m:r>
        <m:r>
          <w:rPr>
            <w:rFonts w:ascii="Cambria Math" w:eastAsiaTheme="majorEastAsia" w:hAnsi="Cambria Math"/>
            <w:szCs w:val="26"/>
          </w:rPr>
          <m:t>)</m:t>
        </m:r>
      </m:oMath>
      <w:r w:rsidRPr="00A35706">
        <w:rPr>
          <w:rFonts w:eastAsiaTheme="majorEastAsia"/>
          <w:bCs/>
          <w:szCs w:val="26"/>
        </w:rPr>
        <w:t>.</w:t>
      </w:r>
    </w:p>
    <w:p w14:paraId="57874069" w14:textId="2FBB936D" w:rsidR="002B71F6" w:rsidRPr="00096A1A" w:rsidRDefault="00096A1A" w:rsidP="00096A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rFonts w:eastAsiaTheme="majorEastAsia"/>
          <w:bCs/>
          <w:szCs w:val="26"/>
        </w:rPr>
      </w:pPr>
      <w:r w:rsidRPr="00C659BE">
        <w:rPr>
          <w:rFonts w:eastAsiaTheme="majorEastAsia"/>
          <w:bCs/>
          <w:szCs w:val="26"/>
        </w:rPr>
        <w:t>Проверяем: суммы p и q равны 1, цена игры -</w:t>
      </w:r>
      <w:r w:rsidR="006C4F30">
        <w:rPr>
          <w:rFonts w:eastAsiaTheme="majorEastAsia"/>
          <w:bCs/>
          <w:szCs w:val="26"/>
        </w:rPr>
        <w:t>4</w:t>
      </w:r>
      <w:r w:rsidRPr="00C659BE">
        <w:rPr>
          <w:rFonts w:eastAsiaTheme="majorEastAsia"/>
          <w:bCs/>
          <w:szCs w:val="26"/>
        </w:rPr>
        <w:t xml:space="preserve"> действительно между α = -</w:t>
      </w:r>
      <w:r w:rsidR="006C4F30">
        <w:rPr>
          <w:rFonts w:eastAsiaTheme="majorEastAsia"/>
          <w:bCs/>
          <w:szCs w:val="26"/>
        </w:rPr>
        <w:t>4</w:t>
      </w:r>
      <w:r w:rsidRPr="00C659BE">
        <w:rPr>
          <w:rFonts w:eastAsiaTheme="majorEastAsia"/>
          <w:bCs/>
          <w:szCs w:val="26"/>
        </w:rPr>
        <w:t xml:space="preserve"> и β = </w:t>
      </w:r>
      <w:r w:rsidR="006C4F30">
        <w:rPr>
          <w:rFonts w:eastAsiaTheme="majorEastAsia"/>
          <w:bCs/>
          <w:szCs w:val="26"/>
        </w:rPr>
        <w:t>0</w:t>
      </w:r>
      <w:r w:rsidRPr="00C659BE">
        <w:rPr>
          <w:rFonts w:eastAsiaTheme="majorEastAsia"/>
          <w:bCs/>
          <w:szCs w:val="26"/>
        </w:rPr>
        <w:t>.</w:t>
      </w:r>
    </w:p>
    <w:sectPr w:rsidR="002B71F6" w:rsidRPr="0009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4EC9"/>
    <w:multiLevelType w:val="hybridMultilevel"/>
    <w:tmpl w:val="0A0A6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0ABE"/>
    <w:multiLevelType w:val="hybridMultilevel"/>
    <w:tmpl w:val="B4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780B"/>
    <w:multiLevelType w:val="hybridMultilevel"/>
    <w:tmpl w:val="18909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7D6"/>
    <w:multiLevelType w:val="hybridMultilevel"/>
    <w:tmpl w:val="54420028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041BC0"/>
    <w:multiLevelType w:val="hybridMultilevel"/>
    <w:tmpl w:val="A448DDE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752198"/>
    <w:multiLevelType w:val="hybridMultilevel"/>
    <w:tmpl w:val="DC88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E165F"/>
    <w:multiLevelType w:val="hybridMultilevel"/>
    <w:tmpl w:val="EA3C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C30FB"/>
    <w:multiLevelType w:val="hybridMultilevel"/>
    <w:tmpl w:val="DB8AC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F63C3"/>
    <w:multiLevelType w:val="hybridMultilevel"/>
    <w:tmpl w:val="B0D2D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1526B"/>
    <w:multiLevelType w:val="hybridMultilevel"/>
    <w:tmpl w:val="763A28B4"/>
    <w:lvl w:ilvl="0" w:tplc="F83A793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72F3C"/>
    <w:multiLevelType w:val="hybridMultilevel"/>
    <w:tmpl w:val="B5201FC4"/>
    <w:lvl w:ilvl="0" w:tplc="05FCD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D240A"/>
    <w:multiLevelType w:val="hybridMultilevel"/>
    <w:tmpl w:val="3D203E50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FBA5890"/>
    <w:multiLevelType w:val="hybridMultilevel"/>
    <w:tmpl w:val="638A0DA8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E7208D3"/>
    <w:multiLevelType w:val="hybridMultilevel"/>
    <w:tmpl w:val="5A480416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F64D0"/>
    <w:multiLevelType w:val="hybridMultilevel"/>
    <w:tmpl w:val="9C060254"/>
    <w:lvl w:ilvl="0" w:tplc="305EF716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37295"/>
    <w:multiLevelType w:val="hybridMultilevel"/>
    <w:tmpl w:val="0A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B15BE"/>
    <w:multiLevelType w:val="hybridMultilevel"/>
    <w:tmpl w:val="7A5C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1365B"/>
    <w:multiLevelType w:val="hybridMultilevel"/>
    <w:tmpl w:val="FCFC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F3BFF"/>
    <w:multiLevelType w:val="hybridMultilevel"/>
    <w:tmpl w:val="EBF8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9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5"/>
  </w:num>
  <w:num w:numId="12">
    <w:abstractNumId w:val="17"/>
  </w:num>
  <w:num w:numId="13">
    <w:abstractNumId w:val="6"/>
  </w:num>
  <w:num w:numId="14">
    <w:abstractNumId w:val="18"/>
  </w:num>
  <w:num w:numId="15">
    <w:abstractNumId w:val="7"/>
  </w:num>
  <w:num w:numId="16">
    <w:abstractNumId w:val="0"/>
  </w:num>
  <w:num w:numId="17">
    <w:abstractNumId w:val="4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F3"/>
    <w:rsid w:val="0000705C"/>
    <w:rsid w:val="00015774"/>
    <w:rsid w:val="00036E9A"/>
    <w:rsid w:val="00045EA4"/>
    <w:rsid w:val="00047499"/>
    <w:rsid w:val="00055E14"/>
    <w:rsid w:val="0005679D"/>
    <w:rsid w:val="00071002"/>
    <w:rsid w:val="00073B93"/>
    <w:rsid w:val="00074F74"/>
    <w:rsid w:val="00077DFD"/>
    <w:rsid w:val="00083969"/>
    <w:rsid w:val="00091ED2"/>
    <w:rsid w:val="00096A18"/>
    <w:rsid w:val="00096A1A"/>
    <w:rsid w:val="000A4852"/>
    <w:rsid w:val="000C2063"/>
    <w:rsid w:val="000C435B"/>
    <w:rsid w:val="000C6210"/>
    <w:rsid w:val="000D300F"/>
    <w:rsid w:val="000E1BB2"/>
    <w:rsid w:val="000E2044"/>
    <w:rsid w:val="000E5C34"/>
    <w:rsid w:val="000F19C8"/>
    <w:rsid w:val="00104A2B"/>
    <w:rsid w:val="001139C1"/>
    <w:rsid w:val="00123483"/>
    <w:rsid w:val="00124073"/>
    <w:rsid w:val="00133FA7"/>
    <w:rsid w:val="00142248"/>
    <w:rsid w:val="00144249"/>
    <w:rsid w:val="001534B1"/>
    <w:rsid w:val="00154243"/>
    <w:rsid w:val="001548A9"/>
    <w:rsid w:val="00155C12"/>
    <w:rsid w:val="00157DD2"/>
    <w:rsid w:val="001638C0"/>
    <w:rsid w:val="00170015"/>
    <w:rsid w:val="001700D3"/>
    <w:rsid w:val="001701C0"/>
    <w:rsid w:val="00185678"/>
    <w:rsid w:val="0018585C"/>
    <w:rsid w:val="001951F8"/>
    <w:rsid w:val="001961F4"/>
    <w:rsid w:val="001A2244"/>
    <w:rsid w:val="001B0BF5"/>
    <w:rsid w:val="001B3FF9"/>
    <w:rsid w:val="001C192B"/>
    <w:rsid w:val="001D1743"/>
    <w:rsid w:val="001D1E2E"/>
    <w:rsid w:val="001E1149"/>
    <w:rsid w:val="001E365E"/>
    <w:rsid w:val="001E60A9"/>
    <w:rsid w:val="001F01AD"/>
    <w:rsid w:val="001F0B9A"/>
    <w:rsid w:val="001F3BBF"/>
    <w:rsid w:val="00200330"/>
    <w:rsid w:val="00200688"/>
    <w:rsid w:val="00213A66"/>
    <w:rsid w:val="00217671"/>
    <w:rsid w:val="00220310"/>
    <w:rsid w:val="00224410"/>
    <w:rsid w:val="00234FCE"/>
    <w:rsid w:val="00240316"/>
    <w:rsid w:val="002460DC"/>
    <w:rsid w:val="00256F53"/>
    <w:rsid w:val="002607F7"/>
    <w:rsid w:val="00261E8F"/>
    <w:rsid w:val="00272328"/>
    <w:rsid w:val="00281218"/>
    <w:rsid w:val="00283D53"/>
    <w:rsid w:val="00285E50"/>
    <w:rsid w:val="00290FF3"/>
    <w:rsid w:val="00291CF4"/>
    <w:rsid w:val="0029406A"/>
    <w:rsid w:val="002A1595"/>
    <w:rsid w:val="002A19EA"/>
    <w:rsid w:val="002A5C3D"/>
    <w:rsid w:val="002B6119"/>
    <w:rsid w:val="002B71F6"/>
    <w:rsid w:val="002B7CC8"/>
    <w:rsid w:val="002C34A0"/>
    <w:rsid w:val="002C6905"/>
    <w:rsid w:val="002C741B"/>
    <w:rsid w:val="002E097B"/>
    <w:rsid w:val="002E17CE"/>
    <w:rsid w:val="002E3293"/>
    <w:rsid w:val="002F1BE3"/>
    <w:rsid w:val="00304509"/>
    <w:rsid w:val="0031501D"/>
    <w:rsid w:val="00315527"/>
    <w:rsid w:val="00325FAC"/>
    <w:rsid w:val="00331C6E"/>
    <w:rsid w:val="003333A7"/>
    <w:rsid w:val="00333C3C"/>
    <w:rsid w:val="003343FF"/>
    <w:rsid w:val="0033713F"/>
    <w:rsid w:val="003546ED"/>
    <w:rsid w:val="00355CAC"/>
    <w:rsid w:val="00357D52"/>
    <w:rsid w:val="0036372A"/>
    <w:rsid w:val="00375B4F"/>
    <w:rsid w:val="00380BA9"/>
    <w:rsid w:val="003834F3"/>
    <w:rsid w:val="003844F6"/>
    <w:rsid w:val="00393436"/>
    <w:rsid w:val="00395803"/>
    <w:rsid w:val="003A1C65"/>
    <w:rsid w:val="003B1FBB"/>
    <w:rsid w:val="003C68A9"/>
    <w:rsid w:val="003D056A"/>
    <w:rsid w:val="003D0BF3"/>
    <w:rsid w:val="003D1CB1"/>
    <w:rsid w:val="003E04B5"/>
    <w:rsid w:val="003E4B10"/>
    <w:rsid w:val="00402945"/>
    <w:rsid w:val="00402BF3"/>
    <w:rsid w:val="0040485B"/>
    <w:rsid w:val="00410E1E"/>
    <w:rsid w:val="00411B02"/>
    <w:rsid w:val="00415E7B"/>
    <w:rsid w:val="004172AE"/>
    <w:rsid w:val="004232B2"/>
    <w:rsid w:val="00423577"/>
    <w:rsid w:val="00427149"/>
    <w:rsid w:val="00427C5B"/>
    <w:rsid w:val="00427C92"/>
    <w:rsid w:val="0043002C"/>
    <w:rsid w:val="00435087"/>
    <w:rsid w:val="00437C23"/>
    <w:rsid w:val="00446FD9"/>
    <w:rsid w:val="00462A14"/>
    <w:rsid w:val="00472007"/>
    <w:rsid w:val="004732BA"/>
    <w:rsid w:val="004827F3"/>
    <w:rsid w:val="00490BFB"/>
    <w:rsid w:val="004B3853"/>
    <w:rsid w:val="004C7A96"/>
    <w:rsid w:val="004E17EE"/>
    <w:rsid w:val="004E591A"/>
    <w:rsid w:val="004F3B7A"/>
    <w:rsid w:val="00500044"/>
    <w:rsid w:val="00502D49"/>
    <w:rsid w:val="00505EAF"/>
    <w:rsid w:val="00505EFF"/>
    <w:rsid w:val="00506B2F"/>
    <w:rsid w:val="00514341"/>
    <w:rsid w:val="0051476C"/>
    <w:rsid w:val="0051506E"/>
    <w:rsid w:val="0052074C"/>
    <w:rsid w:val="00522D31"/>
    <w:rsid w:val="00523DEA"/>
    <w:rsid w:val="00540FF9"/>
    <w:rsid w:val="00541E72"/>
    <w:rsid w:val="00550B8D"/>
    <w:rsid w:val="00554EEF"/>
    <w:rsid w:val="00556F98"/>
    <w:rsid w:val="00564317"/>
    <w:rsid w:val="00566545"/>
    <w:rsid w:val="005904EF"/>
    <w:rsid w:val="005A4671"/>
    <w:rsid w:val="005A49DC"/>
    <w:rsid w:val="005B2E67"/>
    <w:rsid w:val="005C0A1C"/>
    <w:rsid w:val="005C55C0"/>
    <w:rsid w:val="005E759D"/>
    <w:rsid w:val="005F47D0"/>
    <w:rsid w:val="005F5572"/>
    <w:rsid w:val="005F6EE6"/>
    <w:rsid w:val="00606698"/>
    <w:rsid w:val="00607010"/>
    <w:rsid w:val="0060766D"/>
    <w:rsid w:val="00610CCD"/>
    <w:rsid w:val="00612C8E"/>
    <w:rsid w:val="00614680"/>
    <w:rsid w:val="00614DE3"/>
    <w:rsid w:val="00617D6D"/>
    <w:rsid w:val="00624C7A"/>
    <w:rsid w:val="00624E8B"/>
    <w:rsid w:val="00626D1F"/>
    <w:rsid w:val="00636082"/>
    <w:rsid w:val="00640392"/>
    <w:rsid w:val="006416BB"/>
    <w:rsid w:val="00641F59"/>
    <w:rsid w:val="00651144"/>
    <w:rsid w:val="0065271B"/>
    <w:rsid w:val="006672A8"/>
    <w:rsid w:val="006705A0"/>
    <w:rsid w:val="006832F8"/>
    <w:rsid w:val="006850EE"/>
    <w:rsid w:val="00690414"/>
    <w:rsid w:val="00694C86"/>
    <w:rsid w:val="00695438"/>
    <w:rsid w:val="006B263B"/>
    <w:rsid w:val="006B6FF4"/>
    <w:rsid w:val="006C3862"/>
    <w:rsid w:val="006C4F30"/>
    <w:rsid w:val="006C5E96"/>
    <w:rsid w:val="006C77B6"/>
    <w:rsid w:val="006D5541"/>
    <w:rsid w:val="006E17D4"/>
    <w:rsid w:val="006E2AED"/>
    <w:rsid w:val="006E4231"/>
    <w:rsid w:val="006E5093"/>
    <w:rsid w:val="00714876"/>
    <w:rsid w:val="007223C0"/>
    <w:rsid w:val="007410AC"/>
    <w:rsid w:val="00744C5A"/>
    <w:rsid w:val="00751193"/>
    <w:rsid w:val="007528A4"/>
    <w:rsid w:val="00767605"/>
    <w:rsid w:val="00772C81"/>
    <w:rsid w:val="007950C4"/>
    <w:rsid w:val="00796F86"/>
    <w:rsid w:val="007A1FFC"/>
    <w:rsid w:val="007C1792"/>
    <w:rsid w:val="007C36DC"/>
    <w:rsid w:val="007C6DBE"/>
    <w:rsid w:val="007D64AA"/>
    <w:rsid w:val="007E0255"/>
    <w:rsid w:val="007E20E9"/>
    <w:rsid w:val="007F73D3"/>
    <w:rsid w:val="00805F3A"/>
    <w:rsid w:val="008214E5"/>
    <w:rsid w:val="00823B3A"/>
    <w:rsid w:val="0083271C"/>
    <w:rsid w:val="008339D2"/>
    <w:rsid w:val="00834902"/>
    <w:rsid w:val="0084453C"/>
    <w:rsid w:val="0086649E"/>
    <w:rsid w:val="00874AA2"/>
    <w:rsid w:val="00877364"/>
    <w:rsid w:val="00882ADE"/>
    <w:rsid w:val="008878E1"/>
    <w:rsid w:val="008879F2"/>
    <w:rsid w:val="008945DC"/>
    <w:rsid w:val="00895067"/>
    <w:rsid w:val="008A2F2D"/>
    <w:rsid w:val="008A50E1"/>
    <w:rsid w:val="008A7C7E"/>
    <w:rsid w:val="008B2F39"/>
    <w:rsid w:val="008B4FF5"/>
    <w:rsid w:val="008C138C"/>
    <w:rsid w:val="008C58CF"/>
    <w:rsid w:val="008D4708"/>
    <w:rsid w:val="008D6E5B"/>
    <w:rsid w:val="008D7A99"/>
    <w:rsid w:val="008E10CB"/>
    <w:rsid w:val="008E2710"/>
    <w:rsid w:val="008E7274"/>
    <w:rsid w:val="008F34CC"/>
    <w:rsid w:val="008F46EA"/>
    <w:rsid w:val="00907B47"/>
    <w:rsid w:val="0091472F"/>
    <w:rsid w:val="0091721D"/>
    <w:rsid w:val="0092373A"/>
    <w:rsid w:val="00924DF0"/>
    <w:rsid w:val="00924FC8"/>
    <w:rsid w:val="0092544C"/>
    <w:rsid w:val="009270B6"/>
    <w:rsid w:val="0093330D"/>
    <w:rsid w:val="00933DC5"/>
    <w:rsid w:val="00946B24"/>
    <w:rsid w:val="00947791"/>
    <w:rsid w:val="009528C5"/>
    <w:rsid w:val="009536B8"/>
    <w:rsid w:val="0095383B"/>
    <w:rsid w:val="00963C26"/>
    <w:rsid w:val="00974095"/>
    <w:rsid w:val="00983D87"/>
    <w:rsid w:val="009917B2"/>
    <w:rsid w:val="009A3737"/>
    <w:rsid w:val="009B10AE"/>
    <w:rsid w:val="009C0670"/>
    <w:rsid w:val="009C47B5"/>
    <w:rsid w:val="009C519D"/>
    <w:rsid w:val="009C54C7"/>
    <w:rsid w:val="009C6BB2"/>
    <w:rsid w:val="009E7894"/>
    <w:rsid w:val="00A03723"/>
    <w:rsid w:val="00A07B99"/>
    <w:rsid w:val="00A11B54"/>
    <w:rsid w:val="00A13CC8"/>
    <w:rsid w:val="00A243C3"/>
    <w:rsid w:val="00A2478F"/>
    <w:rsid w:val="00A32BA4"/>
    <w:rsid w:val="00A34FA3"/>
    <w:rsid w:val="00A3700C"/>
    <w:rsid w:val="00A444A6"/>
    <w:rsid w:val="00A46146"/>
    <w:rsid w:val="00A5605E"/>
    <w:rsid w:val="00A73996"/>
    <w:rsid w:val="00A82968"/>
    <w:rsid w:val="00A93141"/>
    <w:rsid w:val="00AA702A"/>
    <w:rsid w:val="00AA7CA0"/>
    <w:rsid w:val="00AB599C"/>
    <w:rsid w:val="00AB5F5B"/>
    <w:rsid w:val="00AC44CF"/>
    <w:rsid w:val="00AC781D"/>
    <w:rsid w:val="00AD1DDC"/>
    <w:rsid w:val="00AD2462"/>
    <w:rsid w:val="00AD24A7"/>
    <w:rsid w:val="00AD2A5B"/>
    <w:rsid w:val="00AE2760"/>
    <w:rsid w:val="00AE324B"/>
    <w:rsid w:val="00AE5882"/>
    <w:rsid w:val="00AE6ABF"/>
    <w:rsid w:val="00AF0E0A"/>
    <w:rsid w:val="00AF1572"/>
    <w:rsid w:val="00AF29C2"/>
    <w:rsid w:val="00AF2C60"/>
    <w:rsid w:val="00AF3351"/>
    <w:rsid w:val="00AF47C3"/>
    <w:rsid w:val="00AF501F"/>
    <w:rsid w:val="00AF5B6A"/>
    <w:rsid w:val="00AF6E89"/>
    <w:rsid w:val="00B046C9"/>
    <w:rsid w:val="00B15A5D"/>
    <w:rsid w:val="00B1712B"/>
    <w:rsid w:val="00B25C58"/>
    <w:rsid w:val="00B30D4C"/>
    <w:rsid w:val="00B333E9"/>
    <w:rsid w:val="00B35AB2"/>
    <w:rsid w:val="00B4002B"/>
    <w:rsid w:val="00B53B2A"/>
    <w:rsid w:val="00B561E3"/>
    <w:rsid w:val="00B64599"/>
    <w:rsid w:val="00B71B69"/>
    <w:rsid w:val="00B7581E"/>
    <w:rsid w:val="00B80D89"/>
    <w:rsid w:val="00B90D16"/>
    <w:rsid w:val="00B93BCC"/>
    <w:rsid w:val="00B953BD"/>
    <w:rsid w:val="00B979D9"/>
    <w:rsid w:val="00B97C2F"/>
    <w:rsid w:val="00BA2C06"/>
    <w:rsid w:val="00BB5619"/>
    <w:rsid w:val="00BB6087"/>
    <w:rsid w:val="00BB623A"/>
    <w:rsid w:val="00BB7360"/>
    <w:rsid w:val="00BC164F"/>
    <w:rsid w:val="00BD1825"/>
    <w:rsid w:val="00BD1C55"/>
    <w:rsid w:val="00BD2056"/>
    <w:rsid w:val="00BD3DF0"/>
    <w:rsid w:val="00BD465F"/>
    <w:rsid w:val="00BD69C0"/>
    <w:rsid w:val="00BE1D2F"/>
    <w:rsid w:val="00BF0737"/>
    <w:rsid w:val="00BF7173"/>
    <w:rsid w:val="00C1088F"/>
    <w:rsid w:val="00C15E05"/>
    <w:rsid w:val="00C2663B"/>
    <w:rsid w:val="00C350C7"/>
    <w:rsid w:val="00C36A1E"/>
    <w:rsid w:val="00C44324"/>
    <w:rsid w:val="00C46D36"/>
    <w:rsid w:val="00C543BF"/>
    <w:rsid w:val="00C55674"/>
    <w:rsid w:val="00C55F8C"/>
    <w:rsid w:val="00C63A6C"/>
    <w:rsid w:val="00C835B3"/>
    <w:rsid w:val="00C90CE5"/>
    <w:rsid w:val="00C91FF2"/>
    <w:rsid w:val="00C92E26"/>
    <w:rsid w:val="00C9512F"/>
    <w:rsid w:val="00CA316E"/>
    <w:rsid w:val="00CB0D59"/>
    <w:rsid w:val="00CB78B0"/>
    <w:rsid w:val="00CC0204"/>
    <w:rsid w:val="00CC1770"/>
    <w:rsid w:val="00CC36F1"/>
    <w:rsid w:val="00CC5A88"/>
    <w:rsid w:val="00CD4DFD"/>
    <w:rsid w:val="00CE0731"/>
    <w:rsid w:val="00CE294B"/>
    <w:rsid w:val="00CE2F21"/>
    <w:rsid w:val="00CE4317"/>
    <w:rsid w:val="00CF3F65"/>
    <w:rsid w:val="00D02AE1"/>
    <w:rsid w:val="00D2173B"/>
    <w:rsid w:val="00D304A8"/>
    <w:rsid w:val="00D37203"/>
    <w:rsid w:val="00D47FF1"/>
    <w:rsid w:val="00D500D5"/>
    <w:rsid w:val="00D53D3A"/>
    <w:rsid w:val="00D53F40"/>
    <w:rsid w:val="00D56E99"/>
    <w:rsid w:val="00D6351A"/>
    <w:rsid w:val="00D71A24"/>
    <w:rsid w:val="00D731A4"/>
    <w:rsid w:val="00D76608"/>
    <w:rsid w:val="00D83E1B"/>
    <w:rsid w:val="00D9208E"/>
    <w:rsid w:val="00D92BD7"/>
    <w:rsid w:val="00D953DB"/>
    <w:rsid w:val="00DA44C6"/>
    <w:rsid w:val="00DA5024"/>
    <w:rsid w:val="00DA7BED"/>
    <w:rsid w:val="00DB346F"/>
    <w:rsid w:val="00DC0423"/>
    <w:rsid w:val="00DC4645"/>
    <w:rsid w:val="00DC6D9B"/>
    <w:rsid w:val="00DF09EE"/>
    <w:rsid w:val="00DF23AD"/>
    <w:rsid w:val="00DF65D2"/>
    <w:rsid w:val="00E13781"/>
    <w:rsid w:val="00E14C41"/>
    <w:rsid w:val="00E2314B"/>
    <w:rsid w:val="00E259B1"/>
    <w:rsid w:val="00E2684D"/>
    <w:rsid w:val="00E31CBA"/>
    <w:rsid w:val="00E333D3"/>
    <w:rsid w:val="00E333DD"/>
    <w:rsid w:val="00E33786"/>
    <w:rsid w:val="00E35A65"/>
    <w:rsid w:val="00E44DC7"/>
    <w:rsid w:val="00E63465"/>
    <w:rsid w:val="00E65FF8"/>
    <w:rsid w:val="00E711EB"/>
    <w:rsid w:val="00E747A5"/>
    <w:rsid w:val="00E75786"/>
    <w:rsid w:val="00E76EB0"/>
    <w:rsid w:val="00E80F6D"/>
    <w:rsid w:val="00E85778"/>
    <w:rsid w:val="00E87301"/>
    <w:rsid w:val="00E9067F"/>
    <w:rsid w:val="00E97D52"/>
    <w:rsid w:val="00EA1D9A"/>
    <w:rsid w:val="00EA79DC"/>
    <w:rsid w:val="00EC1385"/>
    <w:rsid w:val="00EC1DEE"/>
    <w:rsid w:val="00ED55E0"/>
    <w:rsid w:val="00F01DD1"/>
    <w:rsid w:val="00F0385B"/>
    <w:rsid w:val="00F07D6C"/>
    <w:rsid w:val="00F1676D"/>
    <w:rsid w:val="00F21789"/>
    <w:rsid w:val="00F2407B"/>
    <w:rsid w:val="00F32868"/>
    <w:rsid w:val="00F33356"/>
    <w:rsid w:val="00F335D1"/>
    <w:rsid w:val="00F510F7"/>
    <w:rsid w:val="00F514D3"/>
    <w:rsid w:val="00F606D0"/>
    <w:rsid w:val="00F60B21"/>
    <w:rsid w:val="00F61CB7"/>
    <w:rsid w:val="00F670E1"/>
    <w:rsid w:val="00F70C2F"/>
    <w:rsid w:val="00F712B3"/>
    <w:rsid w:val="00F73038"/>
    <w:rsid w:val="00F740E1"/>
    <w:rsid w:val="00F74F45"/>
    <w:rsid w:val="00F76938"/>
    <w:rsid w:val="00F837F7"/>
    <w:rsid w:val="00F916B0"/>
    <w:rsid w:val="00FA435B"/>
    <w:rsid w:val="00FA4D27"/>
    <w:rsid w:val="00FB108C"/>
    <w:rsid w:val="00FB13CD"/>
    <w:rsid w:val="00FB37E8"/>
    <w:rsid w:val="00FB3EDF"/>
    <w:rsid w:val="00FB3FA9"/>
    <w:rsid w:val="00FC01F0"/>
    <w:rsid w:val="00FD089E"/>
    <w:rsid w:val="00FD2E61"/>
    <w:rsid w:val="00FD4F89"/>
    <w:rsid w:val="00FE0816"/>
    <w:rsid w:val="00FE128E"/>
    <w:rsid w:val="00FF3841"/>
    <w:rsid w:val="00FF673D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3EE3"/>
  <w15:docId w15:val="{31997784-9BD6-4103-807D-3EC7CDC4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BF3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827F3"/>
    <w:pPr>
      <w:keepNext/>
      <w:keepLines/>
      <w:widowControl/>
      <w:overflowPunct/>
      <w:autoSpaceDE/>
      <w:spacing w:before="480" w:line="276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2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ind w:firstLine="0"/>
      <w:jc w:val="left"/>
      <w:textAlignment w:val="auto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BF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59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0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067"/>
    <w:rPr>
      <w:rFonts w:ascii="Tahoma" w:eastAsia="Times New Roman" w:hAnsi="Tahoma" w:cs="Tahoma"/>
      <w:sz w:val="16"/>
      <w:szCs w:val="16"/>
      <w:lang w:eastAsia="zh-CN"/>
    </w:rPr>
  </w:style>
  <w:style w:type="character" w:styleId="a7">
    <w:name w:val="Placeholder Text"/>
    <w:basedOn w:val="a0"/>
    <w:uiPriority w:val="99"/>
    <w:semiHidden/>
    <w:rsid w:val="00BD20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23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827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10AB-31DE-488F-A18E-B40F85E1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Полина Семенчик</cp:lastModifiedBy>
  <cp:revision>478</cp:revision>
  <cp:lastPrinted>2017-10-09T07:25:00Z</cp:lastPrinted>
  <dcterms:created xsi:type="dcterms:W3CDTF">2017-03-02T08:46:00Z</dcterms:created>
  <dcterms:modified xsi:type="dcterms:W3CDTF">2018-10-09T09:01:00Z</dcterms:modified>
</cp:coreProperties>
</file>