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  <w:r w:rsidRPr="00463798">
        <w:rPr>
          <w:szCs w:val="28"/>
        </w:rPr>
        <w:t>Министерство образования Республики Беларусь</w:t>
      </w:r>
    </w:p>
    <w:p w:rsidR="00863719" w:rsidRPr="00463798" w:rsidRDefault="00863719" w:rsidP="00170473">
      <w:pPr>
        <w:spacing w:before="120" w:after="120"/>
        <w:ind w:left="567" w:firstLine="0"/>
        <w:jc w:val="center"/>
        <w:rPr>
          <w:szCs w:val="28"/>
        </w:rPr>
      </w:pPr>
      <w:r w:rsidRPr="00463798">
        <w:rPr>
          <w:szCs w:val="28"/>
        </w:rPr>
        <w:t>Учреждение образования</w:t>
      </w:r>
    </w:p>
    <w:p w:rsidR="00863719" w:rsidRPr="00463798" w:rsidRDefault="00863719" w:rsidP="00170473">
      <w:pPr>
        <w:spacing w:before="120" w:after="120"/>
        <w:ind w:left="567" w:firstLine="0"/>
        <w:jc w:val="center"/>
        <w:rPr>
          <w:szCs w:val="28"/>
        </w:rPr>
      </w:pPr>
      <w:r w:rsidRPr="00463798">
        <w:rPr>
          <w:szCs w:val="28"/>
        </w:rPr>
        <w:t>БЕЛОРУССКИЙ ГОСУДАРСТВЕННЫЙ УНИВЕРСИТЕТ</w:t>
      </w:r>
    </w:p>
    <w:p w:rsidR="00863719" w:rsidRPr="00463798" w:rsidRDefault="00863719" w:rsidP="00170473">
      <w:pPr>
        <w:spacing w:before="120" w:after="120"/>
        <w:ind w:left="567" w:firstLine="0"/>
        <w:jc w:val="center"/>
        <w:rPr>
          <w:sz w:val="22"/>
        </w:rPr>
      </w:pPr>
      <w:r w:rsidRPr="00463798">
        <w:rPr>
          <w:szCs w:val="28"/>
        </w:rPr>
        <w:t>ИНФОРМАТИКИ И РАДИОЭЛЕКТРОНИКИ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 w:val="22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  <w:r w:rsidRPr="00463798">
        <w:rPr>
          <w:szCs w:val="28"/>
        </w:rPr>
        <w:t>Факультет компьютерных систем и сетей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  <w:r w:rsidRPr="00463798">
        <w:rPr>
          <w:szCs w:val="28"/>
        </w:rPr>
        <w:t>Кафедра программного обеспечения информационных технологий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  <w:r w:rsidRPr="00463798">
        <w:rPr>
          <w:szCs w:val="28"/>
        </w:rPr>
        <w:t>Дисциплина: Методы оптимизации (</w:t>
      </w:r>
      <w:proofErr w:type="spellStart"/>
      <w:r w:rsidRPr="00463798">
        <w:rPr>
          <w:szCs w:val="28"/>
        </w:rPr>
        <w:t>МОптим</w:t>
      </w:r>
      <w:proofErr w:type="spellEnd"/>
      <w:r w:rsidRPr="00463798">
        <w:rPr>
          <w:szCs w:val="28"/>
        </w:rPr>
        <w:t>)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  <w:r w:rsidRPr="00463798">
        <w:rPr>
          <w:szCs w:val="28"/>
        </w:rPr>
        <w:t>ОТЧЕТ</w:t>
      </w: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  <w:r w:rsidRPr="00463798">
        <w:rPr>
          <w:szCs w:val="28"/>
        </w:rPr>
        <w:t>по лабораторной работе №3</w:t>
      </w: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  <w:r w:rsidRPr="00463798">
        <w:rPr>
          <w:szCs w:val="28"/>
        </w:rPr>
        <w:t xml:space="preserve">Тема работы: </w:t>
      </w:r>
      <w:r w:rsidRPr="00463798">
        <w:t>применение линейного программирования в теории игр</w:t>
      </w:r>
    </w:p>
    <w:p w:rsidR="00863719" w:rsidRPr="00BC6EB7" w:rsidRDefault="00BC6EB7" w:rsidP="00170473">
      <w:pPr>
        <w:spacing w:before="120" w:after="120" w:line="276" w:lineRule="auto"/>
        <w:ind w:left="567" w:firstLine="0"/>
        <w:jc w:val="center"/>
        <w:rPr>
          <w:szCs w:val="28"/>
          <w:lang w:val="en-US"/>
        </w:rPr>
      </w:pPr>
      <w:r>
        <w:rPr>
          <w:szCs w:val="28"/>
        </w:rPr>
        <w:t xml:space="preserve">Вариант </w:t>
      </w:r>
      <w:r>
        <w:rPr>
          <w:szCs w:val="28"/>
          <w:lang w:val="en-US"/>
        </w:rPr>
        <w:t>23</w:t>
      </w: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jc w:val="left"/>
        <w:rPr>
          <w:szCs w:val="28"/>
        </w:rPr>
      </w:pPr>
      <w:r w:rsidRPr="00463798">
        <w:rPr>
          <w:szCs w:val="28"/>
        </w:rPr>
        <w:t xml:space="preserve">     Выполнил</w:t>
      </w:r>
    </w:p>
    <w:p w:rsidR="00863719" w:rsidRPr="00463798" w:rsidRDefault="00BC6EB7" w:rsidP="00170473">
      <w:pPr>
        <w:spacing w:before="120" w:after="120" w:line="276" w:lineRule="auto"/>
        <w:ind w:left="567" w:firstLine="0"/>
        <w:jc w:val="left"/>
        <w:rPr>
          <w:szCs w:val="28"/>
        </w:rPr>
      </w:pPr>
      <w:r>
        <w:rPr>
          <w:szCs w:val="28"/>
        </w:rPr>
        <w:t xml:space="preserve">     </w:t>
      </w:r>
      <w:proofErr w:type="gramStart"/>
      <w:r>
        <w:rPr>
          <w:szCs w:val="28"/>
        </w:rPr>
        <w:t xml:space="preserve">студент:   </w:t>
      </w:r>
      <w:proofErr w:type="gramEnd"/>
      <w:r>
        <w:rPr>
          <w:szCs w:val="28"/>
        </w:rPr>
        <w:t>гр. 651005</w:t>
      </w:r>
      <w:r w:rsidR="00863719" w:rsidRPr="00463798">
        <w:rPr>
          <w:szCs w:val="28"/>
        </w:rPr>
        <w:t xml:space="preserve">                             </w:t>
      </w:r>
      <w:r>
        <w:rPr>
          <w:szCs w:val="28"/>
        </w:rPr>
        <w:t xml:space="preserve">                      </w:t>
      </w:r>
      <w:r w:rsidRPr="00BC6EB7">
        <w:rPr>
          <w:szCs w:val="28"/>
        </w:rPr>
        <w:t xml:space="preserve"> </w:t>
      </w:r>
      <w:r>
        <w:rPr>
          <w:szCs w:val="28"/>
        </w:rPr>
        <w:t>Семенчик П.Ю</w:t>
      </w:r>
      <w:r w:rsidR="00863719" w:rsidRPr="00463798">
        <w:rPr>
          <w:szCs w:val="28"/>
        </w:rPr>
        <w:t xml:space="preserve">.                  </w:t>
      </w:r>
    </w:p>
    <w:p w:rsidR="00863719" w:rsidRPr="00463798" w:rsidRDefault="00863719" w:rsidP="00170473">
      <w:pPr>
        <w:spacing w:before="120" w:after="120" w:line="276" w:lineRule="auto"/>
        <w:ind w:left="567" w:firstLine="0"/>
        <w:jc w:val="left"/>
        <w:rPr>
          <w:szCs w:val="28"/>
        </w:rPr>
      </w:pPr>
      <w:r w:rsidRPr="00463798">
        <w:rPr>
          <w:szCs w:val="28"/>
        </w:rPr>
        <w:t xml:space="preserve">     Проверила:                                                                   </w:t>
      </w:r>
      <w:proofErr w:type="spellStart"/>
      <w:r w:rsidRPr="00463798">
        <w:rPr>
          <w:szCs w:val="28"/>
        </w:rPr>
        <w:t>Филатченкова</w:t>
      </w:r>
      <w:proofErr w:type="spellEnd"/>
      <w:r w:rsidRPr="00463798">
        <w:rPr>
          <w:szCs w:val="28"/>
        </w:rPr>
        <w:t xml:space="preserve"> О.А.  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  <w:r w:rsidRPr="00463798">
        <w:rPr>
          <w:szCs w:val="28"/>
        </w:rPr>
        <w:t xml:space="preserve">                                                             </w:t>
      </w: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</w:p>
    <w:p w:rsidR="00863719" w:rsidRPr="00463798" w:rsidRDefault="00863719" w:rsidP="00170473">
      <w:pPr>
        <w:spacing w:before="120" w:after="120" w:line="276" w:lineRule="auto"/>
        <w:ind w:left="567" w:firstLine="0"/>
        <w:rPr>
          <w:szCs w:val="28"/>
        </w:rPr>
      </w:pPr>
      <w:r w:rsidRPr="00463798">
        <w:rPr>
          <w:szCs w:val="28"/>
        </w:rPr>
        <w:t xml:space="preserve">   </w:t>
      </w:r>
    </w:p>
    <w:p w:rsidR="00863719" w:rsidRPr="00463798" w:rsidRDefault="00BC6EB7" w:rsidP="00170473">
      <w:pPr>
        <w:spacing w:before="120" w:after="120" w:line="276" w:lineRule="auto"/>
        <w:ind w:left="567" w:firstLine="0"/>
        <w:jc w:val="center"/>
        <w:rPr>
          <w:szCs w:val="28"/>
        </w:rPr>
      </w:pPr>
      <w:r>
        <w:rPr>
          <w:szCs w:val="28"/>
        </w:rPr>
        <w:t>Минск   2018</w:t>
      </w:r>
    </w:p>
    <w:p w:rsidR="00170473" w:rsidRPr="00463798" w:rsidRDefault="00170473" w:rsidP="00170473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DA0311" w:rsidRPr="00BC6EB7" w:rsidRDefault="00DA0311" w:rsidP="00170473">
      <w:pPr>
        <w:spacing w:before="120" w:after="120"/>
      </w:pPr>
    </w:p>
    <w:p w:rsidR="00863719" w:rsidRPr="00BC6EB7" w:rsidRDefault="00863719" w:rsidP="00170473">
      <w:pPr>
        <w:spacing w:before="120" w:after="120"/>
      </w:pPr>
    </w:p>
    <w:p w:rsidR="00863719" w:rsidRPr="00463798" w:rsidRDefault="00863719" w:rsidP="00170473">
      <w:pPr>
        <w:pStyle w:val="1"/>
        <w:spacing w:before="120" w:after="120"/>
        <w:jc w:val="left"/>
        <w:rPr>
          <w:rFonts w:ascii="Times New Roman" w:hAnsi="Times New Roman" w:cs="Times New Roman"/>
          <w:color w:val="auto"/>
          <w:lang w:val="en-US"/>
        </w:rPr>
      </w:pPr>
      <w:r w:rsidRPr="00463798">
        <w:rPr>
          <w:rFonts w:ascii="Times New Roman" w:hAnsi="Times New Roman" w:cs="Times New Roman"/>
          <w:color w:val="auto"/>
        </w:rPr>
        <w:lastRenderedPageBreak/>
        <w:t>Цели:</w:t>
      </w:r>
    </w:p>
    <w:p w:rsidR="00863719" w:rsidRPr="00463798" w:rsidRDefault="00863719" w:rsidP="00170473">
      <w:pPr>
        <w:pStyle w:val="a3"/>
        <w:numPr>
          <w:ilvl w:val="0"/>
          <w:numId w:val="1"/>
        </w:numPr>
        <w:spacing w:before="120" w:after="120"/>
        <w:jc w:val="left"/>
      </w:pPr>
      <w:r w:rsidRPr="00463798">
        <w:t xml:space="preserve">Изучить основные понятия сетевого планирования и управления </w:t>
      </w:r>
    </w:p>
    <w:p w:rsidR="00863719" w:rsidRPr="00463798" w:rsidRDefault="00863719" w:rsidP="00170473">
      <w:pPr>
        <w:pStyle w:val="a3"/>
        <w:numPr>
          <w:ilvl w:val="0"/>
          <w:numId w:val="1"/>
        </w:numPr>
        <w:spacing w:before="120" w:after="120"/>
        <w:jc w:val="left"/>
      </w:pPr>
      <w:r w:rsidRPr="00463798">
        <w:t xml:space="preserve">Освоить этапы построения сетевого графика и правила расчета его параметров </w:t>
      </w:r>
    </w:p>
    <w:p w:rsidR="00863719" w:rsidRPr="00463798" w:rsidRDefault="00863719" w:rsidP="00170473">
      <w:pPr>
        <w:pStyle w:val="a3"/>
        <w:numPr>
          <w:ilvl w:val="0"/>
          <w:numId w:val="1"/>
        </w:numPr>
        <w:spacing w:before="120" w:after="120"/>
        <w:jc w:val="left"/>
      </w:pPr>
      <w:r w:rsidRPr="00463798">
        <w:t>Научиться решать и анализировать задачу сетевого планирования с одновременной оптимизацией.</w:t>
      </w:r>
    </w:p>
    <w:p w:rsidR="00863719" w:rsidRPr="00463798" w:rsidRDefault="00863719" w:rsidP="00170473">
      <w:pPr>
        <w:pStyle w:val="1"/>
        <w:spacing w:before="120" w:after="120"/>
        <w:jc w:val="left"/>
        <w:rPr>
          <w:rFonts w:ascii="Times New Roman" w:hAnsi="Times New Roman" w:cs="Times New Roman"/>
          <w:bCs w:val="0"/>
          <w:color w:val="auto"/>
          <w:szCs w:val="26"/>
        </w:rPr>
      </w:pPr>
      <w:r w:rsidRPr="00463798">
        <w:rPr>
          <w:rFonts w:ascii="Times New Roman" w:hAnsi="Times New Roman" w:cs="Times New Roman"/>
          <w:color w:val="auto"/>
        </w:rPr>
        <w:t xml:space="preserve">Задание 2. 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Требуется найти: 1) критический путь, ранние и поздние сроки начала и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окончания работ, резервы времени, построить сетевой график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 xml:space="preserve">2) построить линейный график (график </w:t>
      </w:r>
      <w:proofErr w:type="spellStart"/>
      <w:r w:rsidRPr="00463798">
        <w:rPr>
          <w:rFonts w:eastAsiaTheme="majorEastAsia"/>
          <w:bCs/>
          <w:szCs w:val="26"/>
        </w:rPr>
        <w:t>Ганта</w:t>
      </w:r>
      <w:proofErr w:type="spellEnd"/>
      <w:r w:rsidRPr="00463798">
        <w:rPr>
          <w:rFonts w:eastAsiaTheme="majorEastAsia"/>
          <w:bCs/>
          <w:szCs w:val="26"/>
        </w:rPr>
        <w:t>),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 xml:space="preserve">3) такие </w:t>
      </w:r>
      <m:oMath>
        <m:sSubSup>
          <m:sSubSup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SupPr>
          <m:e>
            <m:r>
              <w:rPr>
                <w:rFonts w:ascii="Cambria Math" w:eastAsiaTheme="majorEastAsia" w:hAnsi="Cambria Math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/>
                <w:szCs w:val="26"/>
                <w:vertAlign w:val="subscript"/>
              </w:rPr>
              <m:t>ij</m:t>
            </m:r>
          </m:sub>
          <m:sup>
            <m:r>
              <w:rPr>
                <w:rFonts w:ascii="Cambria Math" w:eastAsiaTheme="majorEastAsia" w:hAnsi="Cambria Math"/>
                <w:szCs w:val="26"/>
              </w:rPr>
              <m:t>н</m:t>
            </m:r>
          </m:sup>
        </m:sSubSup>
      </m:oMath>
      <w:r w:rsidRPr="00463798">
        <w:rPr>
          <w:rFonts w:eastAsiaTheme="majorEastAsia"/>
          <w:bCs/>
          <w:szCs w:val="26"/>
        </w:rPr>
        <w:t xml:space="preserve">, </w:t>
      </w:r>
      <m:oMath>
        <m:sSubSup>
          <m:sSubSup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SupPr>
          <m:e>
            <m:r>
              <w:rPr>
                <w:rFonts w:ascii="Cambria Math" w:eastAsiaTheme="majorEastAsia" w:hAnsi="Cambria Math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/>
                <w:szCs w:val="26"/>
              </w:rPr>
              <m:t>ij</m:t>
            </m:r>
          </m:sub>
          <m:sup>
            <m:r>
              <w:rPr>
                <w:rFonts w:ascii="Cambria Math" w:eastAsiaTheme="majorEastAsia" w:hAnsi="Cambria Math"/>
                <w:szCs w:val="26"/>
              </w:rPr>
              <m:t>о</m:t>
            </m:r>
          </m:sup>
        </m:sSubSup>
      </m:oMath>
      <w:r w:rsidRPr="00463798">
        <w:rPr>
          <w:rFonts w:eastAsiaTheme="majorEastAsia"/>
          <w:bCs/>
          <w:szCs w:val="26"/>
        </w:rPr>
        <w:t xml:space="preserve">,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eastAsiaTheme="maj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/>
                <w:szCs w:val="26"/>
              </w:rPr>
              <m:t>ij</m:t>
            </m:r>
          </m:sub>
        </m:sSub>
      </m:oMath>
      <w:r w:rsidRPr="00463798">
        <w:rPr>
          <w:rFonts w:eastAsiaTheme="majorEastAsia"/>
          <w:bCs/>
          <w:szCs w:val="26"/>
        </w:rPr>
        <w:t>, чтобы:</w:t>
      </w:r>
    </w:p>
    <w:p w:rsidR="00863719" w:rsidRPr="00463798" w:rsidRDefault="00863719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срок выполнения всего комплекса работ не превышал заданной величины t0;</w:t>
      </w:r>
    </w:p>
    <w:p w:rsidR="00863719" w:rsidRPr="00463798" w:rsidRDefault="00863719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суммарное количество дополнительно вложенных средств было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минимальным;</w:t>
      </w:r>
    </w:p>
    <w:p w:rsidR="00863719" w:rsidRPr="00463798" w:rsidRDefault="00863719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eastAsiaTheme="majorEastAsia" w:hAnsi="Cambria Math"/>
                <w:bCs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'</m:t>
            </m:r>
          </m:sup>
        </m:sSubSup>
      </m:oMath>
      <w:r w:rsidRPr="00463798">
        <w:rPr>
          <w:rFonts w:eastAsiaTheme="majorEastAsia"/>
          <w:bCs/>
          <w:szCs w:val="26"/>
        </w:rPr>
        <w:t xml:space="preserve"> была не меньше заданной </w:t>
      </w:r>
      <w:r w:rsidR="0039251E" w:rsidRPr="00463798">
        <w:rPr>
          <w:rFonts w:eastAsiaTheme="majorEastAsia"/>
          <w:bCs/>
          <w:szCs w:val="26"/>
        </w:rPr>
        <w:t xml:space="preserve">величины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eastAsiaTheme="majorEastAsia" w:hAnsi="Cambria Math"/>
                <w:szCs w:val="26"/>
              </w:rPr>
              <m:t>d</m:t>
            </m:r>
          </m:e>
          <m:sub>
            <m:r>
              <w:rPr>
                <w:rFonts w:ascii="Cambria Math" w:eastAsiaTheme="majorEastAsia" w:hAnsi="Cambria Math"/>
                <w:szCs w:val="26"/>
              </w:rPr>
              <m:t>ij</m:t>
            </m:r>
          </m:sub>
        </m:sSub>
      </m:oMath>
      <w:r w:rsidRPr="00463798">
        <w:rPr>
          <w:rFonts w:eastAsiaTheme="majorEastAsia"/>
          <w:bCs/>
          <w:szCs w:val="26"/>
        </w:rPr>
        <w:t>.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4) по найденным данным найти новый критический путь, ранние и поздние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сроки начала и окончания работ, резервы времени, построить сетевой график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5) построить линейный график,</w:t>
      </w:r>
    </w:p>
    <w:p w:rsidR="00863719" w:rsidRPr="00463798" w:rsidRDefault="00863719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6) сделать выводы</w:t>
      </w:r>
    </w:p>
    <w:p w:rsidR="00863719" w:rsidRPr="00463798" w:rsidRDefault="00863719" w:rsidP="00170473">
      <w:pPr>
        <w:pStyle w:val="1"/>
        <w:spacing w:before="120" w:after="120"/>
        <w:jc w:val="left"/>
        <w:rPr>
          <w:rFonts w:ascii="Times New Roman" w:hAnsi="Times New Roman" w:cs="Times New Roman"/>
          <w:b w:val="0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Постановка задачи</w:t>
      </w:r>
    </w:p>
    <w:p w:rsidR="00863719" w:rsidRPr="00463798" w:rsidRDefault="00863719" w:rsidP="00170473">
      <w:pPr>
        <w:spacing w:before="120" w:after="120"/>
        <w:jc w:val="left"/>
        <w:rPr>
          <w:szCs w:val="28"/>
        </w:rPr>
      </w:pPr>
      <w:r w:rsidRPr="00463798">
        <w:rPr>
          <w:szCs w:val="28"/>
        </w:rPr>
        <w:t xml:space="preserve">Проект представлен сетевым графиком. Для каждой работы известна ее продолжительность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18"/>
            <w:szCs w:val="18"/>
          </w:rPr>
          <m:t>ij</m:t>
        </m:r>
      </m:oMath>
      <w:r w:rsidRPr="00463798">
        <w:rPr>
          <w:sz w:val="18"/>
          <w:szCs w:val="18"/>
        </w:rPr>
        <w:t xml:space="preserve"> </w:t>
      </w:r>
      <w:r w:rsidRPr="00463798">
        <w:rPr>
          <w:szCs w:val="28"/>
        </w:rPr>
        <w:t xml:space="preserve">и минимально возможное время выполнения </w:t>
      </w: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 w:val="18"/>
            <w:szCs w:val="18"/>
          </w:rPr>
          <m:t>ij</m:t>
        </m:r>
      </m:oMath>
      <w:r w:rsidRPr="00463798">
        <w:rPr>
          <w:szCs w:val="28"/>
        </w:rPr>
        <w:t xml:space="preserve">. Пусть задан срок выполнения проекта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Pr="00463798">
        <w:rPr>
          <w:szCs w:val="28"/>
        </w:rPr>
        <w:t xml:space="preserve">, а расчетное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18"/>
            <w:szCs w:val="18"/>
          </w:rPr>
          <m:t xml:space="preserve">кр </m:t>
        </m:r>
        <m:r>
          <w:rPr>
            <w:rFonts w:ascii="Cambria Math" w:hAnsi="Cambria Math"/>
            <w:szCs w:val="28"/>
          </w:rPr>
          <m:t>&gt; t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Pr="00463798">
        <w:rPr>
          <w:i/>
          <w:iCs/>
          <w:sz w:val="18"/>
          <w:szCs w:val="18"/>
        </w:rPr>
        <w:t xml:space="preserve">. </w:t>
      </w:r>
      <w:r w:rsidRPr="00463798">
        <w:rPr>
          <w:szCs w:val="28"/>
        </w:rPr>
        <w:t>Продолжительность выполнения работы (</w:t>
      </w:r>
      <m:oMath>
        <m:r>
          <w:rPr>
            <w:rFonts w:ascii="Cambria Math" w:hAnsi="Cambria Math"/>
            <w:szCs w:val="28"/>
          </w:rPr>
          <m:t>i,j</m:t>
        </m:r>
      </m:oMath>
      <w:r w:rsidRPr="00463798">
        <w:rPr>
          <w:szCs w:val="28"/>
        </w:rPr>
        <w:t xml:space="preserve">) линейно зависит от суммы дополнительно вложенных средств </w:t>
      </w:r>
      <m:oMath>
        <m:r>
          <w:rPr>
            <w:rFonts w:ascii="Cambria Math" w:hAnsi="Cambria Math"/>
            <w:szCs w:val="28"/>
          </w:rPr>
          <m:t>х</m:t>
        </m:r>
        <m:r>
          <w:rPr>
            <w:rFonts w:ascii="Cambria Math" w:hAnsi="Cambria Math"/>
            <w:sz w:val="18"/>
            <w:szCs w:val="18"/>
          </w:rPr>
          <m:t>ij</m:t>
        </m:r>
      </m:oMath>
      <w:r w:rsidRPr="00463798">
        <w:rPr>
          <w:sz w:val="18"/>
          <w:szCs w:val="18"/>
        </w:rPr>
        <w:t xml:space="preserve"> </w:t>
      </w:r>
      <w:r w:rsidRPr="00463798">
        <w:rPr>
          <w:szCs w:val="28"/>
        </w:rPr>
        <w:t xml:space="preserve">и выражается соотношением: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18"/>
            <w:szCs w:val="18"/>
          </w:rPr>
          <m:t xml:space="preserve">’ij </m:t>
        </m:r>
        <m:r>
          <w:rPr>
            <w:rFonts w:ascii="Cambria Math" w:hAnsi="Cambria Math"/>
            <w:szCs w:val="28"/>
          </w:rPr>
          <m:t>= t</m:t>
        </m:r>
        <m:r>
          <w:rPr>
            <w:rFonts w:ascii="Cambria Math" w:hAnsi="Cambria Math"/>
            <w:sz w:val="18"/>
            <w:szCs w:val="18"/>
          </w:rPr>
          <m:t xml:space="preserve">ij </m:t>
        </m:r>
        <m:r>
          <w:rPr>
            <w:rFonts w:ascii="Cambria Math" w:hAnsi="Cambria Math"/>
            <w:szCs w:val="28"/>
          </w:rPr>
          <m:t>- k</m:t>
        </m:r>
        <m:r>
          <w:rPr>
            <w:rFonts w:ascii="Cambria Math" w:hAnsi="Cambria Math"/>
            <w:sz w:val="18"/>
            <w:szCs w:val="18"/>
          </w:rPr>
          <m:t>ij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 w:val="18"/>
            <w:szCs w:val="18"/>
          </w:rPr>
          <m:t>ij</m:t>
        </m:r>
      </m:oMath>
      <w:r w:rsidRPr="00463798">
        <w:rPr>
          <w:szCs w:val="28"/>
        </w:rPr>
        <w:t xml:space="preserve">. Технологические 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Pr="00463798">
        <w:rPr>
          <w:szCs w:val="28"/>
        </w:rPr>
        <w:t xml:space="preserve"> известны.</w:t>
      </w:r>
    </w:p>
    <w:p w:rsidR="00863719" w:rsidRDefault="00863719" w:rsidP="00170473">
      <w:pPr>
        <w:spacing w:before="120" w:after="120"/>
        <w:rPr>
          <w:szCs w:val="28"/>
        </w:rPr>
      </w:pPr>
    </w:p>
    <w:p w:rsidR="00F639CF" w:rsidRDefault="00F639CF" w:rsidP="00170473">
      <w:pPr>
        <w:spacing w:before="120" w:after="120"/>
        <w:rPr>
          <w:szCs w:val="28"/>
        </w:rPr>
      </w:pPr>
    </w:p>
    <w:p w:rsidR="00F639CF" w:rsidRDefault="00F639CF" w:rsidP="00170473">
      <w:pPr>
        <w:spacing w:before="120" w:after="120"/>
        <w:rPr>
          <w:szCs w:val="28"/>
        </w:rPr>
      </w:pPr>
    </w:p>
    <w:p w:rsidR="00F639CF" w:rsidRDefault="00F639CF" w:rsidP="00170473">
      <w:pPr>
        <w:spacing w:before="120" w:after="120"/>
        <w:rPr>
          <w:szCs w:val="28"/>
        </w:rPr>
      </w:pPr>
    </w:p>
    <w:p w:rsidR="00F639CF" w:rsidRDefault="00F639CF" w:rsidP="00170473">
      <w:pPr>
        <w:spacing w:before="120" w:after="120"/>
        <w:rPr>
          <w:szCs w:val="28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367"/>
        <w:gridCol w:w="924"/>
        <w:gridCol w:w="675"/>
        <w:gridCol w:w="545"/>
        <w:gridCol w:w="676"/>
        <w:gridCol w:w="676"/>
        <w:gridCol w:w="544"/>
        <w:gridCol w:w="676"/>
        <w:gridCol w:w="636"/>
        <w:gridCol w:w="636"/>
        <w:gridCol w:w="544"/>
        <w:gridCol w:w="1579"/>
      </w:tblGrid>
      <w:tr w:rsidR="00F639CF" w:rsidRPr="00892058" w:rsidTr="00892058">
        <w:trPr>
          <w:trHeight w:val="1485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eastAsia="ru-RU"/>
              </w:rPr>
              <w:lastRenderedPageBreak/>
              <w:t>Параметры</w:t>
            </w:r>
          </w:p>
        </w:tc>
        <w:tc>
          <w:tcPr>
            <w:tcW w:w="6683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eastAsia="ru-RU"/>
              </w:rPr>
              <w:t>Срок выполнения проекта t</w:t>
            </w:r>
            <w:r w:rsidRPr="00892058">
              <w:rPr>
                <w:sz w:val="24"/>
                <w:szCs w:val="24"/>
                <w:vertAlign w:val="subscript"/>
                <w:lang w:eastAsia="ru-RU"/>
              </w:rPr>
              <w:t>0</w:t>
            </w:r>
            <w:r w:rsidRPr="00892058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92058" w:rsidRPr="00892058" w:rsidTr="00892058">
        <w:trPr>
          <w:trHeight w:val="39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left"/>
              <w:textAlignment w:val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1,2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1,3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1,4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2,4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2,5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3,4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3,6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4,5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4,6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5,6</w:t>
            </w:r>
          </w:p>
        </w:tc>
        <w:tc>
          <w:tcPr>
            <w:tcW w:w="1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044935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</w:p>
        </w:tc>
      </w:tr>
      <w:tr w:rsidR="00892058" w:rsidRPr="00892058" w:rsidTr="00892058">
        <w:trPr>
          <w:trHeight w:val="40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proofErr w:type="spellStart"/>
            <w:r w:rsidRPr="00892058">
              <w:rPr>
                <w:sz w:val="24"/>
                <w:szCs w:val="24"/>
                <w:lang w:eastAsia="ru-RU"/>
              </w:rPr>
              <w:t>t</w:t>
            </w:r>
            <w:r w:rsidRPr="00892058">
              <w:rPr>
                <w:sz w:val="24"/>
                <w:szCs w:val="24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left"/>
              <w:textAlignment w:val="auto"/>
              <w:rPr>
                <w:sz w:val="24"/>
                <w:szCs w:val="24"/>
                <w:lang w:eastAsia="ru-RU"/>
              </w:rPr>
            </w:pPr>
          </w:p>
        </w:tc>
      </w:tr>
      <w:tr w:rsidR="00892058" w:rsidRPr="00892058" w:rsidTr="00892058">
        <w:trPr>
          <w:trHeight w:val="40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proofErr w:type="spellStart"/>
            <w:r w:rsidRPr="00892058">
              <w:rPr>
                <w:sz w:val="24"/>
                <w:szCs w:val="24"/>
                <w:lang w:eastAsia="ru-RU"/>
              </w:rPr>
              <w:t>d</w:t>
            </w:r>
            <w:r w:rsidRPr="00892058">
              <w:rPr>
                <w:sz w:val="24"/>
                <w:szCs w:val="24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r w:rsidRPr="0089205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left"/>
              <w:textAlignment w:val="auto"/>
              <w:rPr>
                <w:sz w:val="24"/>
                <w:szCs w:val="24"/>
                <w:lang w:eastAsia="ru-RU"/>
              </w:rPr>
            </w:pPr>
          </w:p>
        </w:tc>
      </w:tr>
      <w:tr w:rsidR="00892058" w:rsidRPr="00892058" w:rsidTr="00892058">
        <w:trPr>
          <w:trHeight w:val="40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eastAsia="ru-RU"/>
              </w:rPr>
            </w:pPr>
            <w:proofErr w:type="spellStart"/>
            <w:r w:rsidRPr="00892058">
              <w:rPr>
                <w:sz w:val="24"/>
                <w:szCs w:val="24"/>
                <w:lang w:eastAsia="ru-RU"/>
              </w:rPr>
              <w:t>k</w:t>
            </w:r>
            <w:r w:rsidRPr="00892058">
              <w:rPr>
                <w:sz w:val="24"/>
                <w:szCs w:val="24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eastAsia="ru-RU"/>
              </w:rPr>
              <w:t>0.</w:t>
            </w:r>
            <w:r w:rsidR="00892058" w:rsidRPr="00892058"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0.3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0.07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 w:rsidRPr="00892058">
              <w:rPr>
                <w:sz w:val="24"/>
                <w:szCs w:val="24"/>
                <w:lang w:val="en-US" w:eastAsia="ru-RU"/>
              </w:rPr>
              <w:t>0.15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3719" w:rsidRPr="00892058" w:rsidRDefault="00892058" w:rsidP="00170473">
            <w:pPr>
              <w:widowControl/>
              <w:overflowPunct/>
              <w:autoSpaceDE/>
              <w:spacing w:before="120" w:after="120"/>
              <w:ind w:firstLine="0"/>
              <w:jc w:val="center"/>
              <w:textAlignment w:val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3719" w:rsidRPr="00892058" w:rsidRDefault="00863719" w:rsidP="00170473">
            <w:pPr>
              <w:widowControl/>
              <w:overflowPunct/>
              <w:autoSpaceDE/>
              <w:spacing w:before="120" w:after="120"/>
              <w:ind w:firstLine="0"/>
              <w:jc w:val="left"/>
              <w:textAlignment w:val="auto"/>
              <w:rPr>
                <w:sz w:val="24"/>
                <w:szCs w:val="24"/>
                <w:lang w:eastAsia="ru-RU"/>
              </w:rPr>
            </w:pPr>
          </w:p>
        </w:tc>
      </w:tr>
    </w:tbl>
    <w:p w:rsidR="00863719" w:rsidRPr="00892058" w:rsidRDefault="00863719" w:rsidP="00463798">
      <w:pPr>
        <w:spacing w:before="120" w:after="120"/>
        <w:ind w:firstLine="0"/>
        <w:jc w:val="left"/>
        <w:rPr>
          <w:sz w:val="24"/>
          <w:szCs w:val="24"/>
        </w:rPr>
      </w:pPr>
    </w:p>
    <w:p w:rsidR="00B07C84" w:rsidRPr="00463798" w:rsidRDefault="00B07C84" w:rsidP="00170473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Критический путь, ранние и поздние сроки начала и окончания работ, резервы времени, построить сетевой график</w:t>
      </w:r>
    </w:p>
    <w:p w:rsidR="0039251E" w:rsidRPr="00463798" w:rsidRDefault="00E45A47" w:rsidP="00170473">
      <w:pPr>
        <w:spacing w:before="120" w:after="120"/>
      </w:pPr>
      <w:r>
        <w:rPr>
          <w:noProof/>
          <w:lang w:val="en-US" w:eastAsia="en-US"/>
        </w:rPr>
        <w:drawing>
          <wp:inline distT="0" distB="0" distL="0" distR="0" wp14:anchorId="3F774558" wp14:editId="0565C41E">
            <wp:extent cx="5940425" cy="301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8" w:rsidRDefault="00463798" w:rsidP="00463798">
      <w:pPr>
        <w:pStyle w:val="1"/>
        <w:spacing w:before="120" w:after="120"/>
        <w:ind w:left="927" w:firstLine="0"/>
        <w:rPr>
          <w:rFonts w:ascii="Times New Roman" w:hAnsi="Times New Roman" w:cs="Times New Roman"/>
          <w:color w:val="auto"/>
        </w:rPr>
      </w:pPr>
    </w:p>
    <w:p w:rsidR="0039251E" w:rsidRPr="00463798" w:rsidRDefault="0039251E" w:rsidP="00170473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 xml:space="preserve">Линейный график (график </w:t>
      </w:r>
      <w:proofErr w:type="spellStart"/>
      <w:r w:rsidRPr="00463798">
        <w:rPr>
          <w:rFonts w:ascii="Times New Roman" w:hAnsi="Times New Roman" w:cs="Times New Roman"/>
          <w:color w:val="auto"/>
        </w:rPr>
        <w:t>Ганта</w:t>
      </w:r>
      <w:proofErr w:type="spellEnd"/>
      <w:r w:rsidRPr="00463798">
        <w:rPr>
          <w:rFonts w:ascii="Times New Roman" w:hAnsi="Times New Roman" w:cs="Times New Roman"/>
          <w:color w:val="auto"/>
        </w:rPr>
        <w:t>)</w:t>
      </w:r>
    </w:p>
    <w:p w:rsidR="0039251E" w:rsidRPr="00463798" w:rsidRDefault="00E45A47" w:rsidP="00170473">
      <w:pPr>
        <w:spacing w:before="120" w:after="120"/>
      </w:pPr>
      <w:r>
        <w:rPr>
          <w:noProof/>
          <w:lang w:val="en-US" w:eastAsia="en-US"/>
        </w:rPr>
        <w:drawing>
          <wp:inline distT="0" distB="0" distL="0" distR="0" wp14:anchorId="4BA9EDB0" wp14:editId="671B4495">
            <wp:extent cx="5940425" cy="1990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8" w:rsidRPr="00463798" w:rsidRDefault="00463798" w:rsidP="00463798">
      <w:pPr>
        <w:pStyle w:val="a3"/>
        <w:spacing w:before="120" w:after="120"/>
        <w:ind w:left="927" w:firstLine="0"/>
        <w:jc w:val="left"/>
        <w:rPr>
          <w:rStyle w:val="10"/>
          <w:rFonts w:ascii="Times New Roman" w:hAnsi="Times New Roman" w:cs="Times New Roman"/>
          <w:b w:val="0"/>
          <w:color w:val="auto"/>
          <w:szCs w:val="26"/>
        </w:rPr>
      </w:pPr>
    </w:p>
    <w:p w:rsidR="0039251E" w:rsidRPr="00463798" w:rsidRDefault="00170473" w:rsidP="00170473">
      <w:pPr>
        <w:pStyle w:val="a3"/>
        <w:numPr>
          <w:ilvl w:val="0"/>
          <w:numId w:val="3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Style w:val="10"/>
          <w:rFonts w:ascii="Times New Roman" w:hAnsi="Times New Roman" w:cs="Times New Roman"/>
          <w:color w:val="auto"/>
        </w:rPr>
        <w:lastRenderedPageBreak/>
        <w:t>Т</w:t>
      </w:r>
      <w:r w:rsidR="0039251E" w:rsidRPr="00463798">
        <w:rPr>
          <w:rStyle w:val="10"/>
          <w:rFonts w:ascii="Times New Roman" w:hAnsi="Times New Roman" w:cs="Times New Roman"/>
          <w:color w:val="auto"/>
        </w:rPr>
        <w:t xml:space="preserve">акие </w:t>
      </w:r>
      <m:oMath>
        <m:sSubSup>
          <m:sSubSupPr>
            <m:ctrlPr>
              <w:rPr>
                <w:rStyle w:val="10"/>
                <w:rFonts w:ascii="Cambria Math" w:hAnsi="Cambria Math" w:cs="Times New Roman"/>
                <w:b w:val="0"/>
                <w:bCs w:val="0"/>
                <w:color w:val="auto"/>
              </w:rPr>
            </m:ctrlPr>
          </m:sSubSupPr>
          <m:e>
            <m:r>
              <w:rPr>
                <w:rStyle w:val="10"/>
                <w:rFonts w:ascii="Cambria Math" w:hAnsi="Cambria Math" w:cs="Times New Roman"/>
                <w:color w:val="auto"/>
              </w:rPr>
              <m:t>t</m:t>
            </m:r>
          </m:e>
          <m:sub>
            <m:r>
              <w:rPr>
                <w:rStyle w:val="10"/>
                <w:rFonts w:ascii="Cambria Math" w:hAnsi="Cambria Math" w:cs="Times New Roman"/>
                <w:color w:val="auto"/>
              </w:rPr>
              <m:t>ij</m:t>
            </m:r>
          </m:sub>
          <m:sup>
            <m:r>
              <w:rPr>
                <w:rStyle w:val="10"/>
                <w:rFonts w:ascii="Cambria Math" w:hAnsi="Cambria Math" w:cs="Times New Roman"/>
                <w:color w:val="auto"/>
              </w:rPr>
              <m:t>н</m:t>
            </m:r>
          </m:sup>
        </m:sSubSup>
      </m:oMath>
      <w:r w:rsidR="0039251E" w:rsidRPr="00463798">
        <w:rPr>
          <w:rStyle w:val="10"/>
          <w:rFonts w:ascii="Times New Roman" w:hAnsi="Times New Roman" w:cs="Times New Roman"/>
          <w:color w:val="auto"/>
        </w:rPr>
        <w:t xml:space="preserve">, </w:t>
      </w:r>
      <m:oMath>
        <m:sSubSup>
          <m:sSubSupPr>
            <m:ctrlPr>
              <w:rPr>
                <w:rStyle w:val="10"/>
                <w:rFonts w:ascii="Cambria Math" w:hAnsi="Cambria Math" w:cs="Times New Roman"/>
                <w:b w:val="0"/>
                <w:bCs w:val="0"/>
                <w:color w:val="auto"/>
              </w:rPr>
            </m:ctrlPr>
          </m:sSubSupPr>
          <m:e>
            <m:r>
              <w:rPr>
                <w:rStyle w:val="10"/>
                <w:rFonts w:ascii="Cambria Math" w:hAnsi="Cambria Math" w:cs="Times New Roman"/>
                <w:color w:val="auto"/>
              </w:rPr>
              <m:t>t</m:t>
            </m:r>
          </m:e>
          <m:sub>
            <m:r>
              <w:rPr>
                <w:rStyle w:val="10"/>
                <w:rFonts w:ascii="Cambria Math" w:hAnsi="Cambria Math" w:cs="Times New Roman"/>
                <w:color w:val="auto"/>
              </w:rPr>
              <m:t>ij</m:t>
            </m:r>
          </m:sub>
          <m:sup>
            <m:r>
              <w:rPr>
                <w:rStyle w:val="10"/>
                <w:rFonts w:ascii="Cambria Math" w:hAnsi="Cambria Math" w:cs="Times New Roman"/>
                <w:color w:val="auto"/>
              </w:rPr>
              <m:t>о</m:t>
            </m:r>
          </m:sup>
        </m:sSubSup>
      </m:oMath>
      <w:r w:rsidR="0039251E" w:rsidRPr="00463798">
        <w:rPr>
          <w:rStyle w:val="10"/>
          <w:rFonts w:ascii="Times New Roman" w:hAnsi="Times New Roman" w:cs="Times New Roman"/>
          <w:color w:val="auto"/>
        </w:rPr>
        <w:t xml:space="preserve">, </w:t>
      </w:r>
      <m:oMath>
        <m:sSub>
          <m:sSubPr>
            <m:ctrlPr>
              <w:rPr>
                <w:rStyle w:val="10"/>
                <w:rFonts w:ascii="Cambria Math" w:hAnsi="Cambria Math" w:cs="Times New Roman"/>
                <w:b w:val="0"/>
                <w:bCs w:val="0"/>
                <w:color w:val="auto"/>
              </w:rPr>
            </m:ctrlPr>
          </m:sSubPr>
          <m:e>
            <m:r>
              <w:rPr>
                <w:rStyle w:val="10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10"/>
                <w:rFonts w:ascii="Cambria Math" w:hAnsi="Cambria Math" w:cs="Times New Roman"/>
                <w:color w:val="auto"/>
              </w:rPr>
              <m:t>ij</m:t>
            </m:r>
          </m:sub>
        </m:sSub>
      </m:oMath>
      <w:r w:rsidR="0039251E" w:rsidRPr="00463798">
        <w:rPr>
          <w:rStyle w:val="10"/>
          <w:rFonts w:ascii="Times New Roman" w:hAnsi="Times New Roman" w:cs="Times New Roman"/>
          <w:color w:val="auto"/>
        </w:rPr>
        <w:t>, чтобы</w:t>
      </w:r>
      <w:r w:rsidR="0039251E" w:rsidRPr="00463798">
        <w:rPr>
          <w:rFonts w:eastAsiaTheme="majorEastAsia"/>
          <w:bCs/>
          <w:szCs w:val="26"/>
        </w:rPr>
        <w:t>:</w:t>
      </w:r>
    </w:p>
    <w:p w:rsidR="0039251E" w:rsidRPr="00463798" w:rsidRDefault="0039251E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срок выполнения всего комплекса работ не превышал заданной величины t0;</w:t>
      </w:r>
    </w:p>
    <w:p w:rsidR="0039251E" w:rsidRPr="00463798" w:rsidRDefault="0039251E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суммарное количество дополнительно вложенных средств было</w:t>
      </w:r>
    </w:p>
    <w:p w:rsidR="0039251E" w:rsidRPr="00463798" w:rsidRDefault="0039251E" w:rsidP="00170473">
      <w:pPr>
        <w:spacing w:before="120" w:after="120"/>
        <w:ind w:firstLine="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>минимальным;</w:t>
      </w:r>
    </w:p>
    <w:p w:rsidR="0039251E" w:rsidRPr="00463798" w:rsidRDefault="0039251E" w:rsidP="00170473">
      <w:pPr>
        <w:pStyle w:val="a3"/>
        <w:numPr>
          <w:ilvl w:val="0"/>
          <w:numId w:val="2"/>
        </w:numPr>
        <w:spacing w:before="120" w:after="120"/>
        <w:jc w:val="left"/>
        <w:rPr>
          <w:rFonts w:eastAsiaTheme="majorEastAsia"/>
          <w:bCs/>
          <w:szCs w:val="26"/>
        </w:rPr>
      </w:pPr>
      <w:r w:rsidRPr="00463798">
        <w:rPr>
          <w:rFonts w:eastAsiaTheme="majorEastAsia"/>
          <w:bCs/>
          <w:szCs w:val="26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eastAsiaTheme="majorEastAsia" w:hAnsi="Cambria Math"/>
                <w:bCs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/>
                <w:szCs w:val="26"/>
              </w:rPr>
              <m:t>'</m:t>
            </m:r>
          </m:sup>
        </m:sSubSup>
      </m:oMath>
      <w:r w:rsidRPr="00463798">
        <w:rPr>
          <w:rFonts w:eastAsiaTheme="majorEastAsia"/>
          <w:bCs/>
          <w:szCs w:val="26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eastAsiaTheme="majorEastAsia" w:hAnsi="Cambria Math"/>
                <w:szCs w:val="26"/>
              </w:rPr>
              <m:t>d</m:t>
            </m:r>
          </m:e>
          <m:sub>
            <m:r>
              <w:rPr>
                <w:rFonts w:ascii="Cambria Math" w:eastAsiaTheme="majorEastAsia" w:hAnsi="Cambria Math"/>
                <w:szCs w:val="26"/>
              </w:rPr>
              <m:t>ij</m:t>
            </m:r>
          </m:sub>
        </m:sSub>
      </m:oMath>
      <w:r w:rsidRPr="00463798">
        <w:rPr>
          <w:rFonts w:eastAsiaTheme="majorEastAsia"/>
          <w:bCs/>
          <w:szCs w:val="26"/>
        </w:rPr>
        <w:t>.</w:t>
      </w:r>
    </w:p>
    <w:p w:rsidR="0039251E" w:rsidRPr="00BC6EB7" w:rsidRDefault="0039251E" w:rsidP="00170473">
      <w:pPr>
        <w:spacing w:before="120" w:after="120"/>
      </w:pPr>
    </w:p>
    <w:p w:rsidR="0039251E" w:rsidRPr="00463798" w:rsidRDefault="006C2719" w:rsidP="00170473">
      <w:pPr>
        <w:spacing w:before="120" w:after="120"/>
      </w:pPr>
      <w:r>
        <w:rPr>
          <w:noProof/>
          <w:lang w:val="en-US" w:eastAsia="en-US"/>
        </w:rPr>
        <w:drawing>
          <wp:inline distT="0" distB="0" distL="0" distR="0" wp14:anchorId="649EEAAF" wp14:editId="2DEE7400">
            <wp:extent cx="4453890" cy="35478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415" cy="35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73" w:rsidRPr="00463798" w:rsidRDefault="00170473" w:rsidP="00170473">
      <w:pPr>
        <w:spacing w:before="120" w:after="120"/>
      </w:pPr>
      <w:r w:rsidRPr="00463798">
        <w:t xml:space="preserve">Расчеты показали, что срок выполнения проекта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=52</m:t>
        </m:r>
      </m:oMath>
      <w:r w:rsidRPr="00463798">
        <w:t xml:space="preserve">, т.е.  превышает директивный срок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</m:t>
        </m:r>
      </m:oMath>
      <w:r w:rsidRPr="00463798">
        <w:t>.</w:t>
      </w:r>
    </w:p>
    <w:p w:rsidR="00AD60AD" w:rsidRPr="00463798" w:rsidRDefault="00AD60AD" w:rsidP="00AD60AD">
      <w:pPr>
        <w:pStyle w:val="2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Математическая модель</w:t>
      </w:r>
    </w:p>
    <w:p w:rsidR="00170473" w:rsidRPr="00463798" w:rsidRDefault="00170473" w:rsidP="00170473">
      <w:pPr>
        <w:spacing w:before="120" w:after="120"/>
      </w:pPr>
      <w:r w:rsidRPr="00463798">
        <w:t>Целевая функция имеет вид:</w:t>
      </w:r>
    </w:p>
    <w:p w:rsidR="00170473" w:rsidRPr="00463798" w:rsidRDefault="00170473" w:rsidP="00170473">
      <w:pPr>
        <w:spacing w:before="120" w:after="1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min</m:t>
              </m:r>
            </m:e>
          </m:box>
        </m:oMath>
      </m:oMathPara>
    </w:p>
    <w:p w:rsidR="00A07561" w:rsidRPr="00463798" w:rsidRDefault="00AD60AD" w:rsidP="00170473">
      <w:pPr>
        <w:spacing w:before="120" w:after="120"/>
      </w:pPr>
      <w:r w:rsidRPr="00463798">
        <w:t>Ограничения задачи:</w:t>
      </w:r>
    </w:p>
    <w:p w:rsidR="00AD60AD" w:rsidRPr="00463798" w:rsidRDefault="00AD60AD" w:rsidP="00AD60AD">
      <w:pPr>
        <w:pStyle w:val="a3"/>
        <w:numPr>
          <w:ilvl w:val="0"/>
          <w:numId w:val="4"/>
        </w:numPr>
        <w:spacing w:before="120" w:after="120"/>
      </w:pPr>
      <w:r w:rsidRPr="00463798"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</m:t>
        </m:r>
      </m:oMath>
    </w:p>
    <w:p w:rsidR="00AD60AD" w:rsidRPr="00F639CF" w:rsidRDefault="002E1E59" w:rsidP="00AD60AD">
      <w:pPr>
        <w:pStyle w:val="a3"/>
        <w:spacing w:before="120" w:after="120"/>
        <w:ind w:left="92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≤45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  <w:lang w:val="en-US"/>
            </w:rPr>
            <m:t>≤45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</m:sSub>
          <m:r>
            <w:rPr>
              <w:rFonts w:ascii="Cambria Math" w:hAnsi="Cambria Math"/>
              <w:lang w:val="en-US"/>
            </w:rPr>
            <m:t>≤45</m:t>
          </m:r>
        </m:oMath>
      </m:oMathPara>
      <w:bookmarkStart w:id="0" w:name="_GoBack"/>
      <w:bookmarkEnd w:id="0"/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Default="00F639CF" w:rsidP="00AD60AD">
      <w:pPr>
        <w:pStyle w:val="a3"/>
        <w:spacing w:before="120" w:after="120"/>
        <w:ind w:left="927" w:firstLine="0"/>
      </w:pPr>
    </w:p>
    <w:p w:rsidR="00F639CF" w:rsidRPr="00F639CF" w:rsidRDefault="00F639CF" w:rsidP="00AD60AD">
      <w:pPr>
        <w:pStyle w:val="a3"/>
        <w:spacing w:before="120" w:after="120"/>
        <w:ind w:left="927" w:firstLine="0"/>
      </w:pPr>
    </w:p>
    <w:p w:rsidR="00AD60AD" w:rsidRPr="00463798" w:rsidRDefault="00AD60AD" w:rsidP="00AD60AD">
      <w:pPr>
        <w:pStyle w:val="a3"/>
        <w:numPr>
          <w:ilvl w:val="0"/>
          <w:numId w:val="4"/>
        </w:numPr>
        <w:spacing w:before="120" w:after="120"/>
        <w:rPr>
          <w:rFonts w:ascii="Cambria Math" w:hAnsi="Cambria Math"/>
          <w:oMath/>
        </w:rPr>
      </w:pPr>
      <w:r w:rsidRPr="00463798">
        <w:lastRenderedPageBreak/>
        <w:t>продолжительность выполнения каждой работы должна быть не меньше минимально возможного времени:</w:t>
      </w:r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≥10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≥16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≥7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≥11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≥13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≥12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≥7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≥15</m:t>
          </m:r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≥9</m:t>
          </m:r>
        </m:oMath>
      </m:oMathPara>
    </w:p>
    <w:p w:rsidR="00895BA7" w:rsidRPr="00463798" w:rsidRDefault="00895BA7" w:rsidP="00895BA7">
      <w:pPr>
        <w:pStyle w:val="a3"/>
        <w:numPr>
          <w:ilvl w:val="0"/>
          <w:numId w:val="4"/>
        </w:numPr>
        <w:spacing w:before="120" w:after="120"/>
        <w:rPr>
          <w:rFonts w:ascii="Cambria Math" w:hAnsi="Cambria Math"/>
          <w:oMath/>
        </w:rPr>
      </w:pPr>
      <w:r w:rsidRPr="00463798">
        <w:t>зависимость продолжительности работ от вложенных средств:</w:t>
      </w:r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≤6-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0.05x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0.25x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0.3x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≤9-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0.07x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≤14-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0.15x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≤16-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0.1x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≤15-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0.05x</m:t>
              </m:r>
            </m:e>
            <m:sub>
              <m:r>
                <w:rPr>
                  <w:rFonts w:ascii="Cambria Math" w:hAnsi="Cambria Math"/>
                  <w:lang w:val="en-US"/>
                </w:rPr>
                <m:t>36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≤10-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0.03x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≤17-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0.14x</m:t>
              </m:r>
            </m:e>
            <m:sub>
              <m:r>
                <w:rPr>
                  <w:rFonts w:ascii="Cambria Math" w:hAnsi="Cambria Math"/>
                  <w:lang w:val="en-US"/>
                </w:rPr>
                <m:t>46</m:t>
              </m:r>
            </m:sub>
          </m:sSub>
        </m:oMath>
      </m:oMathPara>
    </w:p>
    <w:p w:rsidR="00895BA7" w:rsidRPr="00463798" w:rsidRDefault="002E1E59" w:rsidP="00895BA7">
      <w:pPr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0.5x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</m:sSub>
        </m:oMath>
      </m:oMathPara>
    </w:p>
    <w:p w:rsidR="00895BA7" w:rsidRPr="00463798" w:rsidRDefault="00895BA7" w:rsidP="00895BA7">
      <w:pPr>
        <w:pStyle w:val="a3"/>
        <w:numPr>
          <w:ilvl w:val="0"/>
          <w:numId w:val="4"/>
        </w:numPr>
        <w:spacing w:before="120" w:after="120"/>
        <w:rPr>
          <w:rFonts w:ascii="Cambria Math" w:hAnsi="Cambria Math"/>
          <w:oMath/>
        </w:rPr>
      </w:pPr>
      <w:r w:rsidRPr="00463798">
        <w:t>время начала выполнения каждой работы должно быть не меньше времени окончания непосредственно предшествующей ей работы:</w:t>
      </w:r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  <w:lang w:val="en-US"/>
          </w:rPr>
          <m:t>=0;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  <w:r w:rsidR="004E62C2" w:rsidRPr="00463798">
        <w:rPr>
          <w:i/>
          <w:lang w:val="en-US"/>
        </w:rPr>
        <w:t>;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14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:rsidR="004E62C2" w:rsidRPr="00463798" w:rsidRDefault="002E1E59" w:rsidP="004E62C2">
      <w:pPr>
        <w:ind w:firstLine="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2E1E59" w:rsidP="004E62C2">
      <w:pPr>
        <w:ind w:firstLine="0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</m:oMath>
      </m:oMathPara>
    </w:p>
    <w:p w:rsidR="004E62C2" w:rsidRPr="00463798" w:rsidRDefault="004E62C2" w:rsidP="004E62C2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 w:rsidRPr="00463798">
        <w:t xml:space="preserve">условие </w:t>
      </w:r>
      <w:proofErr w:type="spellStart"/>
      <w:r w:rsidRPr="00463798">
        <w:t>неотрицательности</w:t>
      </w:r>
      <w:proofErr w:type="spellEnd"/>
      <w:r w:rsidRPr="00463798">
        <w:t xml:space="preserve"> неизвестных</w:t>
      </w:r>
      <w:r w:rsidRPr="00463798">
        <w:rPr>
          <w:lang w:val="en-US"/>
        </w:rPr>
        <w:t>:</w:t>
      </w:r>
    </w:p>
    <w:p w:rsidR="004E62C2" w:rsidRPr="00463798" w:rsidRDefault="002E1E59" w:rsidP="004E62C2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н</m:t>
              </m:r>
            </m:sup>
          </m:sSubSup>
          <m:r>
            <w:rPr>
              <w:rFonts w:ascii="Cambria Math" w:hAnsi="Cambria Math"/>
              <w:lang w:val="en-US"/>
            </w:rPr>
            <m:t xml:space="preserve">≥0,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   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о</m:t>
              </m:r>
            </m:sup>
          </m:sSubSup>
          <m:r>
            <w:rPr>
              <w:rFonts w:ascii="Cambria Math" w:hAnsi="Cambria Math"/>
              <w:lang w:val="en-US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lang w:val="en-US"/>
            </w:rPr>
            <m:t xml:space="preserve"> ϵ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</m:oMath>
      </m:oMathPara>
    </w:p>
    <w:p w:rsidR="00F639CF" w:rsidRDefault="00F639CF" w:rsidP="004E62C2">
      <w:pPr>
        <w:pStyle w:val="a3"/>
        <w:spacing w:before="120" w:after="120"/>
        <w:ind w:left="927" w:firstLine="0"/>
        <w:rPr>
          <w:b/>
        </w:rPr>
      </w:pPr>
    </w:p>
    <w:p w:rsidR="00F639CF" w:rsidRDefault="00F639CF" w:rsidP="004E62C2">
      <w:pPr>
        <w:pStyle w:val="a3"/>
        <w:spacing w:before="120" w:after="120"/>
        <w:ind w:left="927" w:firstLine="0"/>
        <w:rPr>
          <w:b/>
        </w:rPr>
      </w:pPr>
    </w:p>
    <w:p w:rsidR="00F639CF" w:rsidRDefault="00F639CF" w:rsidP="004E62C2">
      <w:pPr>
        <w:pStyle w:val="a3"/>
        <w:spacing w:before="120" w:after="120"/>
        <w:ind w:left="927" w:firstLine="0"/>
        <w:rPr>
          <w:b/>
        </w:rPr>
      </w:pPr>
    </w:p>
    <w:p w:rsidR="004E62C2" w:rsidRDefault="004E62C2" w:rsidP="004E62C2">
      <w:pPr>
        <w:pStyle w:val="a3"/>
        <w:spacing w:before="120" w:after="120"/>
        <w:ind w:left="927" w:firstLine="0"/>
        <w:rPr>
          <w:b/>
        </w:rPr>
      </w:pPr>
      <w:r w:rsidRPr="00463798">
        <w:rPr>
          <w:b/>
        </w:rPr>
        <w:lastRenderedPageBreak/>
        <w:t>Числовое решение:</w:t>
      </w:r>
    </w:p>
    <w:p w:rsidR="009F1ECE" w:rsidRDefault="009F1ECE" w:rsidP="004E62C2">
      <w:pPr>
        <w:pStyle w:val="a3"/>
        <w:spacing w:before="120" w:after="120"/>
        <w:ind w:left="927" w:firstLine="0"/>
        <w:rPr>
          <w:b/>
        </w:rPr>
      </w:pPr>
    </w:p>
    <w:p w:rsidR="009F1ECE" w:rsidRDefault="009F1ECE" w:rsidP="004E62C2">
      <w:pPr>
        <w:pStyle w:val="a3"/>
        <w:spacing w:before="120" w:after="120"/>
        <w:ind w:left="927" w:firstLine="0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E3D42A0" wp14:editId="08C77569">
            <wp:extent cx="5940425" cy="3262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E" w:rsidRPr="00463798" w:rsidRDefault="009F1ECE" w:rsidP="004E62C2">
      <w:pPr>
        <w:pStyle w:val="a3"/>
        <w:spacing w:before="120" w:after="120"/>
        <w:ind w:left="927" w:firstLine="0"/>
        <w:rPr>
          <w:b/>
        </w:rPr>
      </w:pPr>
    </w:p>
    <w:p w:rsidR="004E62C2" w:rsidRPr="00141414" w:rsidRDefault="00044935" w:rsidP="004E62C2">
      <w:pPr>
        <w:pStyle w:val="a3"/>
        <w:spacing w:before="120" w:after="120"/>
        <w:ind w:left="927" w:firstLine="0"/>
      </w:pPr>
      <w:r>
        <w:rPr>
          <w:noProof/>
          <w:lang w:val="en-US" w:eastAsia="en-US"/>
        </w:rPr>
        <w:drawing>
          <wp:inline distT="0" distB="0" distL="0" distR="0" wp14:anchorId="5C822918" wp14:editId="5EA6CA21">
            <wp:extent cx="5591175" cy="439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A7" w:rsidRPr="00463798" w:rsidRDefault="00FD7A35" w:rsidP="00895BA7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lastRenderedPageBreak/>
        <w:t>П</w:t>
      </w:r>
      <w:r w:rsidR="00895BA7" w:rsidRPr="00463798">
        <w:rPr>
          <w:rFonts w:ascii="Times New Roman" w:hAnsi="Times New Roman" w:cs="Times New Roman"/>
          <w:color w:val="auto"/>
        </w:rPr>
        <w:t>о найденным данным найти новый критический путь, ранние и поздние сроки начала и окончания работ, резервы времени, построить сетевой график</w:t>
      </w:r>
    </w:p>
    <w:p w:rsidR="00895BA7" w:rsidRPr="00463798" w:rsidRDefault="00895BA7" w:rsidP="00895BA7">
      <w:pPr>
        <w:rPr>
          <w:rFonts w:eastAsiaTheme="majorEastAsia"/>
        </w:rPr>
      </w:pPr>
    </w:p>
    <w:p w:rsidR="00895BA7" w:rsidRPr="00463798" w:rsidRDefault="00044935" w:rsidP="00895BA7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2157BEA" wp14:editId="6E6895E8">
            <wp:extent cx="5940425" cy="3117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35" w:rsidRPr="00463798" w:rsidRDefault="00FD7A35" w:rsidP="00895BA7">
      <w:pPr>
        <w:rPr>
          <w:noProof/>
        </w:rPr>
      </w:pPr>
    </w:p>
    <w:p w:rsidR="00FD7A35" w:rsidRPr="00463798" w:rsidRDefault="00FD7A35" w:rsidP="00FD7A35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Построить линейный график</w:t>
      </w:r>
    </w:p>
    <w:p w:rsidR="00FD7A35" w:rsidRPr="00463798" w:rsidRDefault="009F1ECE" w:rsidP="00FD7A35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3CD585D" wp14:editId="411D3C51">
            <wp:extent cx="5940425" cy="2082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35" w:rsidRPr="00463798" w:rsidRDefault="00FD7A35" w:rsidP="00FD7A35">
      <w:pPr>
        <w:pStyle w:val="1"/>
        <w:numPr>
          <w:ilvl w:val="0"/>
          <w:numId w:val="5"/>
        </w:numPr>
        <w:rPr>
          <w:rFonts w:ascii="Times New Roman" w:hAnsi="Times New Roman" w:cs="Times New Roman"/>
          <w:noProof/>
          <w:color w:val="auto"/>
        </w:rPr>
      </w:pPr>
      <w:r w:rsidRPr="00463798">
        <w:rPr>
          <w:rFonts w:ascii="Times New Roman" w:hAnsi="Times New Roman" w:cs="Times New Roman"/>
          <w:noProof/>
          <w:color w:val="auto"/>
        </w:rPr>
        <w:t>Выводы</w:t>
      </w:r>
    </w:p>
    <w:p w:rsidR="00FD7A35" w:rsidRPr="009F1ECE" w:rsidRDefault="00652495" w:rsidP="009F1ECE">
      <w:r w:rsidRPr="00463798">
        <w:t xml:space="preserve">Анализ полученных результатов. Чтобы выполнить работы проекта за директивное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</m:t>
        </m:r>
      </m:oMath>
      <w:r w:rsidRPr="00463798">
        <w:t>, необ</w:t>
      </w:r>
      <w:r w:rsidR="009F1ECE">
        <w:t>ходимо дополнительно вложить 20</w:t>
      </w:r>
      <w:r w:rsidRPr="00463798">
        <w:t xml:space="preserve"> </w:t>
      </w:r>
      <w:proofErr w:type="spellStart"/>
      <w:r w:rsidRPr="00463798">
        <w:t>ден.ед</w:t>
      </w:r>
      <w:proofErr w:type="spellEnd"/>
      <w:r w:rsidRPr="00463798">
        <w:t>. При этом средства р</w:t>
      </w:r>
      <w:r w:rsidR="009F1ECE">
        <w:t>аспределятся следующим образом: 12</w:t>
      </w:r>
      <w:r w:rsidR="00463798" w:rsidRPr="00463798">
        <w:t xml:space="preserve"> </w:t>
      </w:r>
      <w:proofErr w:type="spellStart"/>
      <w:r w:rsidR="00463798" w:rsidRPr="00463798">
        <w:t>ден.ед</w:t>
      </w:r>
      <w:proofErr w:type="spellEnd"/>
      <w:r w:rsidR="00463798" w:rsidRPr="00463798">
        <w:t xml:space="preserve">. – в </w:t>
      </w:r>
      <w:proofErr w:type="gramStart"/>
      <w:r w:rsidR="00463798" w:rsidRPr="00463798">
        <w:t>работу(</w:t>
      </w:r>
      <w:proofErr w:type="gramEnd"/>
      <w:r w:rsidR="00463798" w:rsidRPr="00463798">
        <w:t>1 3),</w:t>
      </w:r>
      <w:r w:rsidR="009F1ECE">
        <w:t xml:space="preserve"> 8</w:t>
      </w:r>
      <w:r w:rsidR="00463798" w:rsidRPr="00463798">
        <w:t xml:space="preserve"> </w:t>
      </w:r>
      <w:proofErr w:type="spellStart"/>
      <w:r w:rsidR="00463798" w:rsidRPr="00463798">
        <w:t>ден.ед</w:t>
      </w:r>
      <w:proofErr w:type="spellEnd"/>
      <w:r w:rsidR="00463798" w:rsidRPr="00463798">
        <w:t>. – в работу(5 6)</w:t>
      </w:r>
      <w:r w:rsidRPr="00463798">
        <w:t>.</w:t>
      </w:r>
      <w:r w:rsidR="009F1ECE" w:rsidRPr="009F1ECE">
        <w:t xml:space="preserve"> </w:t>
      </w:r>
      <w:r w:rsidR="009F1ECE">
        <w:t>Сокращение срока реализации проекта за счет вложения д</w:t>
      </w:r>
      <w:r w:rsidR="009F1ECE">
        <w:t>ополнительных средств составит 7</w:t>
      </w:r>
      <w:r w:rsidR="009F1ECE">
        <w:t xml:space="preserve"> ед. времени.</w:t>
      </w:r>
    </w:p>
    <w:sectPr w:rsidR="00FD7A35" w:rsidRPr="009F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2034"/>
    <w:multiLevelType w:val="hybridMultilevel"/>
    <w:tmpl w:val="7C34760C"/>
    <w:lvl w:ilvl="0" w:tplc="1A1A9F5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0864C6"/>
    <w:multiLevelType w:val="hybridMultilevel"/>
    <w:tmpl w:val="6504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BBD1BEB"/>
    <w:multiLevelType w:val="hybridMultilevel"/>
    <w:tmpl w:val="9586AC24"/>
    <w:lvl w:ilvl="0" w:tplc="43E40F2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D7B7E"/>
    <w:multiLevelType w:val="hybridMultilevel"/>
    <w:tmpl w:val="BBDC7970"/>
    <w:lvl w:ilvl="0" w:tplc="BE5422FE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19"/>
    <w:rsid w:val="00044935"/>
    <w:rsid w:val="00141414"/>
    <w:rsid w:val="00170473"/>
    <w:rsid w:val="0022053A"/>
    <w:rsid w:val="00260F67"/>
    <w:rsid w:val="002E1E59"/>
    <w:rsid w:val="0039251E"/>
    <w:rsid w:val="00463798"/>
    <w:rsid w:val="004E62C2"/>
    <w:rsid w:val="005F3328"/>
    <w:rsid w:val="00652495"/>
    <w:rsid w:val="006C2719"/>
    <w:rsid w:val="007D1BD5"/>
    <w:rsid w:val="00863719"/>
    <w:rsid w:val="00892058"/>
    <w:rsid w:val="00895BA7"/>
    <w:rsid w:val="008B5887"/>
    <w:rsid w:val="009F1ECE"/>
    <w:rsid w:val="00A07561"/>
    <w:rsid w:val="00A23F2C"/>
    <w:rsid w:val="00A858FF"/>
    <w:rsid w:val="00AD60AD"/>
    <w:rsid w:val="00B07C84"/>
    <w:rsid w:val="00BC6EB7"/>
    <w:rsid w:val="00DA0311"/>
    <w:rsid w:val="00E45A47"/>
    <w:rsid w:val="00F639CF"/>
    <w:rsid w:val="00F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46A1"/>
  <w15:docId w15:val="{E6B0AA83-9FFC-4A19-9D61-ABC9235F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719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63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60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371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71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63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a6">
    <w:name w:val="Placeholder Text"/>
    <w:basedOn w:val="a0"/>
    <w:uiPriority w:val="99"/>
    <w:semiHidden/>
    <w:rsid w:val="0039251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D6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4E2DE-3DE6-4998-8C36-B811D255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Castiel</dc:creator>
  <cp:lastModifiedBy>Полина Семенчик</cp:lastModifiedBy>
  <cp:revision>11</cp:revision>
  <dcterms:created xsi:type="dcterms:W3CDTF">2017-10-08T10:28:00Z</dcterms:created>
  <dcterms:modified xsi:type="dcterms:W3CDTF">2018-10-09T10:58:00Z</dcterms:modified>
</cp:coreProperties>
</file>