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Подключение библиотеки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Otus.ToDoList.ConsoleBot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к себе в решение и в зависимости к своему проекту с ботом проект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Otus.ToDoList.ConsoleBot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fldChar w:fldCharType="begin"/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instrText xml:space="preserve"> HYPERLINK "https://github.com/OTUS-NET/C-Sharp-Basic/tree/main/Homeworks/5%20%D0%9E%D0%9E%D0%9F%20%D0%BA%D0%BB%D0%B0%D1%81%D1%81%D1%8B%20%D0%B8%20%D0%B8%D0%BD%D1%82%D0%B5%D1%80%D1%84%D0%B5%D0%B9%D1%81%D1%8B/Otus.ToDoList.ConsoleBot" \o "GitHub" \t "_blank" </w:instrTex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fldChar w:fldCharType="separate"/>
      </w:r>
      <w:r w:rsidRPr="003B65FC">
        <w:rPr>
          <w:rFonts w:ascii="Arial" w:eastAsia="Times New Roman" w:hAnsi="Arial" w:cs="Times New Roman"/>
          <w:color w:val="37545C"/>
          <w:sz w:val="27"/>
          <w:szCs w:val="27"/>
          <w:u w:val="single"/>
          <w:bdr w:val="none" w:sz="0" w:space="0" w:color="auto" w:frame="1"/>
          <w:lang w:eastAsia="ru-RU"/>
        </w:rPr>
        <w:t>GitHub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fldChar w:fldCharType="end"/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Ознакомиться с классами в папке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Types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и с README.md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Создать класс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UpdateHandler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, который реализует интерфейс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IUpdateHandler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, и перенести в метод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HandleUpdateAsync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 обработку всех команд. Вместо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Console.WriteLine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использовать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SendMessage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у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ITelegramBotClient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Перенести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  <w:t xml:space="preserve"> try/catch 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в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  <w:t>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HandleUpdateAsync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  <w:t xml:space="preserve">. 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В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  <w:t xml:space="preserve"> Main 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оставить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  <w:t xml:space="preserve"> catch(Exception)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Для вывода в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коноль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сообщений использовать метод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ITelegramBotClient.SendMessage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Код библиотеки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Otus.ToDoList.ConsoleBot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не нужно изменять</w:t>
      </w:r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Удалить команду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echo</w:t>
      </w:r>
      <w:proofErr w:type="spellEnd"/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Изменение логики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start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Не нужно запрашивать имя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класс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ToDoUser</w:t>
      </w:r>
      <w:proofErr w:type="spellEnd"/>
    </w:p>
    <w:p w:rsidR="003B65FC" w:rsidRPr="003B65FC" w:rsidRDefault="003B65FC" w:rsidP="003B65FC">
      <w:pPr>
        <w:numPr>
          <w:ilvl w:val="2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Свойства</w:t>
      </w:r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Guid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UserId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long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TelegramUserId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string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TelegramUserName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DateTime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RegisteredAt</w:t>
      </w:r>
      <w:proofErr w:type="spellEnd"/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Добавление класса сервиса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UserService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интерфейс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IUserService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interface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IUserService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{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ToDoUser RegisterUser(long telegramUserId, string telegramUserName);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ToDoUser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?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GetUser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long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telegramUserId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);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}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Создать класс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UserService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, который реализует интерфейс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IUserService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. Заполнять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telegramUserId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и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telegramUserName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нужно из значений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Update.Message.From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использование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IUserService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в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UpdateHandler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Получать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IUserService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 нужно </w:t>
      </w:r>
      <w:proofErr w:type="gram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через</w:t>
      </w:r>
      <w:proofErr w:type="gram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конструктор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При команде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start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нужно вызвать метод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IUserService.RegisterUser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Если пользователь не зарегистрирован, то ему доступны только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help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info</w:t>
      </w:r>
      <w:proofErr w:type="spellEnd"/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Добавление класса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ToDoItem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Добавить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enum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ToDoItemState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с двумя значениями</w:t>
      </w:r>
    </w:p>
    <w:p w:rsidR="003B65FC" w:rsidRPr="003B65FC" w:rsidRDefault="003B65FC" w:rsidP="003B65FC">
      <w:pPr>
        <w:numPr>
          <w:ilvl w:val="2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Active</w:t>
      </w:r>
      <w:proofErr w:type="spellEnd"/>
    </w:p>
    <w:p w:rsidR="003B65FC" w:rsidRPr="003B65FC" w:rsidRDefault="003B65FC" w:rsidP="003B65FC">
      <w:pPr>
        <w:numPr>
          <w:ilvl w:val="2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Completed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класс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ToDoItem</w:t>
      </w:r>
      <w:proofErr w:type="spellEnd"/>
    </w:p>
    <w:p w:rsidR="003B65FC" w:rsidRPr="003B65FC" w:rsidRDefault="003B65FC" w:rsidP="003B65FC">
      <w:pPr>
        <w:numPr>
          <w:ilvl w:val="2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Свойства</w:t>
      </w:r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Guid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Id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ToDoUser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User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string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Name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DateTime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CreatedAt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ToDoItemState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State</w:t>
      </w:r>
      <w:proofErr w:type="spellEnd"/>
    </w:p>
    <w:p w:rsidR="003B65FC" w:rsidRPr="003B65FC" w:rsidRDefault="003B65FC" w:rsidP="003B65FC">
      <w:pPr>
        <w:numPr>
          <w:ilvl w:val="3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DateTime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?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StateChangedAt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lastRenderedPageBreak/>
        <w:t>Добавить использование класса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ToDoItem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вместо хранения только имени задачи</w:t>
      </w:r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Изменение логики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showtasks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Выводить только задачи 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ToDoItemState.Active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Добавить вывод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CreatedAt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и 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Id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Пример: Имя задачи - 01.01.2025 00:00:00 - 17056344-0e03-4a21-b0dd-f0d30a5abf49</w:t>
      </w:r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Добавление класса сервиса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ToDoService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интерфейс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IToDoService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public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interface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IToDoService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{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IReadOnlyList&lt;ToDoItem&gt; GetAllByUserId(Guid userId);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//Возвращает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ToDoItem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для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UserId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со статусом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Active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IReadOnlyList&lt;ToDoItem&gt; GetActiveByUserId(Guid userId);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ToDoItem Add(ToDoUser user, string name);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void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MarkCompleted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Guid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);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void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Delete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Guid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id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);</w:t>
      </w:r>
    </w:p>
    <w:p w:rsidR="003B65FC" w:rsidRPr="003B65FC" w:rsidRDefault="003B65FC" w:rsidP="003B65FC">
      <w:pPr>
        <w:numPr>
          <w:ilvl w:val="1"/>
          <w:numId w:val="1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}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Создать класс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, который реализует интерфейс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IToDoService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Перенести в него логику обработки команд. Проверки на максимальное количество задач, на максимальную длину задачи и на дубликаты тоже нужно перенести в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ToDoService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использование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IToDoService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в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UpdateHandler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Получать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IToDoService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 нужно </w:t>
      </w:r>
      <w:proofErr w:type="gram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через</w:t>
      </w:r>
      <w:proofErr w:type="gram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 xml:space="preserve"> конструктор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Изменить формат обработки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addtask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Нужно сразу передавать имя задачи в команде. Пример: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addtask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Новая задача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Изменить формат обработки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removetask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Нужно сразу передавать номер задачи в команде. Пример: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removetask</w:t>
      </w:r>
      <w:proofErr w:type="spellEnd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2</w:t>
      </w:r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Добавление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completetask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обработку новой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completetask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При обработке команды использовать метод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IToDoService.MarkAsCompleted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Пример</w:t>
      </w:r>
      <w:r w:rsidRPr="003B65FC">
        <w:rPr>
          <w:rFonts w:ascii="Arial" w:eastAsia="Times New Roman" w:hAnsi="Arial" w:cs="Times New Roman"/>
          <w:color w:val="050505"/>
          <w:sz w:val="27"/>
          <w:szCs w:val="27"/>
          <w:lang w:val="en-US" w:eastAsia="ru-RU"/>
        </w:rPr>
        <w:t>: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/completetask 73c7940a-ca8c-4327-8a15-9119bffd1d5e</w:t>
      </w:r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Добавление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showalltasks</w:t>
      </w:r>
      <w:proofErr w:type="spellEnd"/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Добавить обработку новой команды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showalltasks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. По ней выводить команды с любым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State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и добавить 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State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 в вывод</w:t>
      </w:r>
    </w:p>
    <w:p w:rsidR="003B65FC" w:rsidRPr="003B65FC" w:rsidRDefault="003B65FC" w:rsidP="003B65F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Пример: (</w:t>
      </w:r>
      <w:proofErr w:type="spellStart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Active</w:t>
      </w:r>
      <w:proofErr w:type="spellEnd"/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) Имя задачи - 01.01.2025 00:00:00 - ffbfe448-4b39-4778-98aa-1aed98f7eed8</w:t>
      </w:r>
    </w:p>
    <w:p w:rsidR="003B65FC" w:rsidRPr="003B65FC" w:rsidRDefault="003B65FC" w:rsidP="003B65F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Times New Roman"/>
          <w:color w:val="050505"/>
          <w:sz w:val="27"/>
          <w:szCs w:val="27"/>
          <w:lang w:eastAsia="ru-RU"/>
        </w:rPr>
        <w:t>Обновить </w:t>
      </w:r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3B65FC">
        <w:rPr>
          <w:rFonts w:ascii="Courier New" w:eastAsia="Times New Roman" w:hAnsi="Courier New" w:cs="Courier New"/>
          <w:color w:val="050505"/>
          <w:sz w:val="20"/>
          <w:szCs w:val="20"/>
          <w:bdr w:val="none" w:sz="0" w:space="0" w:color="auto" w:frame="1"/>
          <w:shd w:val="clear" w:color="auto" w:fill="F8F8F8"/>
          <w:lang w:eastAsia="ru-RU"/>
        </w:rPr>
        <w:t>help</w:t>
      </w:r>
      <w:proofErr w:type="spellEnd"/>
    </w:p>
    <w:p w:rsidR="003B65FC" w:rsidRPr="003B65FC" w:rsidRDefault="003B65FC" w:rsidP="003B65FC">
      <w:pPr>
        <w:spacing w:before="180"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Примечание: Можно заменить </w:t>
      </w:r>
      <w:proofErr w:type="spellStart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catch</w:t>
      </w:r>
      <w:proofErr w:type="spell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разными типами исключений, если в них нет </w:t>
      </w:r>
      <w:proofErr w:type="spellStart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кастомной</w:t>
      </w:r>
      <w:proofErr w:type="spell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логики, на один </w:t>
      </w:r>
      <w:proofErr w:type="spellStart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catch</w:t>
      </w:r>
      <w:proofErr w:type="spell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(</w:t>
      </w:r>
      <w:proofErr w:type="spellStart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Exception</w:t>
      </w:r>
      <w:proofErr w:type="spell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ex</w:t>
      </w:r>
      <w:proofErr w:type="spell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). Так как в предыдущем задание </w:t>
      </w:r>
      <w:proofErr w:type="spellStart"/>
      <w:proofErr w:type="gramStart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</w:t>
      </w:r>
      <w:proofErr w:type="gram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atch</w:t>
      </w:r>
      <w:proofErr w:type="spell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разными типами исключений добавлялись в учебных целям и в реальных проектах не нужно делать </w:t>
      </w:r>
      <w:proofErr w:type="spellStart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catch</w:t>
      </w:r>
      <w:proofErr w:type="spellEnd"/>
      <w:r w:rsidRPr="003B65F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на каждый тип исключения, если в них нет специальной логики.</w:t>
      </w:r>
    </w:p>
    <w:p w:rsidR="00DE6F75" w:rsidRDefault="00DE6F75">
      <w:bookmarkStart w:id="0" w:name="_GoBack"/>
      <w:bookmarkEnd w:id="0"/>
    </w:p>
    <w:sectPr w:rsidR="00DE6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B35F3"/>
    <w:multiLevelType w:val="multilevel"/>
    <w:tmpl w:val="CEF4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75"/>
    <w:rsid w:val="003B65FC"/>
    <w:rsid w:val="00D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B65F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B65F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65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3B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B65F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B65F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65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3B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shaabankurbanov@gmail.com</dc:creator>
  <cp:keywords/>
  <dc:description/>
  <cp:lastModifiedBy>shaabankurbanov@gmail.com</cp:lastModifiedBy>
  <cp:revision>3</cp:revision>
  <dcterms:created xsi:type="dcterms:W3CDTF">2025-04-22T05:54:00Z</dcterms:created>
  <dcterms:modified xsi:type="dcterms:W3CDTF">2025-04-22T05:54:00Z</dcterms:modified>
</cp:coreProperties>
</file>