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25BA4" w14:textId="5220E6AE" w:rsidR="005A52EC" w:rsidRDefault="00597D13">
      <w:r>
        <w:t xml:space="preserve">Problem Statement: </w:t>
      </w:r>
    </w:p>
    <w:p w14:paraId="4DC35C49" w14:textId="58A9BEE0" w:rsidR="00597D13" w:rsidRDefault="00597D13" w:rsidP="00597D13">
      <w:r>
        <w:t xml:space="preserve">A company works with number of </w:t>
      </w:r>
      <w:proofErr w:type="gramStart"/>
      <w:r>
        <w:t>employees,</w:t>
      </w:r>
      <w:proofErr w:type="gramEnd"/>
      <w:r>
        <w:t xml:space="preserve"> all the works are dependents on the employees. Even</w:t>
      </w:r>
      <w:r>
        <w:t xml:space="preserve"> </w:t>
      </w:r>
      <w:r>
        <w:t>if one of the employees resign the job immediately then assigned work will be not finished at the</w:t>
      </w:r>
      <w:r>
        <w:t xml:space="preserve"> </w:t>
      </w:r>
      <w:r>
        <w:t>time, so delivery of the project to the clients will be delayed. Company planned to make solution for</w:t>
      </w:r>
      <w:r>
        <w:t xml:space="preserve"> </w:t>
      </w:r>
      <w:r>
        <w:t>this, they want to know which employee may resign next. If they know previously, they can arrange</w:t>
      </w:r>
      <w:r>
        <w:t xml:space="preserve"> </w:t>
      </w:r>
      <w:r>
        <w:t>alternative to avoid such problem. As an AI Engineer you must give Solution to this.</w:t>
      </w:r>
    </w:p>
    <w:p w14:paraId="5AB83D67" w14:textId="77777777" w:rsidR="00597D13" w:rsidRDefault="00597D13" w:rsidP="00597D13">
      <w:r>
        <w:t>A) How will you achieve this in AI?</w:t>
      </w:r>
    </w:p>
    <w:p w14:paraId="69186CEF" w14:textId="77777777" w:rsidR="00597D13" w:rsidRDefault="00597D13" w:rsidP="00597D13">
      <w:r>
        <w:t>B) Find out the 3 -Stage of Problem Identification</w:t>
      </w:r>
    </w:p>
    <w:p w14:paraId="691808D4" w14:textId="77777777" w:rsidR="00597D13" w:rsidRDefault="00597D13" w:rsidP="00597D13">
      <w:r>
        <w:t>C) Name the project</w:t>
      </w:r>
    </w:p>
    <w:p w14:paraId="3310D8A9" w14:textId="5A179E75" w:rsidR="00597D13" w:rsidRDefault="00597D13" w:rsidP="00597D13">
      <w:r>
        <w:t>D) Create the dummy Dataset.</w:t>
      </w:r>
    </w:p>
    <w:p w14:paraId="114E8669" w14:textId="77777777" w:rsidR="00597D13" w:rsidRDefault="00597D13" w:rsidP="00597D13"/>
    <w:p w14:paraId="144ECE61" w14:textId="22B9DC75" w:rsidR="009E7FAF" w:rsidRDefault="009E7FAF" w:rsidP="009E7FAF">
      <w:pPr>
        <w:jc w:val="center"/>
      </w:pPr>
      <w:r>
        <w:t>Project Name: Employee Resignation Prediction</w:t>
      </w:r>
    </w:p>
    <w:p w14:paraId="372CC6D1" w14:textId="77777777" w:rsidR="009E7FAF" w:rsidRDefault="009E7FAF" w:rsidP="009E7FAF"/>
    <w:p w14:paraId="6A67AAF7" w14:textId="5107E6C4" w:rsidR="009E7FAF" w:rsidRDefault="009E7FAF" w:rsidP="009E7FAF">
      <w:r>
        <w:t xml:space="preserve">How to Achieve: </w:t>
      </w:r>
    </w:p>
    <w:p w14:paraId="5B6A825C" w14:textId="2616BAC5" w:rsidR="009E7FAF" w:rsidRDefault="009E7FAF" w:rsidP="009E7FAF">
      <w:r>
        <w:t>The approach is to train the AI with the input and output data that the company has provided us. With the past data given by the company, use AI to predict employee satisfaction score and from that predict the risk of employee resignation. Based on the prediction, company should implement call to action such as providing employee with perks and flexibility to increase his satisfaction and as well as cross train another resource in the case he leaves the organization.</w:t>
      </w:r>
    </w:p>
    <w:p w14:paraId="5AE6FC3E" w14:textId="77777777" w:rsidR="009E7FAF" w:rsidRDefault="009E7FAF" w:rsidP="009E7FAF"/>
    <w:p w14:paraId="518CC29C" w14:textId="5E6E0F2A" w:rsidR="009E7FAF" w:rsidRDefault="009E7FAF" w:rsidP="009E7FAF">
      <w:r>
        <w:t xml:space="preserve">3-Stages of identification: </w:t>
      </w:r>
    </w:p>
    <w:p w14:paraId="618C4B65" w14:textId="21D204AA" w:rsidR="009E7FAF" w:rsidRDefault="009E7FAF" w:rsidP="009E7FAF">
      <w:r>
        <w:t xml:space="preserve">Stage 1: </w:t>
      </w:r>
      <w:r w:rsidRPr="009E7FAF">
        <w:rPr>
          <w:u w:val="single"/>
        </w:rPr>
        <w:t>Machine Learning</w:t>
      </w:r>
      <w:r>
        <w:t xml:space="preserve"> as the data is in an excel with numerical values as majority</w:t>
      </w:r>
    </w:p>
    <w:p w14:paraId="3B94D449" w14:textId="70EBE86C" w:rsidR="009E7FAF" w:rsidRDefault="009E7FAF" w:rsidP="009E7FAF">
      <w:r>
        <w:t xml:space="preserve">Stage 2: As the input and output labels are clearly defined (as shown in table below), it should fall under </w:t>
      </w:r>
      <w:r w:rsidRPr="009E7FAF">
        <w:rPr>
          <w:u w:val="single"/>
        </w:rPr>
        <w:t>Supervised Learning</w:t>
      </w:r>
    </w:p>
    <w:p w14:paraId="3327ACF9" w14:textId="4BA38CF9" w:rsidR="009E7FAF" w:rsidRDefault="009E7FAF" w:rsidP="009E7FAF">
      <w:r>
        <w:t xml:space="preserve">Stage 3: As we are categorizing the risk of the employee resigning, it should be </w:t>
      </w:r>
      <w:r w:rsidRPr="009E7FAF">
        <w:rPr>
          <w:u w:val="single"/>
        </w:rPr>
        <w:t>Classification</w:t>
      </w:r>
    </w:p>
    <w:p w14:paraId="3EB1DA1E" w14:textId="77777777" w:rsidR="009E7FAF" w:rsidRDefault="009E7FAF" w:rsidP="009E7FAF"/>
    <w:p w14:paraId="6C1226F6" w14:textId="7CAC73C8" w:rsidR="009E7FAF" w:rsidRDefault="009E7FAF" w:rsidP="009E7FAF">
      <w:r>
        <w:t xml:space="preserve"> </w:t>
      </w:r>
    </w:p>
    <w:tbl>
      <w:tblPr>
        <w:tblStyle w:val="TableGrid"/>
        <w:tblpPr w:leftFromText="180" w:rightFromText="180" w:vertAnchor="text" w:horzAnchor="margin" w:tblpXSpec="center" w:tblpY="425"/>
        <w:tblW w:w="11325" w:type="dxa"/>
        <w:tblLayout w:type="fixed"/>
        <w:tblLook w:val="04A0" w:firstRow="1" w:lastRow="0" w:firstColumn="1" w:lastColumn="0" w:noHBand="0" w:noVBand="1"/>
      </w:tblPr>
      <w:tblGrid>
        <w:gridCol w:w="1198"/>
        <w:gridCol w:w="958"/>
        <w:gridCol w:w="612"/>
        <w:gridCol w:w="1373"/>
        <w:gridCol w:w="1478"/>
        <w:gridCol w:w="1478"/>
        <w:gridCol w:w="1478"/>
        <w:gridCol w:w="1590"/>
        <w:gridCol w:w="1160"/>
      </w:tblGrid>
      <w:tr w:rsidR="00597D13" w14:paraId="10E0BB60" w14:textId="77777777" w:rsidTr="009E7FAF">
        <w:tc>
          <w:tcPr>
            <w:tcW w:w="8575" w:type="dxa"/>
            <w:gridSpan w:val="7"/>
          </w:tcPr>
          <w:p w14:paraId="0D4EB0F5" w14:textId="77777777" w:rsidR="00597D13" w:rsidRDefault="00597D13" w:rsidP="00597D13">
            <w:pPr>
              <w:jc w:val="center"/>
            </w:pPr>
            <w:r>
              <w:lastRenderedPageBreak/>
              <w:t>Input Variables</w:t>
            </w:r>
          </w:p>
        </w:tc>
        <w:tc>
          <w:tcPr>
            <w:tcW w:w="2750" w:type="dxa"/>
            <w:gridSpan w:val="2"/>
          </w:tcPr>
          <w:p w14:paraId="2D75879F" w14:textId="355FE434" w:rsidR="00597D13" w:rsidRDefault="00597D13" w:rsidP="00597D13">
            <w:pPr>
              <w:jc w:val="center"/>
            </w:pPr>
            <w:r>
              <w:t>Output Labels</w:t>
            </w:r>
          </w:p>
        </w:tc>
      </w:tr>
      <w:tr w:rsidR="00597D13" w14:paraId="73E50D3A" w14:textId="77777777" w:rsidTr="009E7FAF">
        <w:tc>
          <w:tcPr>
            <w:tcW w:w="1198" w:type="dxa"/>
          </w:tcPr>
          <w:p w14:paraId="188118D6" w14:textId="77777777" w:rsidR="00597D13" w:rsidRDefault="00597D13" w:rsidP="00597D13">
            <w:r>
              <w:t>Employee Name</w:t>
            </w:r>
          </w:p>
        </w:tc>
        <w:tc>
          <w:tcPr>
            <w:tcW w:w="958" w:type="dxa"/>
          </w:tcPr>
          <w:p w14:paraId="2BA27DBE" w14:textId="77777777" w:rsidR="00597D13" w:rsidRDefault="00597D13" w:rsidP="00597D13">
            <w:r>
              <w:t>Year of Joining</w:t>
            </w:r>
          </w:p>
        </w:tc>
        <w:tc>
          <w:tcPr>
            <w:tcW w:w="612" w:type="dxa"/>
          </w:tcPr>
          <w:p w14:paraId="13BEBE1D" w14:textId="77777777" w:rsidR="00597D13" w:rsidRDefault="00597D13" w:rsidP="00597D13">
            <w:r>
              <w:t>Age</w:t>
            </w:r>
          </w:p>
        </w:tc>
        <w:tc>
          <w:tcPr>
            <w:tcW w:w="1373" w:type="dxa"/>
          </w:tcPr>
          <w:p w14:paraId="17901B14" w14:textId="77777777" w:rsidR="00597D13" w:rsidRDefault="00597D13" w:rsidP="00597D13">
            <w:r>
              <w:t>Level</w:t>
            </w:r>
          </w:p>
        </w:tc>
        <w:tc>
          <w:tcPr>
            <w:tcW w:w="1478" w:type="dxa"/>
          </w:tcPr>
          <w:p w14:paraId="0E6B9F1E" w14:textId="77777777" w:rsidR="00597D13" w:rsidRDefault="00597D13" w:rsidP="00597D13">
            <w:r>
              <w:t>Q4 % performance</w:t>
            </w:r>
          </w:p>
        </w:tc>
        <w:tc>
          <w:tcPr>
            <w:tcW w:w="1478" w:type="dxa"/>
          </w:tcPr>
          <w:p w14:paraId="51C3F500" w14:textId="77777777" w:rsidR="00597D13" w:rsidRDefault="00597D13" w:rsidP="00597D13">
            <w:r>
              <w:t>Q3 % performance</w:t>
            </w:r>
          </w:p>
        </w:tc>
        <w:tc>
          <w:tcPr>
            <w:tcW w:w="1478" w:type="dxa"/>
          </w:tcPr>
          <w:p w14:paraId="659AD631" w14:textId="77777777" w:rsidR="00597D13" w:rsidRDefault="00597D13" w:rsidP="00597D13">
            <w:r>
              <w:t>Q2 % performance</w:t>
            </w:r>
          </w:p>
        </w:tc>
        <w:tc>
          <w:tcPr>
            <w:tcW w:w="1590" w:type="dxa"/>
          </w:tcPr>
          <w:p w14:paraId="001803CD" w14:textId="77777777" w:rsidR="00597D13" w:rsidRDefault="00597D13" w:rsidP="00597D13">
            <w:r>
              <w:t>Employee Satisfaction Score</w:t>
            </w:r>
          </w:p>
        </w:tc>
        <w:tc>
          <w:tcPr>
            <w:tcW w:w="1160" w:type="dxa"/>
          </w:tcPr>
          <w:p w14:paraId="34567576" w14:textId="63802AE5" w:rsidR="00597D13" w:rsidRPr="009E7FAF" w:rsidRDefault="00597D13" w:rsidP="00597D13">
            <w:pPr>
              <w:rPr>
                <w:b/>
                <w:bCs/>
              </w:rPr>
            </w:pPr>
            <w:r w:rsidRPr="009E7FAF">
              <w:rPr>
                <w:b/>
                <w:bCs/>
              </w:rPr>
              <w:t>Risk</w:t>
            </w:r>
            <w:r w:rsidR="009E7FAF" w:rsidRPr="009E7FAF">
              <w:rPr>
                <w:b/>
                <w:bCs/>
              </w:rPr>
              <w:t xml:space="preserve"> of resignation</w:t>
            </w:r>
          </w:p>
        </w:tc>
      </w:tr>
      <w:tr w:rsidR="00597D13" w14:paraId="440DEFAD" w14:textId="77777777" w:rsidTr="009E7FAF">
        <w:tc>
          <w:tcPr>
            <w:tcW w:w="1198" w:type="dxa"/>
          </w:tcPr>
          <w:p w14:paraId="35395DFC" w14:textId="77777777" w:rsidR="00597D13" w:rsidRDefault="00597D13" w:rsidP="00597D13">
            <w:r>
              <w:t>Alpha</w:t>
            </w:r>
          </w:p>
        </w:tc>
        <w:tc>
          <w:tcPr>
            <w:tcW w:w="958" w:type="dxa"/>
          </w:tcPr>
          <w:p w14:paraId="74D76662" w14:textId="77777777" w:rsidR="00597D13" w:rsidRDefault="00597D13" w:rsidP="00597D13">
            <w:r>
              <w:t>2012</w:t>
            </w:r>
          </w:p>
        </w:tc>
        <w:tc>
          <w:tcPr>
            <w:tcW w:w="612" w:type="dxa"/>
          </w:tcPr>
          <w:p w14:paraId="067FB5A4" w14:textId="77777777" w:rsidR="00597D13" w:rsidRDefault="00597D13" w:rsidP="00597D13">
            <w:r>
              <w:t>45</w:t>
            </w:r>
          </w:p>
        </w:tc>
        <w:tc>
          <w:tcPr>
            <w:tcW w:w="1373" w:type="dxa"/>
          </w:tcPr>
          <w:p w14:paraId="6C6807C0" w14:textId="77777777" w:rsidR="00597D13" w:rsidRDefault="00597D13" w:rsidP="00597D13">
            <w:r>
              <w:t>Manager</w:t>
            </w:r>
          </w:p>
        </w:tc>
        <w:tc>
          <w:tcPr>
            <w:tcW w:w="1478" w:type="dxa"/>
          </w:tcPr>
          <w:p w14:paraId="6DFE5346" w14:textId="77777777" w:rsidR="00597D13" w:rsidRDefault="00597D13" w:rsidP="00597D13">
            <w:r>
              <w:t>87</w:t>
            </w:r>
          </w:p>
        </w:tc>
        <w:tc>
          <w:tcPr>
            <w:tcW w:w="1478" w:type="dxa"/>
          </w:tcPr>
          <w:p w14:paraId="50CD8E74" w14:textId="77777777" w:rsidR="00597D13" w:rsidRDefault="00597D13" w:rsidP="00597D13">
            <w:r>
              <w:t>84</w:t>
            </w:r>
          </w:p>
        </w:tc>
        <w:tc>
          <w:tcPr>
            <w:tcW w:w="1478" w:type="dxa"/>
          </w:tcPr>
          <w:p w14:paraId="78DED2E0" w14:textId="77777777" w:rsidR="00597D13" w:rsidRDefault="00597D13" w:rsidP="00597D13">
            <w:r>
              <w:t>89</w:t>
            </w:r>
          </w:p>
        </w:tc>
        <w:tc>
          <w:tcPr>
            <w:tcW w:w="1590" w:type="dxa"/>
          </w:tcPr>
          <w:p w14:paraId="174CDA4E" w14:textId="77777777" w:rsidR="00597D13" w:rsidRDefault="00597D13" w:rsidP="00597D13">
            <w:r>
              <w:t>85</w:t>
            </w:r>
          </w:p>
        </w:tc>
        <w:tc>
          <w:tcPr>
            <w:tcW w:w="1160" w:type="dxa"/>
            <w:shd w:val="clear" w:color="auto" w:fill="E2EFD9" w:themeFill="accent6" w:themeFillTint="33"/>
          </w:tcPr>
          <w:p w14:paraId="7A5FB0C8" w14:textId="2C035E36" w:rsidR="00597D13" w:rsidRDefault="00597D13" w:rsidP="00597D13">
            <w:r>
              <w:t>Low</w:t>
            </w:r>
          </w:p>
        </w:tc>
      </w:tr>
      <w:tr w:rsidR="00597D13" w14:paraId="6CC84896" w14:textId="77777777" w:rsidTr="009E7FAF">
        <w:tc>
          <w:tcPr>
            <w:tcW w:w="1198" w:type="dxa"/>
          </w:tcPr>
          <w:p w14:paraId="65B0A5F9" w14:textId="77777777" w:rsidR="00597D13" w:rsidRDefault="00597D13" w:rsidP="00597D13">
            <w:r>
              <w:t>Beta</w:t>
            </w:r>
          </w:p>
        </w:tc>
        <w:tc>
          <w:tcPr>
            <w:tcW w:w="958" w:type="dxa"/>
          </w:tcPr>
          <w:p w14:paraId="44DC3166" w14:textId="77777777" w:rsidR="00597D13" w:rsidRDefault="00597D13" w:rsidP="00597D13">
            <w:r>
              <w:t>2016</w:t>
            </w:r>
          </w:p>
        </w:tc>
        <w:tc>
          <w:tcPr>
            <w:tcW w:w="612" w:type="dxa"/>
          </w:tcPr>
          <w:p w14:paraId="4E5FFE21" w14:textId="77777777" w:rsidR="00597D13" w:rsidRDefault="00597D13" w:rsidP="00597D13">
            <w:r>
              <w:t>32</w:t>
            </w:r>
          </w:p>
        </w:tc>
        <w:tc>
          <w:tcPr>
            <w:tcW w:w="1373" w:type="dxa"/>
          </w:tcPr>
          <w:p w14:paraId="53A51D4A" w14:textId="77777777" w:rsidR="00597D13" w:rsidRDefault="00597D13" w:rsidP="00597D13">
            <w:r>
              <w:t>Team Lead</w:t>
            </w:r>
          </w:p>
        </w:tc>
        <w:tc>
          <w:tcPr>
            <w:tcW w:w="1478" w:type="dxa"/>
          </w:tcPr>
          <w:p w14:paraId="00618FE8" w14:textId="77777777" w:rsidR="00597D13" w:rsidRDefault="00597D13" w:rsidP="00597D13">
            <w:r>
              <w:t>68</w:t>
            </w:r>
          </w:p>
        </w:tc>
        <w:tc>
          <w:tcPr>
            <w:tcW w:w="1478" w:type="dxa"/>
          </w:tcPr>
          <w:p w14:paraId="39DA5999" w14:textId="77777777" w:rsidR="00597D13" w:rsidRDefault="00597D13" w:rsidP="00597D13">
            <w:r>
              <w:t>71</w:t>
            </w:r>
          </w:p>
        </w:tc>
        <w:tc>
          <w:tcPr>
            <w:tcW w:w="1478" w:type="dxa"/>
          </w:tcPr>
          <w:p w14:paraId="08AC23C5" w14:textId="77777777" w:rsidR="00597D13" w:rsidRDefault="00597D13" w:rsidP="00597D13">
            <w:r>
              <w:t>86</w:t>
            </w:r>
          </w:p>
        </w:tc>
        <w:tc>
          <w:tcPr>
            <w:tcW w:w="1590" w:type="dxa"/>
          </w:tcPr>
          <w:p w14:paraId="4EE4EE9E" w14:textId="77777777" w:rsidR="00597D13" w:rsidRDefault="00597D13" w:rsidP="00597D13">
            <w:r>
              <w:t>75</w:t>
            </w:r>
          </w:p>
        </w:tc>
        <w:tc>
          <w:tcPr>
            <w:tcW w:w="1160" w:type="dxa"/>
            <w:shd w:val="clear" w:color="auto" w:fill="E2EFD9" w:themeFill="accent6" w:themeFillTint="33"/>
          </w:tcPr>
          <w:p w14:paraId="3FA30A20" w14:textId="00E8C9C6" w:rsidR="00597D13" w:rsidRDefault="009E7FAF" w:rsidP="00597D13">
            <w:r>
              <w:t>Medium</w:t>
            </w:r>
          </w:p>
        </w:tc>
      </w:tr>
      <w:tr w:rsidR="00597D13" w14:paraId="7AA5ACAF" w14:textId="77777777" w:rsidTr="009E7FAF">
        <w:tc>
          <w:tcPr>
            <w:tcW w:w="1198" w:type="dxa"/>
          </w:tcPr>
          <w:p w14:paraId="5A958FF6" w14:textId="77777777" w:rsidR="00597D13" w:rsidRDefault="00597D13" w:rsidP="00597D13">
            <w:r>
              <w:t>Gamma</w:t>
            </w:r>
          </w:p>
        </w:tc>
        <w:tc>
          <w:tcPr>
            <w:tcW w:w="958" w:type="dxa"/>
          </w:tcPr>
          <w:p w14:paraId="36C0B8BE" w14:textId="77777777" w:rsidR="00597D13" w:rsidRDefault="00597D13" w:rsidP="00597D13">
            <w:r>
              <w:t>2025</w:t>
            </w:r>
          </w:p>
        </w:tc>
        <w:tc>
          <w:tcPr>
            <w:tcW w:w="612" w:type="dxa"/>
          </w:tcPr>
          <w:p w14:paraId="1A7C2BD7" w14:textId="77777777" w:rsidR="00597D13" w:rsidRDefault="00597D13" w:rsidP="00597D13">
            <w:r>
              <w:t>22</w:t>
            </w:r>
          </w:p>
        </w:tc>
        <w:tc>
          <w:tcPr>
            <w:tcW w:w="1373" w:type="dxa"/>
          </w:tcPr>
          <w:p w14:paraId="28AA9047" w14:textId="77777777" w:rsidR="00597D13" w:rsidRDefault="00597D13" w:rsidP="00597D13">
            <w:r>
              <w:t>Tester</w:t>
            </w:r>
          </w:p>
        </w:tc>
        <w:tc>
          <w:tcPr>
            <w:tcW w:w="1478" w:type="dxa"/>
          </w:tcPr>
          <w:p w14:paraId="326DBDF9" w14:textId="77777777" w:rsidR="00597D13" w:rsidRDefault="00597D13" w:rsidP="00597D13">
            <w:r>
              <w:t>78</w:t>
            </w:r>
          </w:p>
        </w:tc>
        <w:tc>
          <w:tcPr>
            <w:tcW w:w="1478" w:type="dxa"/>
          </w:tcPr>
          <w:p w14:paraId="371DCC8E" w14:textId="77777777" w:rsidR="00597D13" w:rsidRDefault="00597D13" w:rsidP="00597D13">
            <w:r>
              <w:t>76</w:t>
            </w:r>
          </w:p>
        </w:tc>
        <w:tc>
          <w:tcPr>
            <w:tcW w:w="1478" w:type="dxa"/>
          </w:tcPr>
          <w:p w14:paraId="0D3D27ED" w14:textId="77777777" w:rsidR="00597D13" w:rsidRDefault="00597D13" w:rsidP="00597D13">
            <w:r>
              <w:t>77</w:t>
            </w:r>
          </w:p>
        </w:tc>
        <w:tc>
          <w:tcPr>
            <w:tcW w:w="1590" w:type="dxa"/>
          </w:tcPr>
          <w:p w14:paraId="7E315562" w14:textId="77777777" w:rsidR="00597D13" w:rsidRDefault="00597D13" w:rsidP="00597D13">
            <w:r>
              <w:t>77</w:t>
            </w:r>
          </w:p>
        </w:tc>
        <w:tc>
          <w:tcPr>
            <w:tcW w:w="1160" w:type="dxa"/>
            <w:shd w:val="clear" w:color="auto" w:fill="E2EFD9" w:themeFill="accent6" w:themeFillTint="33"/>
          </w:tcPr>
          <w:p w14:paraId="45A589D6" w14:textId="01C449B2" w:rsidR="00597D13" w:rsidRDefault="009E7FAF" w:rsidP="00597D13">
            <w:r>
              <w:t>Medium</w:t>
            </w:r>
          </w:p>
        </w:tc>
      </w:tr>
      <w:tr w:rsidR="00597D13" w14:paraId="06F9DE3B" w14:textId="77777777" w:rsidTr="009E7FAF">
        <w:tc>
          <w:tcPr>
            <w:tcW w:w="1198" w:type="dxa"/>
          </w:tcPr>
          <w:p w14:paraId="40DE9C87" w14:textId="77777777" w:rsidR="00597D13" w:rsidRDefault="00597D13" w:rsidP="00597D13">
            <w:r>
              <w:t>Lambda</w:t>
            </w:r>
          </w:p>
        </w:tc>
        <w:tc>
          <w:tcPr>
            <w:tcW w:w="958" w:type="dxa"/>
          </w:tcPr>
          <w:p w14:paraId="3727B0B3" w14:textId="77777777" w:rsidR="00597D13" w:rsidRDefault="00597D13" w:rsidP="00597D13">
            <w:r>
              <w:t>2021</w:t>
            </w:r>
          </w:p>
        </w:tc>
        <w:tc>
          <w:tcPr>
            <w:tcW w:w="612" w:type="dxa"/>
          </w:tcPr>
          <w:p w14:paraId="08B28BB6" w14:textId="77777777" w:rsidR="00597D13" w:rsidRDefault="00597D13" w:rsidP="00597D13">
            <w:r>
              <w:t>27</w:t>
            </w:r>
          </w:p>
        </w:tc>
        <w:tc>
          <w:tcPr>
            <w:tcW w:w="1373" w:type="dxa"/>
          </w:tcPr>
          <w:p w14:paraId="44A67FF0" w14:textId="77777777" w:rsidR="00597D13" w:rsidRDefault="00597D13" w:rsidP="00597D13">
            <w:r>
              <w:t>Developer</w:t>
            </w:r>
          </w:p>
        </w:tc>
        <w:tc>
          <w:tcPr>
            <w:tcW w:w="1478" w:type="dxa"/>
          </w:tcPr>
          <w:p w14:paraId="4286E438" w14:textId="77777777" w:rsidR="00597D13" w:rsidRDefault="00597D13" w:rsidP="00597D13">
            <w:r>
              <w:t>55</w:t>
            </w:r>
          </w:p>
        </w:tc>
        <w:tc>
          <w:tcPr>
            <w:tcW w:w="1478" w:type="dxa"/>
          </w:tcPr>
          <w:p w14:paraId="4BEDFD81" w14:textId="77777777" w:rsidR="00597D13" w:rsidRDefault="00597D13" w:rsidP="00597D13">
            <w:r>
              <w:t>62</w:t>
            </w:r>
          </w:p>
        </w:tc>
        <w:tc>
          <w:tcPr>
            <w:tcW w:w="1478" w:type="dxa"/>
          </w:tcPr>
          <w:p w14:paraId="04230A72" w14:textId="77777777" w:rsidR="00597D13" w:rsidRDefault="00597D13" w:rsidP="00597D13">
            <w:r>
              <w:t>78</w:t>
            </w:r>
          </w:p>
        </w:tc>
        <w:tc>
          <w:tcPr>
            <w:tcW w:w="1590" w:type="dxa"/>
          </w:tcPr>
          <w:p w14:paraId="4F545CF4" w14:textId="77777777" w:rsidR="00597D13" w:rsidRDefault="00597D13" w:rsidP="00597D13">
            <w:r>
              <w:t>63</w:t>
            </w:r>
          </w:p>
        </w:tc>
        <w:tc>
          <w:tcPr>
            <w:tcW w:w="1160" w:type="dxa"/>
            <w:shd w:val="clear" w:color="auto" w:fill="E2EFD9" w:themeFill="accent6" w:themeFillTint="33"/>
          </w:tcPr>
          <w:p w14:paraId="727ED68D" w14:textId="3F32181B" w:rsidR="00597D13" w:rsidRDefault="009E7FAF" w:rsidP="00597D13">
            <w:r>
              <w:t>High</w:t>
            </w:r>
          </w:p>
        </w:tc>
      </w:tr>
    </w:tbl>
    <w:p w14:paraId="3979638E" w14:textId="15A9F97B" w:rsidR="00597D13" w:rsidRDefault="00597D13" w:rsidP="00597D13">
      <w:r>
        <w:t>Dummy Dataset</w:t>
      </w:r>
    </w:p>
    <w:p w14:paraId="5B8F67DE" w14:textId="77777777" w:rsidR="00597D13" w:rsidRDefault="00597D13" w:rsidP="00597D13"/>
    <w:sectPr w:rsidR="0059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13"/>
    <w:rsid w:val="00597D13"/>
    <w:rsid w:val="005A52EC"/>
    <w:rsid w:val="00604488"/>
    <w:rsid w:val="0072371A"/>
    <w:rsid w:val="009E7FAF"/>
    <w:rsid w:val="00B00627"/>
    <w:rsid w:val="00C2757D"/>
    <w:rsid w:val="00C9078E"/>
    <w:rsid w:val="00F5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E22B"/>
  <w15:chartTrackingRefBased/>
  <w15:docId w15:val="{D6BB2A47-88F7-441C-B04B-996409D7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D13"/>
    <w:rPr>
      <w:rFonts w:eastAsiaTheme="majorEastAsia" w:cstheme="majorBidi"/>
      <w:color w:val="272727" w:themeColor="text1" w:themeTint="D8"/>
    </w:rPr>
  </w:style>
  <w:style w:type="paragraph" w:styleId="Title">
    <w:name w:val="Title"/>
    <w:basedOn w:val="Normal"/>
    <w:next w:val="Normal"/>
    <w:link w:val="TitleChar"/>
    <w:uiPriority w:val="10"/>
    <w:qFormat/>
    <w:rsid w:val="00597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D13"/>
    <w:pPr>
      <w:spacing w:before="160"/>
      <w:jc w:val="center"/>
    </w:pPr>
    <w:rPr>
      <w:i/>
      <w:iCs/>
      <w:color w:val="404040" w:themeColor="text1" w:themeTint="BF"/>
    </w:rPr>
  </w:style>
  <w:style w:type="character" w:customStyle="1" w:styleId="QuoteChar">
    <w:name w:val="Quote Char"/>
    <w:basedOn w:val="DefaultParagraphFont"/>
    <w:link w:val="Quote"/>
    <w:uiPriority w:val="29"/>
    <w:rsid w:val="00597D13"/>
    <w:rPr>
      <w:i/>
      <w:iCs/>
      <w:color w:val="404040" w:themeColor="text1" w:themeTint="BF"/>
    </w:rPr>
  </w:style>
  <w:style w:type="paragraph" w:styleId="ListParagraph">
    <w:name w:val="List Paragraph"/>
    <w:basedOn w:val="Normal"/>
    <w:uiPriority w:val="34"/>
    <w:qFormat/>
    <w:rsid w:val="00597D13"/>
    <w:pPr>
      <w:ind w:left="720"/>
      <w:contextualSpacing/>
    </w:pPr>
  </w:style>
  <w:style w:type="character" w:styleId="IntenseEmphasis">
    <w:name w:val="Intense Emphasis"/>
    <w:basedOn w:val="DefaultParagraphFont"/>
    <w:uiPriority w:val="21"/>
    <w:qFormat/>
    <w:rsid w:val="00597D13"/>
    <w:rPr>
      <w:i/>
      <w:iCs/>
      <w:color w:val="2F5496" w:themeColor="accent1" w:themeShade="BF"/>
    </w:rPr>
  </w:style>
  <w:style w:type="paragraph" w:styleId="IntenseQuote">
    <w:name w:val="Intense Quote"/>
    <w:basedOn w:val="Normal"/>
    <w:next w:val="Normal"/>
    <w:link w:val="IntenseQuoteChar"/>
    <w:uiPriority w:val="30"/>
    <w:qFormat/>
    <w:rsid w:val="00597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D13"/>
    <w:rPr>
      <w:i/>
      <w:iCs/>
      <w:color w:val="2F5496" w:themeColor="accent1" w:themeShade="BF"/>
    </w:rPr>
  </w:style>
  <w:style w:type="character" w:styleId="IntenseReference">
    <w:name w:val="Intense Reference"/>
    <w:basedOn w:val="DefaultParagraphFont"/>
    <w:uiPriority w:val="32"/>
    <w:qFormat/>
    <w:rsid w:val="00597D13"/>
    <w:rPr>
      <w:b/>
      <w:bCs/>
      <w:smallCaps/>
      <w:color w:val="2F5496" w:themeColor="accent1" w:themeShade="BF"/>
      <w:spacing w:val="5"/>
    </w:rPr>
  </w:style>
  <w:style w:type="table" w:styleId="TableGrid">
    <w:name w:val="Table Grid"/>
    <w:basedOn w:val="TableNormal"/>
    <w:uiPriority w:val="39"/>
    <w:rsid w:val="005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Aasmi</dc:creator>
  <cp:keywords/>
  <dc:description/>
  <cp:lastModifiedBy>Shabana Aasmi</cp:lastModifiedBy>
  <cp:revision>1</cp:revision>
  <dcterms:created xsi:type="dcterms:W3CDTF">2025-10-10T04:35:00Z</dcterms:created>
  <dcterms:modified xsi:type="dcterms:W3CDTF">2025-10-10T04:54:00Z</dcterms:modified>
</cp:coreProperties>
</file>