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CF0CE" w14:textId="4DCB2AB5" w:rsidR="005A52EC" w:rsidRDefault="00FF36FF" w:rsidP="00FF36FF">
      <w:pPr>
        <w:jc w:val="center"/>
        <w:rPr>
          <w:b/>
          <w:bCs/>
        </w:rPr>
      </w:pPr>
      <w:r w:rsidRPr="00FF36FF">
        <w:rPr>
          <w:b/>
          <w:bCs/>
        </w:rPr>
        <w:t>Week-3: PROBLEM IDENTIFICATION ASSIGNMENTS</w:t>
      </w:r>
    </w:p>
    <w:p w14:paraId="509802B8" w14:textId="23159E01" w:rsidR="00FF36FF" w:rsidRDefault="00FF36FF" w:rsidP="00FF36FF">
      <w:pPr>
        <w:jc w:val="center"/>
        <w:rPr>
          <w:i/>
          <w:iCs/>
        </w:rPr>
      </w:pPr>
      <w:r w:rsidRPr="00FF36FF">
        <w:rPr>
          <w:i/>
          <w:iCs/>
        </w:rPr>
        <w:t>Scenario based learning</w:t>
      </w:r>
    </w:p>
    <w:p w14:paraId="1B6E1D33" w14:textId="1670D444" w:rsidR="00FF36FF" w:rsidRDefault="00FF36FF" w:rsidP="00FF36FF">
      <w:pPr>
        <w:jc w:val="center"/>
        <w:rPr>
          <w:i/>
          <w:iCs/>
        </w:rPr>
      </w:pPr>
      <w:r>
        <w:rPr>
          <w:i/>
          <w:iCs/>
        </w:rPr>
        <w:t>Submitted by: Shabana Aasmi, 10</w:t>
      </w:r>
      <w:r w:rsidRPr="00FF36FF">
        <w:rPr>
          <w:i/>
          <w:iCs/>
          <w:vertAlign w:val="superscript"/>
        </w:rPr>
        <w:t>th</w:t>
      </w:r>
      <w:r>
        <w:rPr>
          <w:i/>
          <w:iCs/>
        </w:rPr>
        <w:t xml:space="preserve"> Sep</w:t>
      </w:r>
    </w:p>
    <w:p w14:paraId="4713347A" w14:textId="77777777" w:rsidR="00FF36FF" w:rsidRDefault="00FF36FF" w:rsidP="00FF36FF">
      <w:pPr>
        <w:rPr>
          <w:i/>
          <w:iCs/>
        </w:rPr>
      </w:pPr>
    </w:p>
    <w:p w14:paraId="5CB7FB20" w14:textId="05E15E63" w:rsidR="00FF36FF" w:rsidRPr="00D42276" w:rsidRDefault="00FF36FF" w:rsidP="00D42276">
      <w:pPr>
        <w:spacing w:line="360" w:lineRule="auto"/>
        <w:rPr>
          <w:b/>
          <w:bCs/>
          <w:sz w:val="36"/>
          <w:szCs w:val="36"/>
        </w:rPr>
      </w:pPr>
      <w:r w:rsidRPr="00D42276">
        <w:rPr>
          <w:b/>
          <w:bCs/>
          <w:sz w:val="36"/>
          <w:szCs w:val="36"/>
        </w:rPr>
        <w:t>Question:</w:t>
      </w:r>
    </w:p>
    <w:p w14:paraId="2002460D" w14:textId="35E369B3" w:rsidR="00FF36FF" w:rsidRDefault="00FF36FF" w:rsidP="00D42276">
      <w:pPr>
        <w:spacing w:line="360" w:lineRule="auto"/>
      </w:pPr>
      <w:r>
        <w:t xml:space="preserve">A company works with number of </w:t>
      </w:r>
      <w:proofErr w:type="gramStart"/>
      <w:r>
        <w:t>employees,</w:t>
      </w:r>
      <w:proofErr w:type="gramEnd"/>
      <w:r>
        <w:t xml:space="preserve"> all the works are dependents on the employees. Even</w:t>
      </w:r>
      <w:r>
        <w:t xml:space="preserve"> </w:t>
      </w:r>
      <w:r>
        <w:t>if one of the employees resign the job immediately then assigned work will be not finished at the</w:t>
      </w:r>
      <w:r>
        <w:t xml:space="preserve"> </w:t>
      </w:r>
      <w:r>
        <w:t>time, so delivery of the project to the clients will be delayed. Company planned to make solution fo</w:t>
      </w:r>
      <w:r>
        <w:t xml:space="preserve">r </w:t>
      </w:r>
      <w:r>
        <w:t>this, they want to know which employee may resign next. If they know previously, they can arrang</w:t>
      </w:r>
      <w:r>
        <w:t xml:space="preserve">e </w:t>
      </w:r>
      <w:r>
        <w:t>alternative to avoid such problem. As an AI Engineer you must give Solution to this.</w:t>
      </w:r>
    </w:p>
    <w:p w14:paraId="1246186F" w14:textId="77777777" w:rsidR="00FF36FF" w:rsidRDefault="00FF36FF" w:rsidP="00D42276">
      <w:pPr>
        <w:spacing w:line="360" w:lineRule="auto"/>
      </w:pPr>
      <w:r>
        <w:t>A) How will you achieve this in AI?</w:t>
      </w:r>
    </w:p>
    <w:p w14:paraId="262422E5" w14:textId="77777777" w:rsidR="00FF36FF" w:rsidRDefault="00FF36FF" w:rsidP="00D42276">
      <w:pPr>
        <w:spacing w:line="360" w:lineRule="auto"/>
      </w:pPr>
      <w:r>
        <w:t>B) Find out the 3 -Stage of Problem Identification</w:t>
      </w:r>
    </w:p>
    <w:p w14:paraId="535B6EBD" w14:textId="77777777" w:rsidR="00FF36FF" w:rsidRDefault="00FF36FF" w:rsidP="00D42276">
      <w:pPr>
        <w:spacing w:line="360" w:lineRule="auto"/>
      </w:pPr>
      <w:r>
        <w:t>C) Name the project</w:t>
      </w:r>
    </w:p>
    <w:p w14:paraId="2B01686B" w14:textId="75B42C0D" w:rsidR="00FF36FF" w:rsidRDefault="00FF36FF" w:rsidP="00D42276">
      <w:pPr>
        <w:spacing w:line="360" w:lineRule="auto"/>
      </w:pPr>
      <w:r>
        <w:t>D) Create the dummy Dataset.</w:t>
      </w:r>
    </w:p>
    <w:p w14:paraId="3CC5EF22" w14:textId="77777777" w:rsidR="00FF36FF" w:rsidRDefault="00FF36FF" w:rsidP="00D42276">
      <w:pPr>
        <w:pBdr>
          <w:bottom w:val="single" w:sz="6" w:space="1" w:color="auto"/>
        </w:pBdr>
        <w:spacing w:line="360" w:lineRule="auto"/>
      </w:pPr>
    </w:p>
    <w:p w14:paraId="673AA2EE" w14:textId="77777777" w:rsidR="00FF36FF" w:rsidRDefault="00FF36FF" w:rsidP="00D42276">
      <w:pPr>
        <w:spacing w:line="360" w:lineRule="auto"/>
      </w:pPr>
    </w:p>
    <w:p w14:paraId="67CA956A" w14:textId="103AFA2C" w:rsidR="00FF36FF" w:rsidRPr="00FF36FF" w:rsidRDefault="00FF36FF" w:rsidP="00D42276">
      <w:pPr>
        <w:spacing w:line="360" w:lineRule="auto"/>
        <w:rPr>
          <w:b/>
          <w:bCs/>
        </w:rPr>
      </w:pPr>
      <w:r w:rsidRPr="00FF36FF">
        <w:rPr>
          <w:b/>
          <w:bCs/>
        </w:rPr>
        <w:t>APPROACH:</w:t>
      </w:r>
    </w:p>
    <w:p w14:paraId="6ECA24B8" w14:textId="77777777" w:rsidR="00FF36FF" w:rsidRDefault="00FF36FF" w:rsidP="00D42276">
      <w:pPr>
        <w:spacing w:line="360" w:lineRule="auto"/>
      </w:pPr>
    </w:p>
    <w:p w14:paraId="0F9B661B" w14:textId="43389624" w:rsidR="00FF36FF" w:rsidRDefault="00FF36FF" w:rsidP="00D42276">
      <w:pPr>
        <w:pStyle w:val="ListParagraph"/>
        <w:numPr>
          <w:ilvl w:val="0"/>
          <w:numId w:val="1"/>
        </w:numPr>
        <w:spacing w:line="360" w:lineRule="auto"/>
      </w:pPr>
      <w:r>
        <w:t>Our goal is to predict the last date of employees well ahead in advance and call-to-action will be deploying new resources to continue to allocated work without delay in the project to the customer. Our AI systems should manage this data, predict the resignation of employees (probably with the HR data) and signal the respective departments for them to arrange for Knowledge transfer to the new people identified for the project.</w:t>
      </w:r>
    </w:p>
    <w:p w14:paraId="48EABD56" w14:textId="04DB0EEE" w:rsidR="00FF36FF" w:rsidRDefault="00FF36FF" w:rsidP="00D42276">
      <w:pPr>
        <w:pStyle w:val="ListParagraph"/>
        <w:numPr>
          <w:ilvl w:val="0"/>
          <w:numId w:val="1"/>
        </w:numPr>
        <w:spacing w:line="360" w:lineRule="auto"/>
      </w:pPr>
      <w:r w:rsidRPr="00D42276">
        <w:rPr>
          <w:b/>
          <w:bCs/>
        </w:rPr>
        <w:lastRenderedPageBreak/>
        <w:t>1</w:t>
      </w:r>
      <w:r w:rsidRPr="00D42276">
        <w:rPr>
          <w:b/>
          <w:bCs/>
          <w:vertAlign w:val="superscript"/>
        </w:rPr>
        <w:t>st</w:t>
      </w:r>
      <w:r w:rsidRPr="00D42276">
        <w:rPr>
          <w:b/>
          <w:bCs/>
        </w:rPr>
        <w:t xml:space="preserve"> Stage:</w:t>
      </w:r>
      <w:r>
        <w:t xml:space="preserve"> Input/requirement deals with the ‘last dates of people who have resigned’</w:t>
      </w:r>
      <w:r>
        <w:sym w:font="Wingdings" w:char="F0E0"/>
      </w:r>
      <w:r>
        <w:t xml:space="preserve"> Hence Time Series is applicable.</w:t>
      </w:r>
    </w:p>
    <w:p w14:paraId="06491CAD" w14:textId="6E762BD8" w:rsidR="00FF36FF" w:rsidRDefault="00FF36FF" w:rsidP="00D42276">
      <w:pPr>
        <w:pStyle w:val="ListParagraph"/>
        <w:spacing w:line="360" w:lineRule="auto"/>
      </w:pPr>
      <w:r w:rsidRPr="00D42276">
        <w:rPr>
          <w:b/>
          <w:bCs/>
        </w:rPr>
        <w:t>2</w:t>
      </w:r>
      <w:r w:rsidRPr="00D42276">
        <w:rPr>
          <w:b/>
          <w:bCs/>
          <w:vertAlign w:val="superscript"/>
        </w:rPr>
        <w:t>nd</w:t>
      </w:r>
      <w:r w:rsidRPr="00D42276">
        <w:rPr>
          <w:b/>
          <w:bCs/>
        </w:rPr>
        <w:t xml:space="preserve"> Stage:</w:t>
      </w:r>
      <w:r>
        <w:t xml:space="preserve"> Input/requirements are clear and hence this will be ‘Supervised learning’ within Time Series analysis</w:t>
      </w:r>
    </w:p>
    <w:p w14:paraId="4247F63D" w14:textId="463AD88E" w:rsidR="00FF36FF" w:rsidRDefault="00FF36FF" w:rsidP="00D42276">
      <w:pPr>
        <w:pStyle w:val="ListParagraph"/>
        <w:spacing w:line="360" w:lineRule="auto"/>
      </w:pPr>
      <w:r w:rsidRPr="00D42276">
        <w:rPr>
          <w:b/>
          <w:bCs/>
        </w:rPr>
        <w:t>3</w:t>
      </w:r>
      <w:r w:rsidRPr="00D42276">
        <w:rPr>
          <w:b/>
          <w:bCs/>
          <w:vertAlign w:val="superscript"/>
        </w:rPr>
        <w:t>rd</w:t>
      </w:r>
      <w:r w:rsidRPr="00D42276">
        <w:rPr>
          <w:b/>
          <w:bCs/>
        </w:rPr>
        <w:t xml:space="preserve"> Stage:</w:t>
      </w:r>
      <w:r>
        <w:t xml:space="preserve"> Regression, as it should compute how many more days are left for the AI systems to define call-to-action (calculation of numerical value)</w:t>
      </w:r>
    </w:p>
    <w:p w14:paraId="569A2C7B" w14:textId="76027AF1" w:rsidR="00FF36FF" w:rsidRDefault="00FF36FF" w:rsidP="00D42276">
      <w:pPr>
        <w:pStyle w:val="ListParagraph"/>
        <w:numPr>
          <w:ilvl w:val="0"/>
          <w:numId w:val="1"/>
        </w:numPr>
        <w:spacing w:line="360" w:lineRule="auto"/>
      </w:pPr>
      <w:r w:rsidRPr="00D42276">
        <w:rPr>
          <w:b/>
          <w:bCs/>
        </w:rPr>
        <w:t>Name of this project:</w:t>
      </w:r>
      <w:r>
        <w:t xml:space="preserve"> Advanced prediction of employee resignation data to resolve the resource management issues</w:t>
      </w:r>
    </w:p>
    <w:p w14:paraId="5285E72D" w14:textId="509F3CDD" w:rsidR="00FF36FF" w:rsidRPr="00D42276" w:rsidRDefault="00FF36FF" w:rsidP="00D42276">
      <w:pPr>
        <w:pStyle w:val="ListParagraph"/>
        <w:numPr>
          <w:ilvl w:val="0"/>
          <w:numId w:val="1"/>
        </w:numPr>
        <w:spacing w:line="360" w:lineRule="auto"/>
        <w:rPr>
          <w:b/>
          <w:bCs/>
        </w:rPr>
      </w:pPr>
      <w:r w:rsidRPr="00D42276">
        <w:rPr>
          <w:b/>
          <w:bCs/>
        </w:rPr>
        <w:t>Dummy Dataset as below:</w:t>
      </w:r>
    </w:p>
    <w:p w14:paraId="6EC70735" w14:textId="77777777" w:rsidR="00FF36FF" w:rsidRDefault="00FF36FF" w:rsidP="00D42276">
      <w:pPr>
        <w:spacing w:line="360" w:lineRule="auto"/>
      </w:pPr>
    </w:p>
    <w:tbl>
      <w:tblPr>
        <w:tblStyle w:val="TableGrid"/>
        <w:tblW w:w="0" w:type="auto"/>
        <w:tblLook w:val="04A0" w:firstRow="1" w:lastRow="0" w:firstColumn="1" w:lastColumn="0" w:noHBand="0" w:noVBand="1"/>
      </w:tblPr>
      <w:tblGrid>
        <w:gridCol w:w="696"/>
        <w:gridCol w:w="1786"/>
        <w:gridCol w:w="1510"/>
        <w:gridCol w:w="1834"/>
        <w:gridCol w:w="1903"/>
        <w:gridCol w:w="1621"/>
      </w:tblGrid>
      <w:tr w:rsidR="00D42276" w14:paraId="20AC98C7" w14:textId="6B1CE4ED" w:rsidTr="00D42276">
        <w:tc>
          <w:tcPr>
            <w:tcW w:w="696" w:type="dxa"/>
            <w:shd w:val="clear" w:color="auto" w:fill="E2EFD9" w:themeFill="accent6" w:themeFillTint="33"/>
          </w:tcPr>
          <w:p w14:paraId="70D645F3" w14:textId="7BE1654B" w:rsidR="00D42276" w:rsidRDefault="00D42276" w:rsidP="00D42276">
            <w:pPr>
              <w:spacing w:line="360" w:lineRule="auto"/>
              <w:jc w:val="center"/>
            </w:pPr>
            <w:r>
              <w:t>S.no</w:t>
            </w:r>
          </w:p>
        </w:tc>
        <w:tc>
          <w:tcPr>
            <w:tcW w:w="1786" w:type="dxa"/>
            <w:shd w:val="clear" w:color="auto" w:fill="E2EFD9" w:themeFill="accent6" w:themeFillTint="33"/>
          </w:tcPr>
          <w:p w14:paraId="7D635215" w14:textId="57E30602" w:rsidR="00D42276" w:rsidRDefault="00D42276" w:rsidP="00D42276">
            <w:pPr>
              <w:spacing w:line="360" w:lineRule="auto"/>
              <w:jc w:val="center"/>
            </w:pPr>
            <w:r>
              <w:t>Employee no/name</w:t>
            </w:r>
          </w:p>
        </w:tc>
        <w:tc>
          <w:tcPr>
            <w:tcW w:w="1510" w:type="dxa"/>
            <w:shd w:val="clear" w:color="auto" w:fill="E2EFD9" w:themeFill="accent6" w:themeFillTint="33"/>
          </w:tcPr>
          <w:p w14:paraId="23B9EF16" w14:textId="7AD7710E" w:rsidR="00D42276" w:rsidRDefault="00D42276" w:rsidP="00D42276">
            <w:pPr>
              <w:spacing w:line="360" w:lineRule="auto"/>
              <w:jc w:val="center"/>
            </w:pPr>
            <w:r>
              <w:t>Status</w:t>
            </w:r>
          </w:p>
        </w:tc>
        <w:tc>
          <w:tcPr>
            <w:tcW w:w="1834" w:type="dxa"/>
            <w:shd w:val="clear" w:color="auto" w:fill="E2EFD9" w:themeFill="accent6" w:themeFillTint="33"/>
          </w:tcPr>
          <w:p w14:paraId="67467675" w14:textId="6ED6063B" w:rsidR="00D42276" w:rsidRDefault="00D42276" w:rsidP="00D42276">
            <w:pPr>
              <w:spacing w:line="360" w:lineRule="auto"/>
              <w:jc w:val="center"/>
            </w:pPr>
            <w:r>
              <w:t>Last date of the employee (as per HR records)</w:t>
            </w:r>
          </w:p>
        </w:tc>
        <w:tc>
          <w:tcPr>
            <w:tcW w:w="1903" w:type="dxa"/>
            <w:shd w:val="clear" w:color="auto" w:fill="E2EFD9" w:themeFill="accent6" w:themeFillTint="33"/>
          </w:tcPr>
          <w:p w14:paraId="153B5806" w14:textId="039BEDFE" w:rsidR="00D42276" w:rsidRDefault="00D42276" w:rsidP="00D42276">
            <w:pPr>
              <w:spacing w:line="360" w:lineRule="auto"/>
              <w:jc w:val="center"/>
            </w:pPr>
            <w:r>
              <w:t xml:space="preserve">Label (Balance days </w:t>
            </w:r>
            <w:proofErr w:type="spellStart"/>
            <w:r>
              <w:t>wrt</w:t>
            </w:r>
            <w:proofErr w:type="spellEnd"/>
            <w:r>
              <w:t xml:space="preserve"> to the notice period as of 10</w:t>
            </w:r>
            <w:r w:rsidRPr="00D42276">
              <w:rPr>
                <w:vertAlign w:val="superscript"/>
              </w:rPr>
              <w:t>th</w:t>
            </w:r>
            <w:r>
              <w:t xml:space="preserve"> Oct)</w:t>
            </w:r>
          </w:p>
        </w:tc>
        <w:tc>
          <w:tcPr>
            <w:tcW w:w="1621" w:type="dxa"/>
            <w:shd w:val="clear" w:color="auto" w:fill="E2EFD9" w:themeFill="accent6" w:themeFillTint="33"/>
          </w:tcPr>
          <w:p w14:paraId="4E8747F7" w14:textId="2926CE25" w:rsidR="00D42276" w:rsidRDefault="00D42276" w:rsidP="00D42276">
            <w:pPr>
              <w:spacing w:line="360" w:lineRule="auto"/>
              <w:jc w:val="center"/>
            </w:pPr>
            <w:r>
              <w:t>Call to Action</w:t>
            </w:r>
          </w:p>
        </w:tc>
      </w:tr>
      <w:tr w:rsidR="00D42276" w14:paraId="7A81BCE8" w14:textId="36E0AFEA" w:rsidTr="00D42276">
        <w:tc>
          <w:tcPr>
            <w:tcW w:w="696" w:type="dxa"/>
          </w:tcPr>
          <w:p w14:paraId="186DBF6B" w14:textId="4542C32D" w:rsidR="00D42276" w:rsidRDefault="00D42276" w:rsidP="00D42276">
            <w:pPr>
              <w:spacing w:line="360" w:lineRule="auto"/>
              <w:jc w:val="center"/>
            </w:pPr>
            <w:r>
              <w:t>1</w:t>
            </w:r>
          </w:p>
        </w:tc>
        <w:tc>
          <w:tcPr>
            <w:tcW w:w="1786" w:type="dxa"/>
          </w:tcPr>
          <w:p w14:paraId="4C12F8D9" w14:textId="0D764069" w:rsidR="00D42276" w:rsidRDefault="00D42276" w:rsidP="00D42276">
            <w:pPr>
              <w:spacing w:line="360" w:lineRule="auto"/>
              <w:jc w:val="center"/>
            </w:pPr>
            <w:r>
              <w:t>ABC</w:t>
            </w:r>
          </w:p>
        </w:tc>
        <w:tc>
          <w:tcPr>
            <w:tcW w:w="1510" w:type="dxa"/>
          </w:tcPr>
          <w:p w14:paraId="73E48F81" w14:textId="618B079A" w:rsidR="00D42276" w:rsidRDefault="00D42276" w:rsidP="00D42276">
            <w:pPr>
              <w:spacing w:line="360" w:lineRule="auto"/>
              <w:jc w:val="center"/>
            </w:pPr>
            <w:r>
              <w:t>Resigned</w:t>
            </w:r>
          </w:p>
        </w:tc>
        <w:tc>
          <w:tcPr>
            <w:tcW w:w="1834" w:type="dxa"/>
          </w:tcPr>
          <w:p w14:paraId="45553D65" w14:textId="2F15D6F7" w:rsidR="00D42276" w:rsidRDefault="00D42276" w:rsidP="00D42276">
            <w:pPr>
              <w:spacing w:line="360" w:lineRule="auto"/>
              <w:jc w:val="center"/>
            </w:pPr>
            <w:r>
              <w:t>20</w:t>
            </w:r>
            <w:r w:rsidRPr="00D42276">
              <w:rPr>
                <w:vertAlign w:val="superscript"/>
              </w:rPr>
              <w:t>th</w:t>
            </w:r>
            <w:r>
              <w:t xml:space="preserve"> Oct</w:t>
            </w:r>
          </w:p>
        </w:tc>
        <w:tc>
          <w:tcPr>
            <w:tcW w:w="1903" w:type="dxa"/>
          </w:tcPr>
          <w:p w14:paraId="72211724" w14:textId="29D681AA" w:rsidR="00D42276" w:rsidRDefault="00D42276" w:rsidP="00D42276">
            <w:pPr>
              <w:spacing w:line="360" w:lineRule="auto"/>
              <w:jc w:val="center"/>
            </w:pPr>
            <w:r>
              <w:t>10 days</w:t>
            </w:r>
          </w:p>
        </w:tc>
        <w:tc>
          <w:tcPr>
            <w:tcW w:w="1621" w:type="dxa"/>
          </w:tcPr>
          <w:p w14:paraId="64C96E09" w14:textId="199B281B" w:rsidR="00D42276" w:rsidRDefault="00D42276" w:rsidP="00D42276">
            <w:pPr>
              <w:spacing w:line="360" w:lineRule="auto"/>
              <w:jc w:val="center"/>
            </w:pPr>
            <w:r>
              <w:t>Assign proxy</w:t>
            </w:r>
          </w:p>
        </w:tc>
      </w:tr>
      <w:tr w:rsidR="00D42276" w14:paraId="1038702C" w14:textId="1E8F3ACB" w:rsidTr="00D42276">
        <w:tc>
          <w:tcPr>
            <w:tcW w:w="696" w:type="dxa"/>
          </w:tcPr>
          <w:p w14:paraId="5E3901CC" w14:textId="53887A65" w:rsidR="00D42276" w:rsidRDefault="00D42276" w:rsidP="00D42276">
            <w:pPr>
              <w:spacing w:line="360" w:lineRule="auto"/>
              <w:jc w:val="center"/>
            </w:pPr>
            <w:r>
              <w:t>2</w:t>
            </w:r>
          </w:p>
        </w:tc>
        <w:tc>
          <w:tcPr>
            <w:tcW w:w="1786" w:type="dxa"/>
          </w:tcPr>
          <w:p w14:paraId="799E2125" w14:textId="20DEB6AA" w:rsidR="00D42276" w:rsidRDefault="00D42276" w:rsidP="00D42276">
            <w:pPr>
              <w:spacing w:line="360" w:lineRule="auto"/>
              <w:jc w:val="center"/>
            </w:pPr>
            <w:r>
              <w:t>DEF</w:t>
            </w:r>
          </w:p>
        </w:tc>
        <w:tc>
          <w:tcPr>
            <w:tcW w:w="1510" w:type="dxa"/>
          </w:tcPr>
          <w:p w14:paraId="2CD2E430" w14:textId="43C5AE0F" w:rsidR="00D42276" w:rsidRDefault="00D42276" w:rsidP="00D42276">
            <w:pPr>
              <w:spacing w:line="360" w:lineRule="auto"/>
              <w:jc w:val="center"/>
            </w:pPr>
            <w:r>
              <w:t>Resigned</w:t>
            </w:r>
          </w:p>
        </w:tc>
        <w:tc>
          <w:tcPr>
            <w:tcW w:w="1834" w:type="dxa"/>
          </w:tcPr>
          <w:p w14:paraId="4C06D024" w14:textId="2562EAA7" w:rsidR="00D42276" w:rsidRDefault="00D42276" w:rsidP="00D42276">
            <w:pPr>
              <w:spacing w:line="360" w:lineRule="auto"/>
              <w:jc w:val="center"/>
            </w:pPr>
          </w:p>
        </w:tc>
        <w:tc>
          <w:tcPr>
            <w:tcW w:w="1903" w:type="dxa"/>
          </w:tcPr>
          <w:p w14:paraId="3C6BD789" w14:textId="5ED0C608" w:rsidR="00D42276" w:rsidRDefault="00D42276" w:rsidP="00D42276">
            <w:pPr>
              <w:spacing w:line="360" w:lineRule="auto"/>
              <w:jc w:val="center"/>
            </w:pPr>
          </w:p>
        </w:tc>
        <w:tc>
          <w:tcPr>
            <w:tcW w:w="1621" w:type="dxa"/>
          </w:tcPr>
          <w:p w14:paraId="77CF4A52" w14:textId="7E727470" w:rsidR="00D42276" w:rsidRDefault="00D42276" w:rsidP="00D42276">
            <w:pPr>
              <w:spacing w:line="360" w:lineRule="auto"/>
              <w:jc w:val="center"/>
            </w:pPr>
            <w:r>
              <w:t>No action needed</w:t>
            </w:r>
          </w:p>
        </w:tc>
      </w:tr>
      <w:tr w:rsidR="00D42276" w14:paraId="4DC926CE" w14:textId="66631E0D" w:rsidTr="00D42276">
        <w:tc>
          <w:tcPr>
            <w:tcW w:w="696" w:type="dxa"/>
          </w:tcPr>
          <w:p w14:paraId="603413CF" w14:textId="35CC6888" w:rsidR="00D42276" w:rsidRDefault="00D42276" w:rsidP="00D42276">
            <w:pPr>
              <w:spacing w:line="360" w:lineRule="auto"/>
              <w:jc w:val="center"/>
            </w:pPr>
            <w:r>
              <w:t>3</w:t>
            </w:r>
          </w:p>
        </w:tc>
        <w:tc>
          <w:tcPr>
            <w:tcW w:w="1786" w:type="dxa"/>
          </w:tcPr>
          <w:p w14:paraId="0CB84BBA" w14:textId="645BCCB4" w:rsidR="00D42276" w:rsidRDefault="00D42276" w:rsidP="00D42276">
            <w:pPr>
              <w:spacing w:line="360" w:lineRule="auto"/>
              <w:jc w:val="center"/>
            </w:pPr>
            <w:r>
              <w:t>GHI</w:t>
            </w:r>
          </w:p>
        </w:tc>
        <w:tc>
          <w:tcPr>
            <w:tcW w:w="1510" w:type="dxa"/>
          </w:tcPr>
          <w:p w14:paraId="66EE0660" w14:textId="0E167A76" w:rsidR="00D42276" w:rsidRDefault="00D42276" w:rsidP="00D42276">
            <w:pPr>
              <w:spacing w:line="360" w:lineRule="auto"/>
              <w:jc w:val="center"/>
            </w:pPr>
            <w:r>
              <w:t>N/A</w:t>
            </w:r>
          </w:p>
        </w:tc>
        <w:tc>
          <w:tcPr>
            <w:tcW w:w="1834" w:type="dxa"/>
          </w:tcPr>
          <w:p w14:paraId="48E8E582" w14:textId="3188C4AE" w:rsidR="00D42276" w:rsidRDefault="00D42276" w:rsidP="00D42276">
            <w:pPr>
              <w:spacing w:line="360" w:lineRule="auto"/>
              <w:jc w:val="center"/>
            </w:pPr>
            <w:r>
              <w:t>10</w:t>
            </w:r>
            <w:r w:rsidRPr="00D42276">
              <w:rPr>
                <w:vertAlign w:val="superscript"/>
              </w:rPr>
              <w:t>th</w:t>
            </w:r>
            <w:r>
              <w:t xml:space="preserve"> Nov</w:t>
            </w:r>
          </w:p>
        </w:tc>
        <w:tc>
          <w:tcPr>
            <w:tcW w:w="1903" w:type="dxa"/>
          </w:tcPr>
          <w:p w14:paraId="29B988FD" w14:textId="175789F4" w:rsidR="00D42276" w:rsidRDefault="00D42276" w:rsidP="00D42276">
            <w:pPr>
              <w:spacing w:line="360" w:lineRule="auto"/>
              <w:jc w:val="center"/>
            </w:pPr>
            <w:r>
              <w:t>40 days</w:t>
            </w:r>
          </w:p>
        </w:tc>
        <w:tc>
          <w:tcPr>
            <w:tcW w:w="1621" w:type="dxa"/>
          </w:tcPr>
          <w:p w14:paraId="0384D914" w14:textId="27BEFCD6" w:rsidR="00D42276" w:rsidRDefault="00D42276" w:rsidP="00D42276">
            <w:pPr>
              <w:spacing w:line="360" w:lineRule="auto"/>
              <w:jc w:val="center"/>
            </w:pPr>
            <w:r>
              <w:t>Assign proxy</w:t>
            </w:r>
          </w:p>
        </w:tc>
      </w:tr>
      <w:tr w:rsidR="00D42276" w14:paraId="34B3C018" w14:textId="1A888D83" w:rsidTr="00D42276">
        <w:tc>
          <w:tcPr>
            <w:tcW w:w="696" w:type="dxa"/>
          </w:tcPr>
          <w:p w14:paraId="38E27EF5" w14:textId="7DD2FC33" w:rsidR="00D42276" w:rsidRDefault="00D42276" w:rsidP="00D42276">
            <w:pPr>
              <w:spacing w:line="360" w:lineRule="auto"/>
              <w:jc w:val="center"/>
            </w:pPr>
            <w:r>
              <w:t>4</w:t>
            </w:r>
          </w:p>
        </w:tc>
        <w:tc>
          <w:tcPr>
            <w:tcW w:w="1786" w:type="dxa"/>
          </w:tcPr>
          <w:p w14:paraId="0230EB32" w14:textId="50E03CC2" w:rsidR="00D42276" w:rsidRDefault="00D42276" w:rsidP="00D42276">
            <w:pPr>
              <w:spacing w:line="360" w:lineRule="auto"/>
              <w:jc w:val="center"/>
            </w:pPr>
            <w:r>
              <w:t>JKL</w:t>
            </w:r>
          </w:p>
        </w:tc>
        <w:tc>
          <w:tcPr>
            <w:tcW w:w="1510" w:type="dxa"/>
          </w:tcPr>
          <w:p w14:paraId="04FAD802" w14:textId="0628CD04" w:rsidR="00D42276" w:rsidRDefault="00D42276" w:rsidP="00D42276">
            <w:pPr>
              <w:spacing w:line="360" w:lineRule="auto"/>
              <w:jc w:val="center"/>
            </w:pPr>
            <w:r>
              <w:t>Resigned</w:t>
            </w:r>
          </w:p>
        </w:tc>
        <w:tc>
          <w:tcPr>
            <w:tcW w:w="1834" w:type="dxa"/>
          </w:tcPr>
          <w:p w14:paraId="642D59D7" w14:textId="54776F6F" w:rsidR="00D42276" w:rsidRDefault="00D42276" w:rsidP="00D42276">
            <w:pPr>
              <w:spacing w:line="360" w:lineRule="auto"/>
              <w:jc w:val="center"/>
            </w:pPr>
            <w:r>
              <w:t>15</w:t>
            </w:r>
            <w:r w:rsidRPr="00D42276">
              <w:rPr>
                <w:vertAlign w:val="superscript"/>
              </w:rPr>
              <w:t>th</w:t>
            </w:r>
            <w:r>
              <w:t xml:space="preserve"> Nov</w:t>
            </w:r>
          </w:p>
        </w:tc>
        <w:tc>
          <w:tcPr>
            <w:tcW w:w="1903" w:type="dxa"/>
          </w:tcPr>
          <w:p w14:paraId="3ADC68F8" w14:textId="4AE2BD97" w:rsidR="00D42276" w:rsidRDefault="00D42276" w:rsidP="00D42276">
            <w:pPr>
              <w:spacing w:line="360" w:lineRule="auto"/>
              <w:jc w:val="center"/>
            </w:pPr>
            <w:r>
              <w:t>45 days</w:t>
            </w:r>
          </w:p>
        </w:tc>
        <w:tc>
          <w:tcPr>
            <w:tcW w:w="1621" w:type="dxa"/>
          </w:tcPr>
          <w:p w14:paraId="03A9ABBE" w14:textId="64568564" w:rsidR="00D42276" w:rsidRDefault="00D42276" w:rsidP="00D42276">
            <w:pPr>
              <w:spacing w:line="360" w:lineRule="auto"/>
              <w:jc w:val="center"/>
            </w:pPr>
            <w:r>
              <w:t>Assign proxy</w:t>
            </w:r>
          </w:p>
        </w:tc>
      </w:tr>
      <w:tr w:rsidR="00D42276" w14:paraId="4448E963" w14:textId="1F2E40A3" w:rsidTr="00D42276">
        <w:tc>
          <w:tcPr>
            <w:tcW w:w="696" w:type="dxa"/>
          </w:tcPr>
          <w:p w14:paraId="6EDD35ED" w14:textId="222225B8" w:rsidR="00D42276" w:rsidRDefault="00D42276" w:rsidP="00D42276">
            <w:pPr>
              <w:spacing w:line="360" w:lineRule="auto"/>
              <w:jc w:val="center"/>
            </w:pPr>
            <w:r>
              <w:t>5</w:t>
            </w:r>
          </w:p>
        </w:tc>
        <w:tc>
          <w:tcPr>
            <w:tcW w:w="1786" w:type="dxa"/>
          </w:tcPr>
          <w:p w14:paraId="1BD9930E" w14:textId="41FF1628" w:rsidR="00D42276" w:rsidRDefault="00D42276" w:rsidP="00D42276">
            <w:pPr>
              <w:spacing w:line="360" w:lineRule="auto"/>
              <w:jc w:val="center"/>
            </w:pPr>
            <w:r>
              <w:t>MNO</w:t>
            </w:r>
          </w:p>
        </w:tc>
        <w:tc>
          <w:tcPr>
            <w:tcW w:w="1510" w:type="dxa"/>
          </w:tcPr>
          <w:p w14:paraId="207E05F3" w14:textId="0A29F412" w:rsidR="00D42276" w:rsidRDefault="00D42276" w:rsidP="00D42276">
            <w:pPr>
              <w:spacing w:line="360" w:lineRule="auto"/>
              <w:jc w:val="center"/>
            </w:pPr>
            <w:r>
              <w:t>N/A</w:t>
            </w:r>
          </w:p>
        </w:tc>
        <w:tc>
          <w:tcPr>
            <w:tcW w:w="1834" w:type="dxa"/>
          </w:tcPr>
          <w:p w14:paraId="376AC3CD" w14:textId="2E4B9A15" w:rsidR="00D42276" w:rsidRDefault="00D42276" w:rsidP="00D42276">
            <w:pPr>
              <w:spacing w:line="360" w:lineRule="auto"/>
              <w:jc w:val="center"/>
            </w:pPr>
          </w:p>
        </w:tc>
        <w:tc>
          <w:tcPr>
            <w:tcW w:w="1903" w:type="dxa"/>
          </w:tcPr>
          <w:p w14:paraId="15E66F4F" w14:textId="0A4A180C" w:rsidR="00D42276" w:rsidRDefault="00D42276" w:rsidP="00D42276">
            <w:pPr>
              <w:spacing w:line="360" w:lineRule="auto"/>
              <w:jc w:val="center"/>
            </w:pPr>
          </w:p>
        </w:tc>
        <w:tc>
          <w:tcPr>
            <w:tcW w:w="1621" w:type="dxa"/>
          </w:tcPr>
          <w:p w14:paraId="4C7271EC" w14:textId="3C76D8A1" w:rsidR="00D42276" w:rsidRDefault="00D42276" w:rsidP="00D42276">
            <w:pPr>
              <w:spacing w:line="360" w:lineRule="auto"/>
              <w:jc w:val="center"/>
            </w:pPr>
            <w:r>
              <w:t>No action needed</w:t>
            </w:r>
          </w:p>
        </w:tc>
      </w:tr>
      <w:tr w:rsidR="00D42276" w14:paraId="5160E1AE" w14:textId="77777777" w:rsidTr="00D42276">
        <w:tc>
          <w:tcPr>
            <w:tcW w:w="696" w:type="dxa"/>
          </w:tcPr>
          <w:p w14:paraId="7B215E03" w14:textId="130DBA9F" w:rsidR="00D42276" w:rsidRDefault="00D42276" w:rsidP="00D42276">
            <w:pPr>
              <w:spacing w:line="360" w:lineRule="auto"/>
              <w:jc w:val="center"/>
            </w:pPr>
            <w:r>
              <w:t>6</w:t>
            </w:r>
          </w:p>
        </w:tc>
        <w:tc>
          <w:tcPr>
            <w:tcW w:w="1786" w:type="dxa"/>
          </w:tcPr>
          <w:p w14:paraId="4A20958C" w14:textId="4BCCDC03" w:rsidR="00D42276" w:rsidRDefault="00D42276" w:rsidP="00D42276">
            <w:pPr>
              <w:spacing w:line="360" w:lineRule="auto"/>
              <w:jc w:val="center"/>
            </w:pPr>
            <w:r>
              <w:t>……</w:t>
            </w:r>
          </w:p>
        </w:tc>
        <w:tc>
          <w:tcPr>
            <w:tcW w:w="1510" w:type="dxa"/>
          </w:tcPr>
          <w:p w14:paraId="12D49B88" w14:textId="20747224" w:rsidR="00D42276" w:rsidRDefault="00D42276" w:rsidP="00D42276">
            <w:pPr>
              <w:spacing w:line="360" w:lineRule="auto"/>
              <w:jc w:val="center"/>
            </w:pPr>
            <w:r>
              <w:t>----</w:t>
            </w:r>
          </w:p>
        </w:tc>
        <w:tc>
          <w:tcPr>
            <w:tcW w:w="1834" w:type="dxa"/>
          </w:tcPr>
          <w:p w14:paraId="5F15EA75" w14:textId="1DB70F59" w:rsidR="00D42276" w:rsidRDefault="00D42276" w:rsidP="00D42276">
            <w:pPr>
              <w:spacing w:line="360" w:lineRule="auto"/>
              <w:jc w:val="center"/>
            </w:pPr>
            <w:r>
              <w:t>-----</w:t>
            </w:r>
          </w:p>
        </w:tc>
        <w:tc>
          <w:tcPr>
            <w:tcW w:w="1903" w:type="dxa"/>
          </w:tcPr>
          <w:p w14:paraId="66D07919" w14:textId="116E6795" w:rsidR="00D42276" w:rsidRDefault="00D42276" w:rsidP="00D42276">
            <w:pPr>
              <w:spacing w:line="360" w:lineRule="auto"/>
              <w:jc w:val="center"/>
            </w:pPr>
            <w:r>
              <w:t>------</w:t>
            </w:r>
          </w:p>
        </w:tc>
        <w:tc>
          <w:tcPr>
            <w:tcW w:w="1621" w:type="dxa"/>
          </w:tcPr>
          <w:p w14:paraId="66C291D1" w14:textId="2271F033" w:rsidR="00D42276" w:rsidRDefault="00D42276" w:rsidP="00D42276">
            <w:pPr>
              <w:spacing w:line="360" w:lineRule="auto"/>
              <w:jc w:val="center"/>
            </w:pPr>
            <w:r>
              <w:t>-------</w:t>
            </w:r>
          </w:p>
        </w:tc>
      </w:tr>
    </w:tbl>
    <w:p w14:paraId="137BA913" w14:textId="77777777" w:rsidR="00FF36FF" w:rsidRPr="00FF36FF" w:rsidRDefault="00FF36FF" w:rsidP="00FF36FF"/>
    <w:sectPr w:rsidR="00FF36FF" w:rsidRPr="00FF3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77E73"/>
    <w:multiLevelType w:val="hybridMultilevel"/>
    <w:tmpl w:val="894E2026"/>
    <w:lvl w:ilvl="0" w:tplc="D95C5D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01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FF"/>
    <w:rsid w:val="005A52EC"/>
    <w:rsid w:val="0072371A"/>
    <w:rsid w:val="00B00627"/>
    <w:rsid w:val="00C2757D"/>
    <w:rsid w:val="00C9078E"/>
    <w:rsid w:val="00CC6EA2"/>
    <w:rsid w:val="00D42276"/>
    <w:rsid w:val="00F50C87"/>
    <w:rsid w:val="00FF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FB0E"/>
  <w15:chartTrackingRefBased/>
  <w15:docId w15:val="{1AAA9C7A-1BFC-4A02-AD26-1384B4DA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6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6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6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6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6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6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6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6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6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6FF"/>
    <w:rPr>
      <w:rFonts w:eastAsiaTheme="majorEastAsia" w:cstheme="majorBidi"/>
      <w:color w:val="272727" w:themeColor="text1" w:themeTint="D8"/>
    </w:rPr>
  </w:style>
  <w:style w:type="paragraph" w:styleId="Title">
    <w:name w:val="Title"/>
    <w:basedOn w:val="Normal"/>
    <w:next w:val="Normal"/>
    <w:link w:val="TitleChar"/>
    <w:uiPriority w:val="10"/>
    <w:qFormat/>
    <w:rsid w:val="00FF3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6FF"/>
    <w:pPr>
      <w:spacing w:before="160"/>
      <w:jc w:val="center"/>
    </w:pPr>
    <w:rPr>
      <w:i/>
      <w:iCs/>
      <w:color w:val="404040" w:themeColor="text1" w:themeTint="BF"/>
    </w:rPr>
  </w:style>
  <w:style w:type="character" w:customStyle="1" w:styleId="QuoteChar">
    <w:name w:val="Quote Char"/>
    <w:basedOn w:val="DefaultParagraphFont"/>
    <w:link w:val="Quote"/>
    <w:uiPriority w:val="29"/>
    <w:rsid w:val="00FF36FF"/>
    <w:rPr>
      <w:i/>
      <w:iCs/>
      <w:color w:val="404040" w:themeColor="text1" w:themeTint="BF"/>
    </w:rPr>
  </w:style>
  <w:style w:type="paragraph" w:styleId="ListParagraph">
    <w:name w:val="List Paragraph"/>
    <w:basedOn w:val="Normal"/>
    <w:uiPriority w:val="34"/>
    <w:qFormat/>
    <w:rsid w:val="00FF36FF"/>
    <w:pPr>
      <w:ind w:left="720"/>
      <w:contextualSpacing/>
    </w:pPr>
  </w:style>
  <w:style w:type="character" w:styleId="IntenseEmphasis">
    <w:name w:val="Intense Emphasis"/>
    <w:basedOn w:val="DefaultParagraphFont"/>
    <w:uiPriority w:val="21"/>
    <w:qFormat/>
    <w:rsid w:val="00FF36FF"/>
    <w:rPr>
      <w:i/>
      <w:iCs/>
      <w:color w:val="2F5496" w:themeColor="accent1" w:themeShade="BF"/>
    </w:rPr>
  </w:style>
  <w:style w:type="paragraph" w:styleId="IntenseQuote">
    <w:name w:val="Intense Quote"/>
    <w:basedOn w:val="Normal"/>
    <w:next w:val="Normal"/>
    <w:link w:val="IntenseQuoteChar"/>
    <w:uiPriority w:val="30"/>
    <w:qFormat/>
    <w:rsid w:val="00FF36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6FF"/>
    <w:rPr>
      <w:i/>
      <w:iCs/>
      <w:color w:val="2F5496" w:themeColor="accent1" w:themeShade="BF"/>
    </w:rPr>
  </w:style>
  <w:style w:type="character" w:styleId="IntenseReference">
    <w:name w:val="Intense Reference"/>
    <w:basedOn w:val="DefaultParagraphFont"/>
    <w:uiPriority w:val="32"/>
    <w:qFormat/>
    <w:rsid w:val="00FF36FF"/>
    <w:rPr>
      <w:b/>
      <w:bCs/>
      <w:smallCaps/>
      <w:color w:val="2F5496" w:themeColor="accent1" w:themeShade="BF"/>
      <w:spacing w:val="5"/>
    </w:rPr>
  </w:style>
  <w:style w:type="table" w:styleId="TableGrid">
    <w:name w:val="Table Grid"/>
    <w:basedOn w:val="TableNormal"/>
    <w:uiPriority w:val="39"/>
    <w:rsid w:val="00FF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Aasmi</dc:creator>
  <cp:keywords/>
  <dc:description/>
  <cp:lastModifiedBy>Shabana Aasmi</cp:lastModifiedBy>
  <cp:revision>1</cp:revision>
  <dcterms:created xsi:type="dcterms:W3CDTF">2025-10-09T03:55:00Z</dcterms:created>
  <dcterms:modified xsi:type="dcterms:W3CDTF">2025-10-09T04:14:00Z</dcterms:modified>
</cp:coreProperties>
</file>