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E7F9D" w14:textId="77777777" w:rsidR="00D5367F" w:rsidRPr="004A06E0" w:rsidRDefault="00D5367F" w:rsidP="00D5367F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A06E0">
        <w:rPr>
          <w:rFonts w:ascii="Times New Roman" w:hAnsi="Times New Roman" w:cs="Times New Roman"/>
          <w:b/>
          <w:bCs/>
          <w:sz w:val="24"/>
          <w:szCs w:val="24"/>
        </w:rPr>
        <w:t>Project Design Phase</w:t>
      </w:r>
    </w:p>
    <w:p w14:paraId="7D8272B6" w14:textId="77777777" w:rsidR="00D5367F" w:rsidRPr="004A06E0" w:rsidRDefault="00D5367F" w:rsidP="00D5367F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A06E0">
        <w:rPr>
          <w:rFonts w:ascii="Times New Roman" w:hAnsi="Times New Roman" w:cs="Times New Roman"/>
          <w:b/>
          <w:bCs/>
          <w:sz w:val="24"/>
          <w:szCs w:val="24"/>
        </w:rPr>
        <w:t>Solution Architecture</w:t>
      </w:r>
    </w:p>
    <w:p w14:paraId="1077B7AA" w14:textId="77777777" w:rsidR="00D5367F" w:rsidRPr="00D5367F" w:rsidRDefault="00D5367F" w:rsidP="00D5367F">
      <w:pPr>
        <w:spacing w:line="240" w:lineRule="auto"/>
        <w:jc w:val="center"/>
        <w:rPr>
          <w:b/>
          <w:bCs/>
        </w:rPr>
      </w:pPr>
    </w:p>
    <w:tbl>
      <w:tblPr>
        <w:tblW w:w="9782" w:type="dxa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91"/>
        <w:gridCol w:w="4891"/>
      </w:tblGrid>
      <w:tr w:rsidR="00D5367F" w14:paraId="0756DAF8" w14:textId="77777777" w:rsidTr="00D5367F">
        <w:trPr>
          <w:trHeight w:val="346"/>
        </w:trPr>
        <w:tc>
          <w:tcPr>
            <w:tcW w:w="4891" w:type="dxa"/>
          </w:tcPr>
          <w:p w14:paraId="5BCDBEDC" w14:textId="77777777" w:rsidR="00D5367F" w:rsidRDefault="00D5367F">
            <w:r>
              <w:t>DATE</w:t>
            </w:r>
          </w:p>
        </w:tc>
        <w:tc>
          <w:tcPr>
            <w:tcW w:w="4891" w:type="dxa"/>
          </w:tcPr>
          <w:p w14:paraId="7F1FF069" w14:textId="12D4C386" w:rsidR="00D5367F" w:rsidRDefault="004A06E0">
            <w:r>
              <w:t>4/11/25</w:t>
            </w:r>
          </w:p>
        </w:tc>
      </w:tr>
      <w:tr w:rsidR="00D5367F" w14:paraId="4DFE1C30" w14:textId="77777777" w:rsidTr="00D5367F">
        <w:trPr>
          <w:trHeight w:val="346"/>
        </w:trPr>
        <w:tc>
          <w:tcPr>
            <w:tcW w:w="4891" w:type="dxa"/>
          </w:tcPr>
          <w:p w14:paraId="2A1B0216" w14:textId="77777777" w:rsidR="00D5367F" w:rsidRDefault="00D5367F">
            <w:r>
              <w:t>TEAM ID</w:t>
            </w:r>
          </w:p>
        </w:tc>
        <w:tc>
          <w:tcPr>
            <w:tcW w:w="4891" w:type="dxa"/>
          </w:tcPr>
          <w:p w14:paraId="692BBCFD" w14:textId="51034224" w:rsidR="00D5367F" w:rsidRDefault="004A06E0">
            <w:r w:rsidRPr="004A06E0">
              <w:t>NM2025TMID06168</w:t>
            </w:r>
          </w:p>
        </w:tc>
      </w:tr>
      <w:tr w:rsidR="00D5367F" w14:paraId="772D8C02" w14:textId="77777777" w:rsidTr="00D5367F">
        <w:trPr>
          <w:trHeight w:val="346"/>
        </w:trPr>
        <w:tc>
          <w:tcPr>
            <w:tcW w:w="4891" w:type="dxa"/>
          </w:tcPr>
          <w:p w14:paraId="288C34F5" w14:textId="77777777" w:rsidR="00D5367F" w:rsidRDefault="00D5367F">
            <w:r>
              <w:t>PROJECT NAME</w:t>
            </w:r>
          </w:p>
        </w:tc>
        <w:tc>
          <w:tcPr>
            <w:tcW w:w="4891" w:type="dxa"/>
          </w:tcPr>
          <w:p w14:paraId="25D8547A" w14:textId="77777777" w:rsidR="00D5367F" w:rsidRPr="00D5367F" w:rsidRDefault="00D5367F">
            <w:r w:rsidRPr="00D5367F">
              <w:t>Medical Inventory Management</w:t>
            </w:r>
          </w:p>
        </w:tc>
      </w:tr>
      <w:tr w:rsidR="00D5367F" w14:paraId="34A60B82" w14:textId="77777777" w:rsidTr="00D5367F">
        <w:trPr>
          <w:trHeight w:val="346"/>
        </w:trPr>
        <w:tc>
          <w:tcPr>
            <w:tcW w:w="4891" w:type="dxa"/>
          </w:tcPr>
          <w:p w14:paraId="296111B4" w14:textId="77777777" w:rsidR="00D5367F" w:rsidRDefault="00D5367F">
            <w:r w:rsidRPr="00D5367F">
              <w:t>M</w:t>
            </w:r>
            <w:r>
              <w:t>AXIMUM MARKS</w:t>
            </w:r>
          </w:p>
        </w:tc>
        <w:tc>
          <w:tcPr>
            <w:tcW w:w="4891" w:type="dxa"/>
          </w:tcPr>
          <w:p w14:paraId="0BF0EC4D" w14:textId="77777777" w:rsidR="00D5367F" w:rsidRPr="00D5367F" w:rsidRDefault="00D5367F">
            <w:r>
              <w:t>4 Marks</w:t>
            </w:r>
          </w:p>
        </w:tc>
      </w:tr>
    </w:tbl>
    <w:p w14:paraId="61144348" w14:textId="77777777" w:rsidR="00D5367F" w:rsidRDefault="00D5367F"/>
    <w:p w14:paraId="21FAB7CD" w14:textId="77777777" w:rsidR="004A06E0" w:rsidRPr="004A06E0" w:rsidRDefault="004A06E0" w:rsidP="004A06E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A06E0">
        <w:rPr>
          <w:rFonts w:ascii="Times New Roman" w:hAnsi="Times New Roman" w:cs="Times New Roman"/>
          <w:b/>
          <w:bCs/>
          <w:sz w:val="26"/>
          <w:szCs w:val="26"/>
        </w:rPr>
        <w:t>Solution Architecture</w:t>
      </w:r>
    </w:p>
    <w:p w14:paraId="2A6A0419" w14:textId="77777777" w:rsidR="004A06E0" w:rsidRPr="004A06E0" w:rsidRDefault="004A06E0" w:rsidP="004A06E0">
      <w:pPr>
        <w:rPr>
          <w:rFonts w:ascii="Times New Roman" w:hAnsi="Times New Roman" w:cs="Times New Roman"/>
          <w:sz w:val="26"/>
          <w:szCs w:val="26"/>
        </w:rPr>
      </w:pPr>
      <w:r w:rsidRPr="004A06E0">
        <w:rPr>
          <w:rFonts w:ascii="Times New Roman" w:hAnsi="Times New Roman" w:cs="Times New Roman"/>
          <w:sz w:val="26"/>
          <w:szCs w:val="26"/>
        </w:rPr>
        <w:t>Goals of the Architecture</w:t>
      </w:r>
    </w:p>
    <w:p w14:paraId="402BF7A4" w14:textId="77777777" w:rsidR="004A06E0" w:rsidRPr="004A06E0" w:rsidRDefault="004A06E0" w:rsidP="004A06E0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4A06E0">
        <w:rPr>
          <w:rFonts w:ascii="Times New Roman" w:hAnsi="Times New Roman" w:cs="Times New Roman"/>
          <w:sz w:val="26"/>
          <w:szCs w:val="26"/>
        </w:rPr>
        <w:t>Automate and streamline the management of medical inventory within the Salesforce ecosystem.</w:t>
      </w:r>
    </w:p>
    <w:p w14:paraId="71C83022" w14:textId="77777777" w:rsidR="004A06E0" w:rsidRPr="004A06E0" w:rsidRDefault="004A06E0" w:rsidP="004A06E0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4A06E0">
        <w:rPr>
          <w:rFonts w:ascii="Times New Roman" w:hAnsi="Times New Roman" w:cs="Times New Roman"/>
          <w:sz w:val="26"/>
          <w:szCs w:val="26"/>
        </w:rPr>
        <w:t>Enable real-time tracking of medicines, suppliers, and purchase orders across healthcare facilities.</w:t>
      </w:r>
    </w:p>
    <w:p w14:paraId="27EB7539" w14:textId="77777777" w:rsidR="004A06E0" w:rsidRPr="004A06E0" w:rsidRDefault="004A06E0" w:rsidP="004A06E0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4A06E0">
        <w:rPr>
          <w:rFonts w:ascii="Times New Roman" w:hAnsi="Times New Roman" w:cs="Times New Roman"/>
          <w:sz w:val="26"/>
          <w:szCs w:val="26"/>
        </w:rPr>
        <w:t>Prevent stock-out or overstock conditions through the use of validation rules and automated alerts.</w:t>
      </w:r>
    </w:p>
    <w:p w14:paraId="0EFCE2B4" w14:textId="77777777" w:rsidR="004A06E0" w:rsidRPr="004A06E0" w:rsidRDefault="004A06E0" w:rsidP="004A06E0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4A06E0">
        <w:rPr>
          <w:rFonts w:ascii="Times New Roman" w:hAnsi="Times New Roman" w:cs="Times New Roman"/>
          <w:sz w:val="26"/>
          <w:szCs w:val="26"/>
        </w:rPr>
        <w:t>Enhance visibility and control over medical inventory for hospitals and clinics.</w:t>
      </w:r>
    </w:p>
    <w:p w14:paraId="1691C273" w14:textId="77777777" w:rsidR="004A06E0" w:rsidRPr="004A06E0" w:rsidRDefault="004A06E0" w:rsidP="004A06E0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4A06E0">
        <w:rPr>
          <w:rFonts w:ascii="Times New Roman" w:hAnsi="Times New Roman" w:cs="Times New Roman"/>
          <w:sz w:val="26"/>
          <w:szCs w:val="26"/>
        </w:rPr>
        <w:t>Ensure data security, traceability, and compliance through role-based access and audit logs.</w:t>
      </w:r>
    </w:p>
    <w:p w14:paraId="70DD6BF3" w14:textId="77777777" w:rsidR="004A06E0" w:rsidRPr="004A06E0" w:rsidRDefault="004A06E0" w:rsidP="004A06E0">
      <w:pPr>
        <w:rPr>
          <w:rFonts w:ascii="Times New Roman" w:hAnsi="Times New Roman" w:cs="Times New Roman"/>
          <w:sz w:val="26"/>
          <w:szCs w:val="26"/>
        </w:rPr>
      </w:pPr>
      <w:r w:rsidRPr="004A06E0">
        <w:rPr>
          <w:rFonts w:ascii="Times New Roman" w:hAnsi="Times New Roman" w:cs="Times New Roman"/>
          <w:sz w:val="26"/>
          <w:szCs w:val="26"/>
        </w:rPr>
        <w:pict w14:anchorId="5D0CDA52">
          <v:rect id="_x0000_i1043" style="width:0;height:1.5pt" o:hralign="center" o:hrstd="t" o:hr="t" fillcolor="#a0a0a0" stroked="f"/>
        </w:pict>
      </w:r>
    </w:p>
    <w:p w14:paraId="79832FA0" w14:textId="77777777" w:rsidR="004A06E0" w:rsidRPr="004A06E0" w:rsidRDefault="004A06E0" w:rsidP="004A06E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A06E0">
        <w:rPr>
          <w:rFonts w:ascii="Times New Roman" w:hAnsi="Times New Roman" w:cs="Times New Roman"/>
          <w:b/>
          <w:bCs/>
          <w:sz w:val="26"/>
          <w:szCs w:val="26"/>
        </w:rPr>
        <w:t>Key Components</w:t>
      </w:r>
    </w:p>
    <w:p w14:paraId="38C71220" w14:textId="77777777" w:rsidR="004A06E0" w:rsidRPr="004A06E0" w:rsidRDefault="004A06E0" w:rsidP="004A06E0">
      <w:pPr>
        <w:rPr>
          <w:rFonts w:ascii="Times New Roman" w:hAnsi="Times New Roman" w:cs="Times New Roman"/>
          <w:sz w:val="26"/>
          <w:szCs w:val="26"/>
        </w:rPr>
      </w:pPr>
      <w:r w:rsidRPr="004A06E0">
        <w:rPr>
          <w:rFonts w:ascii="Times New Roman" w:hAnsi="Times New Roman" w:cs="Times New Roman"/>
          <w:sz w:val="26"/>
          <w:szCs w:val="26"/>
        </w:rPr>
        <w:t>1. Custom Objects</w:t>
      </w:r>
    </w:p>
    <w:p w14:paraId="480F18FC" w14:textId="77777777" w:rsidR="004A06E0" w:rsidRPr="004A06E0" w:rsidRDefault="004A06E0" w:rsidP="004A06E0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A06E0">
        <w:rPr>
          <w:rFonts w:ascii="Times New Roman" w:hAnsi="Times New Roman" w:cs="Times New Roman"/>
          <w:sz w:val="26"/>
          <w:szCs w:val="26"/>
        </w:rPr>
        <w:t>Medicine__c</w:t>
      </w:r>
      <w:proofErr w:type="spellEnd"/>
      <w:r w:rsidRPr="004A06E0">
        <w:rPr>
          <w:rFonts w:ascii="Times New Roman" w:hAnsi="Times New Roman" w:cs="Times New Roman"/>
          <w:sz w:val="26"/>
          <w:szCs w:val="26"/>
        </w:rPr>
        <w:t xml:space="preserve"> – Stores detailed information about each medical product, including name, category, expiry date, and available quantity.</w:t>
      </w:r>
    </w:p>
    <w:p w14:paraId="063E60B4" w14:textId="77777777" w:rsidR="004A06E0" w:rsidRPr="004A06E0" w:rsidRDefault="004A06E0" w:rsidP="004A06E0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A06E0">
        <w:rPr>
          <w:rFonts w:ascii="Times New Roman" w:hAnsi="Times New Roman" w:cs="Times New Roman"/>
          <w:sz w:val="26"/>
          <w:szCs w:val="26"/>
        </w:rPr>
        <w:t>Supplier__c</w:t>
      </w:r>
      <w:proofErr w:type="spellEnd"/>
      <w:r w:rsidRPr="004A06E0">
        <w:rPr>
          <w:rFonts w:ascii="Times New Roman" w:hAnsi="Times New Roman" w:cs="Times New Roman"/>
          <w:sz w:val="26"/>
          <w:szCs w:val="26"/>
        </w:rPr>
        <w:t xml:space="preserve"> – Maintains supplier details such as name, contact information, delivery history, and performance metrics.</w:t>
      </w:r>
    </w:p>
    <w:p w14:paraId="2210951C" w14:textId="77777777" w:rsidR="004A06E0" w:rsidRPr="004A06E0" w:rsidRDefault="004A06E0" w:rsidP="004A06E0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A06E0">
        <w:rPr>
          <w:rFonts w:ascii="Times New Roman" w:hAnsi="Times New Roman" w:cs="Times New Roman"/>
          <w:sz w:val="26"/>
          <w:szCs w:val="26"/>
        </w:rPr>
        <w:t>Purchase_Order__c</w:t>
      </w:r>
      <w:proofErr w:type="spellEnd"/>
      <w:r w:rsidRPr="004A06E0">
        <w:rPr>
          <w:rFonts w:ascii="Times New Roman" w:hAnsi="Times New Roman" w:cs="Times New Roman"/>
          <w:sz w:val="26"/>
          <w:szCs w:val="26"/>
        </w:rPr>
        <w:t xml:space="preserve"> – Tracks all purchase orders, including ordered products, quantities, and order status.</w:t>
      </w:r>
    </w:p>
    <w:p w14:paraId="71352417" w14:textId="77777777" w:rsidR="004A06E0" w:rsidRPr="004A06E0" w:rsidRDefault="004A06E0" w:rsidP="004A06E0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A06E0">
        <w:rPr>
          <w:rFonts w:ascii="Times New Roman" w:hAnsi="Times New Roman" w:cs="Times New Roman"/>
          <w:sz w:val="26"/>
          <w:szCs w:val="26"/>
        </w:rPr>
        <w:t>Inventory_Transaction__c</w:t>
      </w:r>
      <w:proofErr w:type="spellEnd"/>
      <w:r w:rsidRPr="004A06E0">
        <w:rPr>
          <w:rFonts w:ascii="Times New Roman" w:hAnsi="Times New Roman" w:cs="Times New Roman"/>
          <w:sz w:val="26"/>
          <w:szCs w:val="26"/>
        </w:rPr>
        <w:t xml:space="preserve"> – Logs every stock movement, including received items, issued stock, and returns, to ensure complete traceability.</w:t>
      </w:r>
    </w:p>
    <w:p w14:paraId="1EB68D27" w14:textId="77777777" w:rsidR="004A06E0" w:rsidRPr="004A06E0" w:rsidRDefault="004A06E0" w:rsidP="004A06E0">
      <w:pPr>
        <w:rPr>
          <w:rFonts w:ascii="Times New Roman" w:hAnsi="Times New Roman" w:cs="Times New Roman"/>
          <w:sz w:val="26"/>
          <w:szCs w:val="26"/>
        </w:rPr>
      </w:pPr>
      <w:r w:rsidRPr="004A06E0">
        <w:rPr>
          <w:rFonts w:ascii="Times New Roman" w:hAnsi="Times New Roman" w:cs="Times New Roman"/>
          <w:sz w:val="26"/>
          <w:szCs w:val="26"/>
        </w:rPr>
        <w:t>2. Automation Tools</w:t>
      </w:r>
    </w:p>
    <w:p w14:paraId="5C51E250" w14:textId="77777777" w:rsidR="004A06E0" w:rsidRPr="004A06E0" w:rsidRDefault="004A06E0" w:rsidP="004A06E0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4A06E0">
        <w:rPr>
          <w:rFonts w:ascii="Times New Roman" w:hAnsi="Times New Roman" w:cs="Times New Roman"/>
          <w:sz w:val="26"/>
          <w:szCs w:val="26"/>
        </w:rPr>
        <w:lastRenderedPageBreak/>
        <w:t>Flow Builder – Automates processes like stock level updates, reorder alerts, and expiry notifications.</w:t>
      </w:r>
    </w:p>
    <w:p w14:paraId="4C640C66" w14:textId="77777777" w:rsidR="004A06E0" w:rsidRPr="004A06E0" w:rsidRDefault="004A06E0" w:rsidP="004A06E0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4A06E0">
        <w:rPr>
          <w:rFonts w:ascii="Times New Roman" w:hAnsi="Times New Roman" w:cs="Times New Roman"/>
          <w:sz w:val="26"/>
          <w:szCs w:val="26"/>
        </w:rPr>
        <w:t>Validation Rules – Ensures data accuracy by preventing duplicate entries, expired product entries, or incorrect stock updates.</w:t>
      </w:r>
    </w:p>
    <w:p w14:paraId="353C9021" w14:textId="77777777" w:rsidR="004A06E0" w:rsidRPr="004A06E0" w:rsidRDefault="004A06E0" w:rsidP="004A06E0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4A06E0">
        <w:rPr>
          <w:rFonts w:ascii="Times New Roman" w:hAnsi="Times New Roman" w:cs="Times New Roman"/>
          <w:sz w:val="26"/>
          <w:szCs w:val="26"/>
        </w:rPr>
        <w:t>Approval Process – Manages multi-level approval workflows for large or high-value purchase orders before final confirmation.</w:t>
      </w:r>
    </w:p>
    <w:p w14:paraId="6F720B1E" w14:textId="77777777" w:rsidR="004A06E0" w:rsidRPr="004A06E0" w:rsidRDefault="004A06E0" w:rsidP="004A06E0">
      <w:pPr>
        <w:rPr>
          <w:rFonts w:ascii="Times New Roman" w:hAnsi="Times New Roman" w:cs="Times New Roman"/>
          <w:sz w:val="26"/>
          <w:szCs w:val="26"/>
        </w:rPr>
      </w:pPr>
      <w:r w:rsidRPr="004A06E0">
        <w:rPr>
          <w:rFonts w:ascii="Times New Roman" w:hAnsi="Times New Roman" w:cs="Times New Roman"/>
          <w:sz w:val="26"/>
          <w:szCs w:val="26"/>
        </w:rPr>
        <w:t>3. Integration</w:t>
      </w:r>
    </w:p>
    <w:p w14:paraId="05216288" w14:textId="77777777" w:rsidR="004A06E0" w:rsidRPr="004A06E0" w:rsidRDefault="004A06E0" w:rsidP="004A06E0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4A06E0">
        <w:rPr>
          <w:rFonts w:ascii="Times New Roman" w:hAnsi="Times New Roman" w:cs="Times New Roman"/>
          <w:sz w:val="26"/>
          <w:szCs w:val="26"/>
        </w:rPr>
        <w:t>Email Alert System – Automatically notifies administrators or pharmacists when stock levels fall below threshold or medicines near expiry.</w:t>
      </w:r>
    </w:p>
    <w:p w14:paraId="6CCDACC8" w14:textId="77777777" w:rsidR="004A06E0" w:rsidRPr="004A06E0" w:rsidRDefault="004A06E0" w:rsidP="004A06E0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4A06E0">
        <w:rPr>
          <w:rFonts w:ascii="Times New Roman" w:hAnsi="Times New Roman" w:cs="Times New Roman"/>
          <w:sz w:val="26"/>
          <w:szCs w:val="26"/>
        </w:rPr>
        <w:t>Reports &amp; Dashboards – Offers visual analytics and summaries of stock movement, supplier performance, and reorder patterns for strategic decisions.</w:t>
      </w:r>
    </w:p>
    <w:p w14:paraId="296A6965" w14:textId="77777777" w:rsidR="004A06E0" w:rsidRPr="004A06E0" w:rsidRDefault="004A06E0" w:rsidP="004A06E0">
      <w:pPr>
        <w:rPr>
          <w:rFonts w:ascii="Times New Roman" w:hAnsi="Times New Roman" w:cs="Times New Roman"/>
          <w:sz w:val="26"/>
          <w:szCs w:val="26"/>
        </w:rPr>
      </w:pPr>
      <w:r w:rsidRPr="004A06E0">
        <w:rPr>
          <w:rFonts w:ascii="Times New Roman" w:hAnsi="Times New Roman" w:cs="Times New Roman"/>
          <w:sz w:val="26"/>
          <w:szCs w:val="26"/>
        </w:rPr>
        <w:t>4. Security &amp; Access</w:t>
      </w:r>
    </w:p>
    <w:p w14:paraId="725A2187" w14:textId="77777777" w:rsidR="004A06E0" w:rsidRPr="004A06E0" w:rsidRDefault="004A06E0" w:rsidP="004A06E0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4A06E0">
        <w:rPr>
          <w:rFonts w:ascii="Times New Roman" w:hAnsi="Times New Roman" w:cs="Times New Roman"/>
          <w:sz w:val="26"/>
          <w:szCs w:val="26"/>
        </w:rPr>
        <w:t>Role-Based Access Control – Assigns permissions specific to pharmacists, administrators, and suppliers to ensure proper segregation of duties.</w:t>
      </w:r>
    </w:p>
    <w:p w14:paraId="06C53015" w14:textId="77777777" w:rsidR="004A06E0" w:rsidRPr="004A06E0" w:rsidRDefault="004A06E0" w:rsidP="004A06E0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4A06E0">
        <w:rPr>
          <w:rFonts w:ascii="Times New Roman" w:hAnsi="Times New Roman" w:cs="Times New Roman"/>
          <w:sz w:val="26"/>
          <w:szCs w:val="26"/>
        </w:rPr>
        <w:t>Record-Level Security – Restricts unauthorized access or modification of records, safeguarding sensitive medical data.</w:t>
      </w:r>
    </w:p>
    <w:p w14:paraId="55D248CE" w14:textId="77777777" w:rsidR="004A06E0" w:rsidRPr="004A06E0" w:rsidRDefault="004A06E0" w:rsidP="004A06E0">
      <w:pPr>
        <w:rPr>
          <w:rFonts w:ascii="Times New Roman" w:hAnsi="Times New Roman" w:cs="Times New Roman"/>
          <w:sz w:val="26"/>
          <w:szCs w:val="26"/>
        </w:rPr>
      </w:pPr>
      <w:r w:rsidRPr="004A06E0">
        <w:rPr>
          <w:rFonts w:ascii="Times New Roman" w:hAnsi="Times New Roman" w:cs="Times New Roman"/>
          <w:sz w:val="26"/>
          <w:szCs w:val="26"/>
        </w:rPr>
        <w:pict w14:anchorId="512074CC">
          <v:rect id="_x0000_i1044" style="width:0;height:1.5pt" o:hralign="center" o:hrstd="t" o:hr="t" fillcolor="#a0a0a0" stroked="f"/>
        </w:pict>
      </w:r>
    </w:p>
    <w:p w14:paraId="7F3FE2FF" w14:textId="77777777" w:rsidR="004A06E0" w:rsidRPr="004A06E0" w:rsidRDefault="004A06E0" w:rsidP="004A06E0">
      <w:pPr>
        <w:rPr>
          <w:rFonts w:ascii="Times New Roman" w:hAnsi="Times New Roman" w:cs="Times New Roman"/>
          <w:sz w:val="26"/>
          <w:szCs w:val="26"/>
        </w:rPr>
      </w:pPr>
      <w:r w:rsidRPr="004A06E0">
        <w:rPr>
          <w:rFonts w:ascii="Times New Roman" w:hAnsi="Times New Roman" w:cs="Times New Roman"/>
          <w:sz w:val="26"/>
          <w:szCs w:val="26"/>
        </w:rPr>
        <w:t>Development Phases</w:t>
      </w:r>
    </w:p>
    <w:p w14:paraId="50F43A82" w14:textId="77777777" w:rsidR="004A06E0" w:rsidRPr="004A06E0" w:rsidRDefault="004A06E0" w:rsidP="004A06E0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4A06E0">
        <w:rPr>
          <w:rFonts w:ascii="Times New Roman" w:hAnsi="Times New Roman" w:cs="Times New Roman"/>
          <w:sz w:val="26"/>
          <w:szCs w:val="26"/>
        </w:rPr>
        <w:t>Design and create custom objects for medicines, suppliers, and purchase orders.</w:t>
      </w:r>
    </w:p>
    <w:p w14:paraId="44758064" w14:textId="77777777" w:rsidR="004A06E0" w:rsidRPr="004A06E0" w:rsidRDefault="004A06E0" w:rsidP="004A06E0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4A06E0">
        <w:rPr>
          <w:rFonts w:ascii="Times New Roman" w:hAnsi="Times New Roman" w:cs="Times New Roman"/>
          <w:sz w:val="26"/>
          <w:szCs w:val="26"/>
        </w:rPr>
        <w:t>Establish object relationships (lookup or master-detail) to maintain data integrity.</w:t>
      </w:r>
    </w:p>
    <w:p w14:paraId="6ACB5D22" w14:textId="77777777" w:rsidR="004A06E0" w:rsidRPr="004A06E0" w:rsidRDefault="004A06E0" w:rsidP="004A06E0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4A06E0">
        <w:rPr>
          <w:rFonts w:ascii="Times New Roman" w:hAnsi="Times New Roman" w:cs="Times New Roman"/>
          <w:sz w:val="26"/>
          <w:szCs w:val="26"/>
        </w:rPr>
        <w:t>Configure validation rules to prevent entry errors and ensure reliable data.</w:t>
      </w:r>
    </w:p>
    <w:p w14:paraId="16C0D545" w14:textId="77777777" w:rsidR="004A06E0" w:rsidRPr="004A06E0" w:rsidRDefault="004A06E0" w:rsidP="004A06E0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4A06E0">
        <w:rPr>
          <w:rFonts w:ascii="Times New Roman" w:hAnsi="Times New Roman" w:cs="Times New Roman"/>
          <w:sz w:val="26"/>
          <w:szCs w:val="26"/>
        </w:rPr>
        <w:t>Build Flows to automate stock level adjustments and alert generation.</w:t>
      </w:r>
    </w:p>
    <w:p w14:paraId="7EC26B8A" w14:textId="77777777" w:rsidR="004A06E0" w:rsidRPr="004A06E0" w:rsidRDefault="004A06E0" w:rsidP="004A06E0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4A06E0">
        <w:rPr>
          <w:rFonts w:ascii="Times New Roman" w:hAnsi="Times New Roman" w:cs="Times New Roman"/>
          <w:sz w:val="26"/>
          <w:szCs w:val="26"/>
        </w:rPr>
        <w:t>Develop Reports and Dashboards for real-time performance analytics.</w:t>
      </w:r>
    </w:p>
    <w:p w14:paraId="03A4852C" w14:textId="77777777" w:rsidR="004A06E0" w:rsidRPr="004A06E0" w:rsidRDefault="004A06E0" w:rsidP="004A06E0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4A06E0">
        <w:rPr>
          <w:rFonts w:ascii="Times New Roman" w:hAnsi="Times New Roman" w:cs="Times New Roman"/>
          <w:sz w:val="26"/>
          <w:szCs w:val="26"/>
        </w:rPr>
        <w:t>Conduct thorough testing of system functionalities, including alert triggers and security access controls.</w:t>
      </w:r>
    </w:p>
    <w:p w14:paraId="59959C29" w14:textId="77777777" w:rsidR="004A06E0" w:rsidRPr="004A06E0" w:rsidRDefault="004A06E0" w:rsidP="004A06E0">
      <w:pPr>
        <w:rPr>
          <w:rFonts w:ascii="Times New Roman" w:hAnsi="Times New Roman" w:cs="Times New Roman"/>
          <w:sz w:val="26"/>
          <w:szCs w:val="26"/>
        </w:rPr>
      </w:pPr>
      <w:r w:rsidRPr="004A06E0">
        <w:rPr>
          <w:rFonts w:ascii="Times New Roman" w:hAnsi="Times New Roman" w:cs="Times New Roman"/>
          <w:sz w:val="26"/>
          <w:szCs w:val="26"/>
        </w:rPr>
        <w:pict w14:anchorId="652D9D5C">
          <v:rect id="_x0000_i1045" style="width:0;height:1.5pt" o:hralign="center" o:hrstd="t" o:hr="t" fillcolor="#a0a0a0" stroked="f"/>
        </w:pict>
      </w:r>
    </w:p>
    <w:p w14:paraId="5B94AD0E" w14:textId="77777777" w:rsidR="004A06E0" w:rsidRPr="004A06E0" w:rsidRDefault="004A06E0" w:rsidP="004A06E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A06E0">
        <w:rPr>
          <w:rFonts w:ascii="Times New Roman" w:hAnsi="Times New Roman" w:cs="Times New Roman"/>
          <w:b/>
          <w:bCs/>
          <w:sz w:val="26"/>
          <w:szCs w:val="26"/>
        </w:rPr>
        <w:t>Solution Architecture Description</w:t>
      </w:r>
    </w:p>
    <w:p w14:paraId="71BFDBF5" w14:textId="77777777" w:rsidR="004A06E0" w:rsidRPr="004A06E0" w:rsidRDefault="004A06E0" w:rsidP="004A06E0">
      <w:pPr>
        <w:rPr>
          <w:rFonts w:ascii="Times New Roman" w:hAnsi="Times New Roman" w:cs="Times New Roman"/>
          <w:sz w:val="26"/>
          <w:szCs w:val="26"/>
        </w:rPr>
      </w:pPr>
      <w:r w:rsidRPr="004A06E0">
        <w:rPr>
          <w:rFonts w:ascii="Times New Roman" w:hAnsi="Times New Roman" w:cs="Times New Roman"/>
          <w:sz w:val="26"/>
          <w:szCs w:val="26"/>
        </w:rPr>
        <w:t>The Medical Inventory Management System architecture is designed to deliver a robust, automated, and secure solution for managing healthcare inventory using Salesforce.</w:t>
      </w:r>
      <w:r w:rsidRPr="004A06E0">
        <w:rPr>
          <w:rFonts w:ascii="Times New Roman" w:hAnsi="Times New Roman" w:cs="Times New Roman"/>
          <w:sz w:val="26"/>
          <w:szCs w:val="26"/>
        </w:rPr>
        <w:br/>
      </w:r>
      <w:r w:rsidRPr="004A06E0">
        <w:rPr>
          <w:rFonts w:ascii="Times New Roman" w:hAnsi="Times New Roman" w:cs="Times New Roman"/>
          <w:sz w:val="26"/>
          <w:szCs w:val="26"/>
        </w:rPr>
        <w:lastRenderedPageBreak/>
        <w:t>Core objects such as Medicine, Supplier, Purchase Order, and Inventory Transaction form the foundation of the system, enabling structured and unified data management.</w:t>
      </w:r>
    </w:p>
    <w:p w14:paraId="68663917" w14:textId="77777777" w:rsidR="004A06E0" w:rsidRPr="004A06E0" w:rsidRDefault="004A06E0" w:rsidP="004A06E0">
      <w:pPr>
        <w:rPr>
          <w:rFonts w:ascii="Times New Roman" w:hAnsi="Times New Roman" w:cs="Times New Roman"/>
          <w:sz w:val="26"/>
          <w:szCs w:val="26"/>
        </w:rPr>
      </w:pPr>
      <w:r w:rsidRPr="004A06E0">
        <w:rPr>
          <w:rFonts w:ascii="Times New Roman" w:hAnsi="Times New Roman" w:cs="Times New Roman"/>
          <w:sz w:val="26"/>
          <w:szCs w:val="26"/>
        </w:rPr>
        <w:t>When new stock is received or issued, an Inventory Transaction record is created, automatically updating available quantities in real time.</w:t>
      </w:r>
      <w:r w:rsidRPr="004A06E0">
        <w:rPr>
          <w:rFonts w:ascii="Times New Roman" w:hAnsi="Times New Roman" w:cs="Times New Roman"/>
          <w:sz w:val="26"/>
          <w:szCs w:val="26"/>
        </w:rPr>
        <w:br/>
        <w:t>Flows and Validation Rules maintain data accuracy, while email notifications alert administrators about low stock levels or upcoming expiries.</w:t>
      </w:r>
      <w:r w:rsidRPr="004A06E0">
        <w:rPr>
          <w:rFonts w:ascii="Times New Roman" w:hAnsi="Times New Roman" w:cs="Times New Roman"/>
          <w:sz w:val="26"/>
          <w:szCs w:val="26"/>
        </w:rPr>
        <w:br/>
        <w:t>Comprehensive Dashboards provide an at-a-glance view of key metrics such as stock trends, supplier reliability, and cost analytics, supporting informed decision-making.</w:t>
      </w:r>
    </w:p>
    <w:p w14:paraId="34A9278F" w14:textId="77777777" w:rsidR="004A06E0" w:rsidRPr="004A06E0" w:rsidRDefault="004A06E0" w:rsidP="004A06E0">
      <w:pPr>
        <w:rPr>
          <w:rFonts w:ascii="Times New Roman" w:hAnsi="Times New Roman" w:cs="Times New Roman"/>
          <w:sz w:val="26"/>
          <w:szCs w:val="26"/>
        </w:rPr>
      </w:pPr>
      <w:r w:rsidRPr="004A06E0">
        <w:rPr>
          <w:rFonts w:ascii="Times New Roman" w:hAnsi="Times New Roman" w:cs="Times New Roman"/>
          <w:sz w:val="26"/>
          <w:szCs w:val="26"/>
        </w:rPr>
        <w:t>All transactions are securely logged with audit trails to ensure compliance and transparency.</w:t>
      </w:r>
      <w:r w:rsidRPr="004A06E0">
        <w:rPr>
          <w:rFonts w:ascii="Times New Roman" w:hAnsi="Times New Roman" w:cs="Times New Roman"/>
          <w:sz w:val="26"/>
          <w:szCs w:val="26"/>
        </w:rPr>
        <w:br/>
        <w:t>By integrating automation, analytics, and access control, the system minimizes manual work, prevents inventory errors, and enhances operational efficiency across healthcare facilities.</w:t>
      </w:r>
    </w:p>
    <w:p w14:paraId="3F1FC02F" w14:textId="77777777" w:rsidR="00D76048" w:rsidRPr="004A06E0" w:rsidRDefault="00D76048" w:rsidP="00D536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06E0">
        <w:rPr>
          <w:rFonts w:ascii="Times New Roman" w:hAnsi="Times New Roman" w:cs="Times New Roman"/>
          <w:b/>
          <w:bCs/>
          <w:sz w:val="28"/>
          <w:szCs w:val="28"/>
        </w:rPr>
        <w:t>Solution Architecture Diagram:</w:t>
      </w:r>
    </w:p>
    <w:p w14:paraId="401C9ED8" w14:textId="77777777" w:rsidR="00D76048" w:rsidRDefault="00D76048">
      <w:pPr>
        <w:rPr>
          <w:b/>
          <w:bCs/>
        </w:rPr>
      </w:pPr>
    </w:p>
    <w:p w14:paraId="2506A128" w14:textId="77777777" w:rsidR="00D76048" w:rsidRPr="00D76048" w:rsidRDefault="00D76048">
      <w:pPr>
        <w:rPr>
          <w:b/>
          <w:bCs/>
        </w:rPr>
      </w:pPr>
      <w:r>
        <w:rPr>
          <w:noProof/>
        </w:rPr>
        <w:drawing>
          <wp:inline distT="0" distB="0" distL="0" distR="0" wp14:anchorId="0A614976" wp14:editId="514BE3BF">
            <wp:extent cx="5731510" cy="3781425"/>
            <wp:effectExtent l="0" t="0" r="2540" b="9525"/>
            <wp:docPr id="161407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76048" w:rsidRPr="00D760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80D15"/>
    <w:multiLevelType w:val="hybridMultilevel"/>
    <w:tmpl w:val="117AC7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630F1"/>
    <w:multiLevelType w:val="multilevel"/>
    <w:tmpl w:val="8F80B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C1D91"/>
    <w:multiLevelType w:val="hybridMultilevel"/>
    <w:tmpl w:val="E31C63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D47EF7"/>
    <w:multiLevelType w:val="hybridMultilevel"/>
    <w:tmpl w:val="3CCCBF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FE721E"/>
    <w:multiLevelType w:val="hybridMultilevel"/>
    <w:tmpl w:val="72A806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5979EE"/>
    <w:multiLevelType w:val="multilevel"/>
    <w:tmpl w:val="0774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521D27"/>
    <w:multiLevelType w:val="multilevel"/>
    <w:tmpl w:val="1A64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7E4F48"/>
    <w:multiLevelType w:val="hybridMultilevel"/>
    <w:tmpl w:val="83665D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5258FF"/>
    <w:multiLevelType w:val="multilevel"/>
    <w:tmpl w:val="019E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EB3933"/>
    <w:multiLevelType w:val="multilevel"/>
    <w:tmpl w:val="5100C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5B6B76"/>
    <w:multiLevelType w:val="multilevel"/>
    <w:tmpl w:val="CF30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5027857">
    <w:abstractNumId w:val="7"/>
  </w:num>
  <w:num w:numId="2" w16cid:durableId="1918787981">
    <w:abstractNumId w:val="3"/>
  </w:num>
  <w:num w:numId="3" w16cid:durableId="1885405363">
    <w:abstractNumId w:val="2"/>
  </w:num>
  <w:num w:numId="4" w16cid:durableId="667640534">
    <w:abstractNumId w:val="0"/>
  </w:num>
  <w:num w:numId="5" w16cid:durableId="2131823670">
    <w:abstractNumId w:val="4"/>
  </w:num>
  <w:num w:numId="6" w16cid:durableId="1061749313">
    <w:abstractNumId w:val="1"/>
  </w:num>
  <w:num w:numId="7" w16cid:durableId="1041201960">
    <w:abstractNumId w:val="5"/>
  </w:num>
  <w:num w:numId="8" w16cid:durableId="1858890094">
    <w:abstractNumId w:val="10"/>
  </w:num>
  <w:num w:numId="9" w16cid:durableId="1529761219">
    <w:abstractNumId w:val="6"/>
  </w:num>
  <w:num w:numId="10" w16cid:durableId="995379083">
    <w:abstractNumId w:val="8"/>
  </w:num>
  <w:num w:numId="11" w16cid:durableId="16864400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67F"/>
    <w:rsid w:val="001E5368"/>
    <w:rsid w:val="00204005"/>
    <w:rsid w:val="004A06E0"/>
    <w:rsid w:val="004C79E6"/>
    <w:rsid w:val="00735A81"/>
    <w:rsid w:val="009300E2"/>
    <w:rsid w:val="00D5367F"/>
    <w:rsid w:val="00D76048"/>
    <w:rsid w:val="00EB3569"/>
    <w:rsid w:val="00EE3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833D5"/>
  <w15:chartTrackingRefBased/>
  <w15:docId w15:val="{CBB5D52B-6F86-43F8-88E1-4F3A21FB8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6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6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6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6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6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6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6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6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6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6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6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567</Words>
  <Characters>3237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Riyaz Tas</dc:creator>
  <cp:keywords/>
  <dc:description/>
  <cp:lastModifiedBy>S.Shabana Parveen</cp:lastModifiedBy>
  <cp:revision>2</cp:revision>
  <dcterms:created xsi:type="dcterms:W3CDTF">2025-11-04T14:21:00Z</dcterms:created>
  <dcterms:modified xsi:type="dcterms:W3CDTF">2025-11-04T14:21:00Z</dcterms:modified>
</cp:coreProperties>
</file>