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F3964"/>
          <w:sz w:val="40"/>
        </w:rPr>
        <w:t>Shabbir Hathi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000000"/>
          <w:sz w:val="22"/>
        </w:rPr>
        <w:t>AI Engineer &amp; Backend Developer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Surat, Gujarat, India</w:t>
      </w:r>
      <w:r>
        <w:rPr>
          <w:rFonts w:ascii="Calibri" w:hAnsi="Calibri"/>
          <w:b w:val="0"/>
          <w:i w:val="0"/>
          <w:color w:val="444444"/>
          <w:sz w:val="18"/>
        </w:rPr>
        <w:t xml:space="preserve">  |  </w:t>
      </w:r>
      <w:r>
        <w:rPr>
          <w:rFonts w:ascii="Calibri" w:hAnsi="Calibri"/>
          <w:b w:val="0"/>
          <w:i w:val="0"/>
          <w:color w:val="444444"/>
          <w:sz w:val="18"/>
        </w:rPr>
        <w:t>+91 91577 25351</w:t>
      </w:r>
      <w:r>
        <w:rPr>
          <w:rFonts w:ascii="Calibri" w:hAnsi="Calibri"/>
          <w:b w:val="0"/>
          <w:i w:val="0"/>
          <w:color w:val="444444"/>
          <w:sz w:val="18"/>
        </w:rPr>
        <w:t xml:space="preserve">  |  </w:t>
      </w:r>
      <w:hyperlink r:id="rId9">
        <w:r>
          <w:rPr>
            <w:rFonts w:ascii="Calibri" w:hAnsi="Calibri" w:cs="Calibri" w:eastAsia="Calibri"/>
            <w:sz w:val="18"/>
            <w:color w:val="1F3964"/>
            <w:u w:val="single"/>
          </w:rPr>
          <w:t xml:space="preserve">shabbirhathi4@gmail.com</w:t>
        </w:r>
      </w:hyperlink>
    </w:p>
    <w:p>
      <w:pPr>
        <w:spacing w:before="0" w:after="40" w:line="240" w:lineRule="auto"/>
        <w:jc w:val="center"/>
        <w:pBdr>
          <w:bottom w:val="single" w:sz="8" w:space="1" w:color="1F3964"/>
        </w:pBdr>
      </w:pPr>
      <w:hyperlink r:id="rId10">
        <w:r>
          <w:rPr>
            <w:rFonts w:ascii="Calibri" w:hAnsi="Calibri" w:cs="Calibri" w:eastAsia="Calibri"/>
            <w:sz w:val="18"/>
            <w:color w:val="1F3964"/>
            <w:u w:val="single"/>
          </w:rPr>
          <w:t xml:space="preserve">linkedin.com/in/hathi-shabbir-a75509161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|  </w:t>
      </w:r>
      <w:hyperlink r:id="rId11">
        <w:r>
          <w:rPr>
            <w:rFonts w:ascii="Calibri" w:hAnsi="Calibri" w:cs="Calibri" w:eastAsia="Calibri"/>
            <w:sz w:val="18"/>
            <w:color w:val="1F3964"/>
            <w:u w:val="single"/>
          </w:rPr>
          <w:t xml:space="preserve">github.com/ShabbirHathi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|  </w:t>
      </w:r>
      <w:hyperlink r:id="rId12">
        <w:r>
          <w:rPr>
            <w:rFonts w:ascii="Calibri" w:hAnsi="Calibri" w:cs="Calibri" w:eastAsia="Calibri"/>
            <w:sz w:val="18"/>
            <w:color w:val="1F3964"/>
            <w:u w:val="single"/>
          </w:rPr>
          <w:t xml:space="preserve">shabbirhathi.github.io</w:t>
        </w:r>
      </w:hyperlink>
    </w:p>
    <w:p>
      <w:pPr>
        <w:spacing w:before="180" w:after="60" w:line="240" w:lineRule="auto"/>
        <w:pBdr>
          <w:bottom w:val="single" w:sz="6" w:space="1" w:color="1F3964"/>
        </w:pBdr>
        <w:keepNext/>
      </w:pPr>
      <w:r>
        <w:rPr>
          <w:rFonts w:ascii="Calibri" w:hAnsi="Calibri"/>
          <w:b/>
          <w:i w:val="0"/>
          <w:caps/>
          <w:color w:val="1F3964"/>
          <w:sz w:val="22"/>
        </w:rPr>
        <w:t>Professional Summary</w:t>
      </w:r>
    </w:p>
    <w:p>
      <w:pPr>
        <w:spacing w:before="0" w:after="0" w:line="240" w:lineRule="auto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AI and backend engineer with 4 years shipping production LLM systems, multi-agent pipelines, and SaaS platforms end to end. Architected a 16-agent pipeline that turns a plain-language prompt into a playable browser learning game, cut an AI interview agent's per-turn latency by ~60% and its prompt tokens by ~47%, and built the analytics platform whose desktop agents run ~9 hours a day on 60+ machines. Clients come back: one first engaged me in 2024 and returned in 2026 to rebuild a second product.</w:t>
      </w:r>
    </w:p>
    <w:p>
      <w:pPr>
        <w:spacing w:before="180" w:after="60" w:line="240" w:lineRule="auto"/>
        <w:pBdr>
          <w:bottom w:val="single" w:sz="6" w:space="1" w:color="1F3964"/>
        </w:pBdr>
        <w:keepNext/>
      </w:pPr>
      <w:r>
        <w:rPr>
          <w:rFonts w:ascii="Calibri" w:hAnsi="Calibri"/>
          <w:b/>
          <w:i w:val="0"/>
          <w:caps/>
          <w:color w:val="1F3964"/>
          <w:sz w:val="22"/>
        </w:rPr>
        <w:t>Technical Skills</w:t>
      </w:r>
    </w:p>
    <w:p>
      <w:pPr>
        <w:spacing w:before="30" w:after="0" w:line="240" w:lineRule="auto"/>
        <w:ind w:left="1728" w:hanging="1728"/>
      </w:pPr>
      <w:r>
        <w:rPr>
          <w:rFonts w:ascii="Calibri" w:hAnsi="Calibri"/>
          <w:b/>
          <w:i w:val="0"/>
          <w:color w:val="000000"/>
          <w:sz w:val="20"/>
        </w:rPr>
        <w:t xml:space="preserve">Languages: </w:t>
      </w:r>
      <w:r>
        <w:rPr>
          <w:rFonts w:ascii="Calibri" w:hAnsi="Calibri"/>
          <w:b w:val="0"/>
          <w:i w:val="0"/>
          <w:color w:val="000000"/>
          <w:sz w:val="20"/>
        </w:rPr>
        <w:t>Python, TypeScript, JavaScript, SQL</w:t>
      </w:r>
    </w:p>
    <w:p>
      <w:pPr>
        <w:spacing w:before="30" w:after="0" w:line="240" w:lineRule="auto"/>
        <w:ind w:left="1728" w:hanging="1728"/>
      </w:pPr>
      <w:r>
        <w:rPr>
          <w:rFonts w:ascii="Calibri" w:hAnsi="Calibri"/>
          <w:b/>
          <w:i w:val="0"/>
          <w:color w:val="000000"/>
          <w:sz w:val="20"/>
        </w:rPr>
        <w:t xml:space="preserve">AI &amp; ML: </w:t>
      </w:r>
      <w:r>
        <w:rPr>
          <w:rFonts w:ascii="Calibri" w:hAnsi="Calibri"/>
          <w:b w:val="0"/>
          <w:i w:val="0"/>
          <w:color w:val="000000"/>
          <w:sz w:val="20"/>
        </w:rPr>
        <w:t>RAG, LangChain, LangGraph, multi-agent orchestration, prompt engineering, hybrid/RRF retrieval, embeddings, Anthropic Claude, OpenAI, Whisper, Perplexity API, Groq, Stable Diffusion, PyTorch, TensorFlow, scikit-learn, OpenCV, YOLO</w:t>
      </w:r>
    </w:p>
    <w:p>
      <w:pPr>
        <w:spacing w:before="30" w:after="0" w:line="240" w:lineRule="auto"/>
        <w:ind w:left="1728" w:hanging="1728"/>
      </w:pPr>
      <w:r>
        <w:rPr>
          <w:rFonts w:ascii="Calibri" w:hAnsi="Calibri"/>
          <w:b/>
          <w:i w:val="0"/>
          <w:color w:val="000000"/>
          <w:sz w:val="20"/>
        </w:rPr>
        <w:t xml:space="preserve">Backend &amp; Frontend: </w:t>
      </w:r>
      <w:r>
        <w:rPr>
          <w:rFonts w:ascii="Calibri" w:hAnsi="Calibri"/>
          <w:b w:val="0"/>
          <w:i w:val="0"/>
          <w:color w:val="000000"/>
          <w:sz w:val="20"/>
        </w:rPr>
        <w:t>FastAPI, Django/DRF, Flask, NestJS, Celery, Socket.IO, SSE, REST, OpenAPI, JWT, SQLAlchemy, Prisma, Alembic, React, Next.js, TanStack Query, Vite, TailwindCSS, PyQt6</w:t>
      </w:r>
    </w:p>
    <w:p>
      <w:pPr>
        <w:spacing w:before="30" w:after="0" w:line="240" w:lineRule="auto"/>
        <w:ind w:left="1728" w:hanging="1728"/>
      </w:pPr>
      <w:r>
        <w:rPr>
          <w:rFonts w:ascii="Calibri" w:hAnsi="Calibri"/>
          <w:b/>
          <w:i w:val="0"/>
          <w:color w:val="000000"/>
          <w:sz w:val="20"/>
        </w:rPr>
        <w:t xml:space="preserve">Data &amp; Infrastructure: </w:t>
      </w:r>
      <w:r>
        <w:rPr>
          <w:rFonts w:ascii="Calibri" w:hAnsi="Calibri"/>
          <w:b w:val="0"/>
          <w:i w:val="0"/>
          <w:color w:val="000000"/>
          <w:sz w:val="20"/>
        </w:rPr>
        <w:t>PostgreSQL, MySQL, Redis, Qdrant, ChromaDB, pgvector, Supabase, Pandas, NumPy, AWS (EC2, S3, SQS, Bedrock), Docker, Nginx, GitHub Actions, Playwright</w:t>
      </w:r>
    </w:p>
    <w:p>
      <w:pPr>
        <w:spacing w:before="30" w:after="0" w:line="240" w:lineRule="auto"/>
        <w:ind w:left="1728" w:hanging="1728"/>
      </w:pPr>
      <w:r>
        <w:rPr>
          <w:rFonts w:ascii="Calibri" w:hAnsi="Calibri"/>
          <w:b/>
          <w:i w:val="0"/>
          <w:color w:val="000000"/>
          <w:sz w:val="20"/>
        </w:rPr>
        <w:t xml:space="preserve">Integrations: </w:t>
      </w:r>
      <w:r>
        <w:rPr>
          <w:rFonts w:ascii="Calibri" w:hAnsi="Calibri"/>
          <w:b w:val="0"/>
          <w:i w:val="0"/>
          <w:color w:val="000000"/>
          <w:sz w:val="20"/>
        </w:rPr>
        <w:t>Stripe, RevenueCat, SCORM 1.2, LTI 1.3, PostHog, SerpAPI, Gamma AI, ElevenLabs, OAuth, magic-link auth, web scraping (BeautifulSoup, Selenium)</w:t>
      </w:r>
    </w:p>
    <w:p>
      <w:pPr>
        <w:spacing w:before="180" w:after="60" w:line="240" w:lineRule="auto"/>
        <w:pBdr>
          <w:bottom w:val="single" w:sz="6" w:space="1" w:color="1F3964"/>
        </w:pBdr>
        <w:keepNext/>
      </w:pPr>
      <w:r>
        <w:rPr>
          <w:rFonts w:ascii="Calibri" w:hAnsi="Calibri"/>
          <w:b/>
          <w:i w:val="0"/>
          <w:caps/>
          <w:color w:val="1F3964"/>
          <w:sz w:val="22"/>
        </w:rPr>
        <w:t>Experience</w:t>
      </w:r>
    </w:p>
    <w:p>
      <w:pPr>
        <w:tabs>
          <w:tab w:pos="10656" w:val="right"/>
        </w:tabs>
        <w:spacing w:before="40" w:after="0" w:line="240" w:lineRule="auto"/>
        <w:keepNext/>
      </w:pPr>
      <w:r>
        <w:rPr>
          <w:rFonts w:ascii="Calibri" w:hAnsi="Calibri"/>
          <w:b/>
          <w:i w:val="0"/>
          <w:color w:val="000000"/>
          <w:sz w:val="22"/>
        </w:rPr>
        <w:t>iRoid Solutions</w:t>
      </w:r>
      <w:r>
        <w:rPr>
          <w:rFonts w:ascii="Calibri" w:hAnsi="Calibri"/>
          <w:b/>
          <w:i w:val="0"/>
          <w:color w:val="000000"/>
          <w:sz w:val="19"/>
        </w:rPr>
        <w:tab/>
        <w:t>Nov 2024 - Present</w:t>
      </w:r>
    </w:p>
    <w:p>
      <w:pPr>
        <w:tabs>
          <w:tab w:pos="10656" w:val="right"/>
        </w:tabs>
        <w:spacing w:before="0" w:after="0" w:line="240" w:lineRule="auto"/>
        <w:keepNext/>
      </w:pPr>
      <w:r>
        <w:rPr>
          <w:rFonts w:ascii="Calibri" w:hAnsi="Calibri"/>
          <w:b w:val="0"/>
          <w:i/>
          <w:color w:val="000000"/>
          <w:sz w:val="21"/>
        </w:rPr>
        <w:t>AI Engineer &amp; Backend Developer</w:t>
      </w:r>
      <w:r>
        <w:rPr>
          <w:rFonts w:ascii="Calibri" w:hAnsi="Calibri"/>
          <w:b w:val="0"/>
          <w:i/>
          <w:color w:val="444444"/>
          <w:sz w:val="20"/>
        </w:rPr>
        <w:t xml:space="preserve">  ·  Part-time</w:t>
      </w:r>
      <w:r>
        <w:rPr>
          <w:rFonts w:ascii="Calibri" w:hAnsi="Calibri"/>
          <w:b w:val="0"/>
          <w:i/>
          <w:color w:val="444444"/>
          <w:sz w:val="18"/>
        </w:rPr>
        <w:tab/>
        <w:t>Surat, India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Architected and solo-built Learning Games Studio for agency client Strive Studio: 16 specialised AI agents in a Postgres-checkpointed TypeScript state machine that turn a plain-language prompt into a complete, playable browser learning game - ~15,000 LOC, a 21-path OpenAPI spec, and SCORM 1.2 / LTI 1.3 LMS delivery.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Built its self-healing QA chain (syntax gate -&gt; LLM repair -&gt; completeness audit -&gt; Playwright and vision-model visual QA -&gt; runtime auto-debugger) and a runtime-editable model registry metering 100% of LLM calls, with measured build cost from $0.10 (Rapid tier) to $1.28 (Advanced).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Designed, shipped, and operate iRoid Tracker, a 4-codebase time-tracking and analytics platform whose native Windows and macOS PyQt6 agents run ~9 hours a day on 60+ developer machines, streaming to a FastAPI/MySQL backend and React dashboard across ~40,000 LOC and 69 REST endpoints.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Ran a 34-item stability audit on Tracker and shipped 30 of them: halved server load average (2.09 -&gt; 0.48) while adding Celery and Redis, cut heartbeat traffic to a third, reduced screenshot storage 80-90%, and eliminated timer drift that had under-counted up to 1h 47m/day per employee.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Managed and built KEECZ for a German food-supply-chain client during a two-week embedded on-site sprint: a 39-endpoint Django/DRF API with a deterministic 260-point sustainability scoring engine, a 1,014-article product catalog, dual-provider LLM PDF extraction, and an SSE-streamed AI chatbot.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Built a production Flask RAG backend (Qdrant + LangChain) with multi-provider LLM routing across OpenAI, Mistral, Cohere, and AWS Bedrock - 35% lower chat latency and 22% lower token cost - plus a 10-tool LangChain event-planning agent (Wenue) and a self-hosted vector database API (&lt;200ms p95, &gt;1M chunks indexed).</w:t>
      </w:r>
    </w:p>
    <w:p>
      <w:pPr>
        <w:spacing w:before="40" w:after="0" w:line="240" w:lineRule="auto"/>
        <w:ind w:left="259"/>
      </w:pPr>
      <w:r>
        <w:rPr>
          <w:rFonts w:ascii="Calibri" w:hAnsi="Calibri"/>
          <w:b/>
          <w:i w:val="0"/>
          <w:color w:val="444444"/>
          <w:sz w:val="19"/>
        </w:rPr>
        <w:t xml:space="preserve">Tech: </w:t>
      </w:r>
      <w:r>
        <w:rPr>
          <w:rFonts w:ascii="Calibri" w:hAnsi="Calibri"/>
          <w:b w:val="0"/>
          <w:i w:val="0"/>
          <w:color w:val="444444"/>
          <w:sz w:val="19"/>
        </w:rPr>
        <w:t>Python, FastAPI, Django/DRF, Flask, TypeScript, NestJS, Next.js, React, LangChain, Anthropic Claude, OpenAI, Qdrant, MySQL, PostgreSQL, Celery, Redis, PyQt6, Docker, Nginx, AWS, GitHub Actions</w:t>
      </w:r>
    </w:p>
    <w:p>
      <w:pPr>
        <w:tabs>
          <w:tab w:pos="10656" w:val="right"/>
        </w:tabs>
        <w:spacing w:before="140" w:after="0" w:line="240" w:lineRule="auto"/>
        <w:keepNext/>
      </w:pPr>
      <w:r>
        <w:rPr>
          <w:rFonts w:ascii="Calibri" w:hAnsi="Calibri"/>
          <w:b/>
          <w:i w:val="0"/>
          <w:color w:val="000000"/>
          <w:sz w:val="22"/>
        </w:rPr>
        <w:t>Differenz System</w:t>
      </w:r>
      <w:r>
        <w:rPr>
          <w:rFonts w:ascii="Calibri" w:hAnsi="Calibri"/>
          <w:b/>
          <w:i w:val="0"/>
          <w:color w:val="000000"/>
          <w:sz w:val="19"/>
        </w:rPr>
        <w:tab/>
        <w:t>Sep 2022 - May 2024</w:t>
      </w:r>
    </w:p>
    <w:p>
      <w:pPr>
        <w:tabs>
          <w:tab w:pos="10656" w:val="right"/>
        </w:tabs>
        <w:spacing w:before="0" w:after="0" w:line="240" w:lineRule="auto"/>
        <w:keepNext/>
      </w:pPr>
      <w:r>
        <w:rPr>
          <w:rFonts w:ascii="Calibri" w:hAnsi="Calibri"/>
          <w:b w:val="0"/>
          <w:i/>
          <w:color w:val="000000"/>
          <w:sz w:val="21"/>
        </w:rPr>
        <w:t>AI Engineer &amp; Backend Developer</w:t>
      </w:r>
      <w:r>
        <w:rPr>
          <w:rFonts w:ascii="Calibri" w:hAnsi="Calibri"/>
          <w:b w:val="0"/>
          <w:i/>
          <w:color w:val="444444"/>
          <w:sz w:val="18"/>
        </w:rPr>
        <w:tab/>
        <w:t>Surat, India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Built an AI dog breed identifier (Django REST + YOLO detection + custom-trained classifiers) covering 170+ breeds at 95%+ accuracy - 10K+ Play Store downloads at a 4.6-star rating across 243 reviews.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Fine-tuned Stable Diffusion for textile pattern generation with PSD colour-separable layer export, post-generation recolouring APIs, and garment try-on previews, served over a Celery/Redis GPU job queue.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Built a Django recommendation API (cosine similarity plus Apriori association-rule mining) and an automated ESPN NBA/NCAA scraping pipeline (BeautifulSoup/Selenium into MySQL, cron-scheduled with CSV backups).</w:t>
      </w:r>
    </w:p>
    <w:p>
      <w:pPr>
        <w:spacing w:before="40" w:after="0" w:line="240" w:lineRule="auto"/>
        <w:ind w:left="259"/>
      </w:pPr>
      <w:r>
        <w:rPr>
          <w:rFonts w:ascii="Calibri" w:hAnsi="Calibri"/>
          <w:b/>
          <w:i w:val="0"/>
          <w:color w:val="444444"/>
          <w:sz w:val="19"/>
        </w:rPr>
        <w:t xml:space="preserve">Tech: </w:t>
      </w:r>
      <w:r>
        <w:rPr>
          <w:rFonts w:ascii="Calibri" w:hAnsi="Calibri"/>
          <w:b w:val="0"/>
          <w:i w:val="0"/>
          <w:color w:val="444444"/>
          <w:sz w:val="19"/>
        </w:rPr>
        <w:t>Python, Django, MySQL, PyTorch, TensorFlow, OpenCV, YOLO, Stable Diffusion, CUDA, Celery, Redis, BeautifulSoup, Selenium, Pandas, scikit-learn</w:t>
      </w:r>
    </w:p>
    <w:p>
      <w:pPr>
        <w:spacing w:before="180" w:after="60" w:line="240" w:lineRule="auto"/>
        <w:pBdr>
          <w:bottom w:val="single" w:sz="6" w:space="1" w:color="1F3964"/>
        </w:pBdr>
        <w:keepNext/>
      </w:pPr>
      <w:r>
        <w:rPr>
          <w:rFonts w:ascii="Calibri" w:hAnsi="Calibri"/>
          <w:b/>
          <w:i w:val="0"/>
          <w:caps/>
          <w:color w:val="1F3964"/>
          <w:sz w:val="22"/>
        </w:rPr>
        <w:t>Freelance &amp; Contract Experience</w:t>
      </w:r>
    </w:p>
    <w:p>
      <w:pPr>
        <w:tabs>
          <w:tab w:pos="10656" w:val="right"/>
        </w:tabs>
        <w:spacing w:before="40" w:after="0" w:line="240" w:lineRule="auto"/>
        <w:keepNext/>
      </w:pPr>
      <w:r>
        <w:rPr>
          <w:rFonts w:ascii="Calibri" w:hAnsi="Calibri"/>
          <w:b/>
          <w:i w:val="0"/>
          <w:color w:val="000000"/>
          <w:sz w:val="22"/>
        </w:rPr>
        <w:t>Unifeyn</w:t>
      </w:r>
      <w:r>
        <w:rPr>
          <w:rFonts w:ascii="Calibri" w:hAnsi="Calibri"/>
          <w:b/>
          <w:i w:val="0"/>
          <w:color w:val="000000"/>
          <w:sz w:val="19"/>
        </w:rPr>
        <w:tab/>
        <w:t>Jun 2026 - Aug 2026</w:t>
      </w:r>
    </w:p>
    <w:p>
      <w:pPr>
        <w:tabs>
          <w:tab w:pos="10656" w:val="right"/>
        </w:tabs>
        <w:spacing w:before="0" w:after="0" w:line="240" w:lineRule="auto"/>
        <w:keepNext/>
      </w:pPr>
      <w:r>
        <w:rPr>
          <w:rFonts w:ascii="Calibri" w:hAnsi="Calibri"/>
          <w:b w:val="0"/>
          <w:i/>
          <w:color w:val="000000"/>
          <w:sz w:val="21"/>
        </w:rPr>
        <w:t>Lead Engineer &amp; Product Strategist</w:t>
      </w:r>
      <w:r>
        <w:rPr>
          <w:rFonts w:ascii="Calibri" w:hAnsi="Calibri"/>
          <w:b w:val="0"/>
          <w:i/>
          <w:color w:val="444444"/>
          <w:sz w:val="18"/>
        </w:rPr>
        <w:tab/>
        <w:t>Remote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Took over an unstable, vibe-coded production AI study app and rebuilt it from scratch across 20+ migrations, moving every existing user, workspace, and RAG document with zero data loss via a purpose-built Node.js export / re-embed / idempotent-SQL migration tool.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Designed the production PostgreSQL + pgvector schema (workspaces, membership roles, knowledge resources, chunks/embeddings) with RLS-based Owner/Editor/Viewer collaboration, replacing a flat, owner-only data model, and shipped invites, share links, referral, and affiliate programs.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Root-caused a RevenueCat webhook mapping bug that silently wrote an invalid plan tier and left 100% of paying weekly subscribers capped at free-tier limits; separately restored self-serve cancellation by tracing it to a blank Stripe Customer Portal configuration.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Designed a 6-tier credit subscription system metered on real per-model API cost and validated it against an App-Store-vs-Stripe margin model; authored the competitive gap analysis and 12-strategy growth playbook that set the rebuild's roadmap.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Repeat engagement: the same client first hired me in 2024 to build SupportJoy.</w:t>
      </w:r>
    </w:p>
    <w:p>
      <w:pPr>
        <w:spacing w:before="40" w:after="0" w:line="240" w:lineRule="auto"/>
        <w:ind w:left="259"/>
      </w:pPr>
      <w:r>
        <w:rPr>
          <w:rFonts w:ascii="Calibri" w:hAnsi="Calibri"/>
          <w:b/>
          <w:i w:val="0"/>
          <w:color w:val="444444"/>
          <w:sz w:val="19"/>
        </w:rPr>
        <w:t xml:space="preserve">Tech: </w:t>
      </w:r>
      <w:r>
        <w:rPr>
          <w:rFonts w:ascii="Calibri" w:hAnsi="Calibri"/>
          <w:b w:val="0"/>
          <w:i w:val="0"/>
          <w:color w:val="444444"/>
          <w:sz w:val="19"/>
        </w:rPr>
        <w:t>React, TypeScript, TanStack Start, Supabase, PostgreSQL, pgvector, Deno Edge Functions, OpenAI, Whisper, ElevenLabs, RevenueCat, Stripe, PostHog</w:t>
      </w:r>
    </w:p>
    <w:p>
      <w:pPr>
        <w:tabs>
          <w:tab w:pos="10656" w:val="right"/>
        </w:tabs>
        <w:spacing w:before="140" w:after="0" w:line="240" w:lineRule="auto"/>
        <w:keepNext/>
      </w:pPr>
      <w:r>
        <w:rPr>
          <w:rFonts w:ascii="Calibri" w:hAnsi="Calibri"/>
          <w:b/>
          <w:i w:val="0"/>
          <w:color w:val="000000"/>
          <w:sz w:val="22"/>
        </w:rPr>
        <w:t>Wizly AI</w:t>
      </w:r>
      <w:r>
        <w:rPr>
          <w:rFonts w:ascii="Calibri" w:hAnsi="Calibri"/>
          <w:b/>
          <w:i w:val="0"/>
          <w:color w:val="000000"/>
          <w:sz w:val="19"/>
        </w:rPr>
        <w:tab/>
        <w:t>Dec 2025 - Mar 2026</w:t>
      </w:r>
    </w:p>
    <w:p>
      <w:pPr>
        <w:tabs>
          <w:tab w:pos="10656" w:val="right"/>
        </w:tabs>
        <w:spacing w:before="0" w:after="0" w:line="240" w:lineRule="auto"/>
        <w:keepNext/>
      </w:pPr>
      <w:r>
        <w:rPr>
          <w:rFonts w:ascii="Calibri" w:hAnsi="Calibri"/>
          <w:b w:val="0"/>
          <w:i/>
          <w:color w:val="000000"/>
          <w:sz w:val="21"/>
        </w:rPr>
        <w:t>AI Engineer</w:t>
      </w:r>
      <w:r>
        <w:rPr>
          <w:rFonts w:ascii="Calibri" w:hAnsi="Calibri"/>
          <w:b w:val="0"/>
          <w:i/>
          <w:color w:val="444444"/>
          <w:sz w:val="18"/>
        </w:rPr>
        <w:tab/>
        <w:t>Remote (Singapore / US distributed team)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Sole owner of the AI and agent layer on a GTM decision-intelligence SaaS platform, shipping 10+ features across ingestion, retrieval, agentic interviews, and generative reporting.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Architected the Expert Interview agent on LangGraph: it verifies each expert claim against a date-aware Perplexity web search, scores responses across 8 quality dimensions plus a cumulative depth score, and applies 4 exit conditions to either close the interview or generate a targeted follow-up question.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Cut per-turn latency from ~20-30s to ~8-10s by caching per-request DB context and parallelizing three validation/scoring calls onto a Haiku-based asyncio pipeline, and reduced prompt token usage by ~47% using last-exchange-only context windows.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Built hybrid RRF (dense + sparse) retrieval with an LLM relevance filter for the expert search API, and delivered 3 Gamma-AI-backed endpoints generating McKinsey/BCG-style PDF and PPT board reports.</w:t>
      </w:r>
    </w:p>
    <w:p>
      <w:pPr>
        <w:spacing w:before="40" w:after="0" w:line="240" w:lineRule="auto"/>
        <w:ind w:left="259"/>
      </w:pPr>
      <w:r>
        <w:rPr>
          <w:rFonts w:ascii="Calibri" w:hAnsi="Calibri"/>
          <w:b/>
          <w:i w:val="0"/>
          <w:color w:val="444444"/>
          <w:sz w:val="19"/>
        </w:rPr>
        <w:t xml:space="preserve">Tech: </w:t>
      </w:r>
      <w:r>
        <w:rPr>
          <w:rFonts w:ascii="Calibri" w:hAnsi="Calibri"/>
          <w:b w:val="0"/>
          <w:i w:val="0"/>
          <w:color w:val="444444"/>
          <w:sz w:val="19"/>
        </w:rPr>
        <w:t>Python, FastAPI, LangChain, LangGraph, Anthropic Claude, OpenAI, Perplexity API, Groq, Qdrant, PostgreSQL, AWS S3, AWS SQS, Celery, Gamma AI, CopilotKit</w:t>
      </w:r>
    </w:p>
    <w:p>
      <w:pPr>
        <w:tabs>
          <w:tab w:pos="10656" w:val="right"/>
        </w:tabs>
        <w:spacing w:before="140" w:after="0" w:line="240" w:lineRule="auto"/>
        <w:keepNext/>
      </w:pPr>
      <w:r>
        <w:rPr>
          <w:rFonts w:ascii="Calibri" w:hAnsi="Calibri"/>
          <w:b/>
          <w:i w:val="0"/>
          <w:color w:val="000000"/>
          <w:sz w:val="22"/>
        </w:rPr>
        <w:t>PriveGuard</w:t>
      </w:r>
      <w:r>
        <w:rPr>
          <w:rFonts w:ascii="Calibri" w:hAnsi="Calibri"/>
          <w:b/>
          <w:i w:val="0"/>
          <w:color w:val="000000"/>
          <w:sz w:val="19"/>
        </w:rPr>
        <w:tab/>
        <w:t>Aug 2024 - Dec 2024</w:t>
      </w:r>
    </w:p>
    <w:p>
      <w:pPr>
        <w:tabs>
          <w:tab w:pos="10656" w:val="right"/>
        </w:tabs>
        <w:spacing w:before="0" w:after="0" w:line="240" w:lineRule="auto"/>
        <w:keepNext/>
      </w:pPr>
      <w:r>
        <w:rPr>
          <w:rFonts w:ascii="Calibri" w:hAnsi="Calibri"/>
          <w:b w:val="0"/>
          <w:i/>
          <w:color w:val="000000"/>
          <w:sz w:val="21"/>
        </w:rPr>
        <w:t>Full-Stack Developer</w:t>
      </w:r>
      <w:r>
        <w:rPr>
          <w:rFonts w:ascii="Calibri" w:hAnsi="Calibri"/>
          <w:b w:val="0"/>
          <w:i/>
          <w:color w:val="444444"/>
          <w:sz w:val="18"/>
        </w:rPr>
        <w:tab/>
        <w:t>Remote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Built an anti-piracy SaaS for digital creators: SerpAPI-driven automated detection, a domain whitelisting system to exclude legitimate sources, Stripe subscription billing, a customer dashboard, and monthly analytics reporting.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Shipped a separate Streamlit/Flask internal admin application for detection review and asset management, and delivered several React + Django product websites on a shared component and REST architecture.</w:t>
      </w:r>
    </w:p>
    <w:p>
      <w:pPr>
        <w:spacing w:before="40" w:after="0" w:line="240" w:lineRule="auto"/>
        <w:ind w:left="259"/>
      </w:pPr>
      <w:r>
        <w:rPr>
          <w:rFonts w:ascii="Calibri" w:hAnsi="Calibri"/>
          <w:b/>
          <w:i w:val="0"/>
          <w:color w:val="444444"/>
          <w:sz w:val="19"/>
        </w:rPr>
        <w:t xml:space="preserve">Tech: </w:t>
      </w:r>
      <w:r>
        <w:rPr>
          <w:rFonts w:ascii="Calibri" w:hAnsi="Calibri"/>
          <w:b w:val="0"/>
          <w:i w:val="0"/>
          <w:color w:val="444444"/>
          <w:sz w:val="19"/>
        </w:rPr>
        <w:t>Django, Python, Bootstrap, Jinja2, Stripe API, SerpAPI, Streamlit, Flask, React</w:t>
      </w:r>
    </w:p>
    <w:p>
      <w:pPr>
        <w:tabs>
          <w:tab w:pos="10656" w:val="right"/>
        </w:tabs>
        <w:spacing w:before="140" w:after="0" w:line="240" w:lineRule="auto"/>
        <w:keepNext/>
      </w:pPr>
      <w:r>
        <w:rPr>
          <w:rFonts w:ascii="Calibri" w:hAnsi="Calibri"/>
          <w:b/>
          <w:i w:val="0"/>
          <w:color w:val="000000"/>
          <w:sz w:val="22"/>
        </w:rPr>
        <w:t>SupportJoy</w:t>
      </w:r>
      <w:r>
        <w:rPr>
          <w:rFonts w:ascii="Calibri" w:hAnsi="Calibri"/>
          <w:b/>
          <w:i w:val="0"/>
          <w:color w:val="000000"/>
          <w:sz w:val="19"/>
        </w:rPr>
        <w:tab/>
        <w:t>Jun 2024 - Oct 2024</w:t>
      </w:r>
    </w:p>
    <w:p>
      <w:pPr>
        <w:tabs>
          <w:tab w:pos="10656" w:val="right"/>
        </w:tabs>
        <w:spacing w:before="0" w:after="0" w:line="240" w:lineRule="auto"/>
        <w:keepNext/>
      </w:pPr>
      <w:r>
        <w:rPr>
          <w:rFonts w:ascii="Calibri" w:hAnsi="Calibri"/>
          <w:b w:val="0"/>
          <w:i/>
          <w:color w:val="000000"/>
          <w:sz w:val="21"/>
        </w:rPr>
        <w:t>Full-Stack Developer</w:t>
      </w:r>
      <w:r>
        <w:rPr>
          <w:rFonts w:ascii="Calibri" w:hAnsi="Calibri"/>
          <w:b w:val="0"/>
          <w:i/>
          <w:color w:val="444444"/>
          <w:sz w:val="18"/>
        </w:rPr>
        <w:tab/>
        <w:t>Remote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Built an AI chatbot SaaS letting businesses train an agent on their own content: RAG over uploaded PDF/TXT/DOC/PPT files and scraped URLs, an embeddable JavaScript widget, magic-link authentication, Stripe subscriptions, and per-account token metering.</w:t>
      </w:r>
    </w:p>
    <w:p>
      <w:pPr>
        <w:pStyle w:val="ListBullet"/>
        <w:spacing w:before="30" w:after="0" w:line="240" w:lineRule="auto"/>
        <w:ind w:left="259" w:hanging="259"/>
      </w:pPr>
      <w:r>
        <w:rPr>
          <w:rFonts w:ascii="Calibri" w:hAnsi="Calibri"/>
          <w:b w:val="0"/>
          <w:i w:val="0"/>
          <w:color w:val="000000"/>
          <w:sz w:val="20"/>
        </w:rPr>
        <w:t>Delivered the full product solo, from dashboard and ingestion through billing and the embed. The client returned in 2026 to have me rebuild a second product, Unifeyn.</w:t>
      </w:r>
    </w:p>
    <w:p>
      <w:pPr>
        <w:spacing w:before="40" w:after="0" w:line="240" w:lineRule="auto"/>
        <w:ind w:left="259"/>
      </w:pPr>
      <w:r>
        <w:rPr>
          <w:rFonts w:ascii="Calibri" w:hAnsi="Calibri"/>
          <w:b/>
          <w:i w:val="0"/>
          <w:color w:val="444444"/>
          <w:sz w:val="19"/>
        </w:rPr>
        <w:t xml:space="preserve">Tech: </w:t>
      </w:r>
      <w:r>
        <w:rPr>
          <w:rFonts w:ascii="Calibri" w:hAnsi="Calibri"/>
          <w:b w:val="0"/>
          <w:i w:val="0"/>
          <w:color w:val="444444"/>
          <w:sz w:val="19"/>
        </w:rPr>
        <w:t>Django, Python, JavaScript, Bootstrap, Stripe API, RAG, embeddings, web scraping</w:t>
      </w:r>
    </w:p>
    <w:p>
      <w:pPr>
        <w:spacing w:before="180" w:after="60" w:line="240" w:lineRule="auto"/>
        <w:pBdr>
          <w:bottom w:val="single" w:sz="6" w:space="1" w:color="1F3964"/>
        </w:pBdr>
        <w:keepNext/>
      </w:pPr>
      <w:r>
        <w:rPr>
          <w:rFonts w:ascii="Calibri" w:hAnsi="Calibri"/>
          <w:b/>
          <w:i w:val="0"/>
          <w:caps/>
          <w:color w:val="1F3964"/>
          <w:sz w:val="22"/>
        </w:rPr>
        <w:t>Education</w:t>
      </w:r>
    </w:p>
    <w:p>
      <w:pPr>
        <w:tabs>
          <w:tab w:pos="10656" w:val="right"/>
        </w:tabs>
        <w:spacing w:before="30" w:after="0" w:line="240" w:lineRule="auto"/>
      </w:pPr>
      <w:r>
        <w:rPr>
          <w:rFonts w:ascii="Calibri" w:hAnsi="Calibri"/>
          <w:b/>
          <w:i w:val="0"/>
          <w:color w:val="000000"/>
          <w:sz w:val="20"/>
        </w:rPr>
        <w:t>Bachelor of Engineering, Information Technology</w:t>
      </w:r>
      <w:r>
        <w:rPr>
          <w:rFonts w:ascii="Calibri" w:hAnsi="Calibri"/>
          <w:b/>
          <w:i w:val="0"/>
          <w:color w:val="000000"/>
          <w:sz w:val="19"/>
        </w:rPr>
        <w:tab/>
        <w:t>May 2022</w:t>
      </w:r>
    </w:p>
    <w:p>
      <w:pPr>
        <w:tabs>
          <w:tab w:pos="10656" w:val="right"/>
        </w:tabs>
        <w:spacing w:before="0" w:after="0" w:line="240" w:lineRule="auto"/>
      </w:pPr>
      <w:r>
        <w:rPr>
          <w:rFonts w:ascii="Calibri" w:hAnsi="Calibri"/>
          <w:b w:val="0"/>
          <w:i/>
          <w:color w:val="000000"/>
          <w:sz w:val="20"/>
        </w:rPr>
        <w:t>Gujarat Technological University</w:t>
      </w:r>
      <w:r>
        <w:rPr>
          <w:rFonts w:ascii="Calibri" w:hAnsi="Calibri"/>
          <w:b w:val="0"/>
          <w:i/>
          <w:color w:val="444444"/>
          <w:sz w:val="18"/>
        </w:rPr>
        <w:tab/>
        <w:t>Gujarat, India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abbirhathi4@gmail.com" TargetMode="External"/><Relationship Id="rId10" Type="http://schemas.openxmlformats.org/officeDocument/2006/relationships/hyperlink" Target="https://www.linkedin.com/in/hathi-shabbir-a75509161/" TargetMode="External"/><Relationship Id="rId11" Type="http://schemas.openxmlformats.org/officeDocument/2006/relationships/hyperlink" Target="https://github.com/ShabbirHathi" TargetMode="External"/><Relationship Id="rId12" Type="http://schemas.openxmlformats.org/officeDocument/2006/relationships/hyperlink" Target="https://shabbirhathi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