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E6B7D" w:rsidRDefault="00FE6B7D"/>
    <w:p w14:paraId="00000002" w14:textId="77777777" w:rsidR="00FE6B7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e8qdtl9n0v33" w:colFirst="0" w:colLast="0"/>
      <w:bookmarkEnd w:id="0"/>
      <w:r>
        <w:rPr>
          <w:b/>
          <w:bCs/>
          <w:sz w:val="34"/>
          <w:szCs w:val="34"/>
        </w:rPr>
        <w:t xml:space="preserve">🔹 </w:t>
      </w:r>
      <w:proofErr w:type="spellStart"/>
      <w:r>
        <w:rPr>
          <w:b/>
          <w:bCs/>
          <w:sz w:val="34"/>
          <w:szCs w:val="34"/>
        </w:rPr>
        <w:t>MLOps</w:t>
      </w:r>
      <w:proofErr w:type="spellEnd"/>
      <w:r>
        <w:rPr>
          <w:b/>
          <w:bCs/>
          <w:sz w:val="34"/>
          <w:szCs w:val="34"/>
        </w:rPr>
        <w:t xml:space="preserve"> &amp; Azure ML – Practical MCQs</w:t>
      </w:r>
    </w:p>
    <w:p w14:paraId="00000003" w14:textId="77777777" w:rsidR="00FE6B7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dd8lzbcjhjep" w:colFirst="0" w:colLast="0"/>
      <w:bookmarkEnd w:id="1"/>
      <w:r>
        <w:rPr>
          <w:b/>
          <w:bCs/>
          <w:color w:val="000000"/>
          <w:sz w:val="26"/>
          <w:szCs w:val="26"/>
        </w:rPr>
        <w:t>1.</w:t>
      </w:r>
    </w:p>
    <w:p w14:paraId="00000004" w14:textId="77777777" w:rsidR="00FE6B7D" w:rsidRDefault="00000000">
      <w:pPr>
        <w:spacing w:before="240" w:after="240"/>
      </w:pPr>
      <w:r>
        <w:t xml:space="preserve">A data science team trained a model locally and wants to ensure reproducibility in production. What is the </w:t>
      </w:r>
      <w:r>
        <w:rPr>
          <w:b/>
          <w:bCs/>
        </w:rPr>
        <w:t>best first step</w:t>
      </w:r>
      <w:r>
        <w:t>?</w:t>
      </w:r>
      <w:r>
        <w:br/>
        <w:t>A. Deploy the model directly</w:t>
      </w:r>
      <w:r>
        <w:br/>
        <w:t>B. Save the model in a shared folder</w:t>
      </w:r>
      <w:r>
        <w:br/>
      </w:r>
      <w:r w:rsidRPr="00C2351B">
        <w:rPr>
          <w:highlight w:val="yellow"/>
        </w:rPr>
        <w:t>C. Register the model with versioning</w:t>
      </w:r>
      <w:r>
        <w:br/>
        <w:t>D. Convert model to ONNX</w:t>
      </w:r>
    </w:p>
    <w:p w14:paraId="00000005" w14:textId="77777777" w:rsidR="00FE6B7D" w:rsidRDefault="00000000">
      <w:r>
        <w:pict w14:anchorId="0B6B610E">
          <v:rect id="_x0000_i1051" style="width:0;height:1.5pt" o:hralign="center" o:hrstd="t" o:hr="t" fillcolor="#a0a0a0" stroked="f"/>
        </w:pict>
      </w:r>
    </w:p>
    <w:p w14:paraId="00000006" w14:textId="77777777" w:rsidR="00FE6B7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742aridqgyfl" w:colFirst="0" w:colLast="0"/>
      <w:bookmarkEnd w:id="2"/>
      <w:r>
        <w:rPr>
          <w:b/>
          <w:bCs/>
          <w:color w:val="000000"/>
          <w:sz w:val="26"/>
          <w:szCs w:val="26"/>
        </w:rPr>
        <w:t>2.</w:t>
      </w:r>
    </w:p>
    <w:p w14:paraId="00000007" w14:textId="77777777" w:rsidR="00FE6B7D" w:rsidRDefault="00000000">
      <w:pPr>
        <w:spacing w:before="240" w:after="240"/>
      </w:pPr>
      <w:r>
        <w:t>Your model performs well initially but degrades after 3 months due to changing user behavior. What is this phenomenon?</w:t>
      </w:r>
      <w:r>
        <w:br/>
        <w:t>A. Overfitting</w:t>
      </w:r>
      <w:r>
        <w:br/>
      </w:r>
      <w:r w:rsidRPr="00C2351B">
        <w:rPr>
          <w:highlight w:val="yellow"/>
        </w:rPr>
        <w:t>B. Concept drift</w:t>
      </w:r>
      <w:r>
        <w:br/>
        <w:t>C. Data leakage</w:t>
      </w:r>
      <w:r>
        <w:br/>
        <w:t>D. Underfitting</w:t>
      </w:r>
    </w:p>
    <w:p w14:paraId="00000008" w14:textId="77777777" w:rsidR="00FE6B7D" w:rsidRDefault="00000000">
      <w:r>
        <w:pict w14:anchorId="7A4B3235">
          <v:rect id="_x0000_i1052" style="width:0;height:1.5pt" o:hralign="center" o:hrstd="t" o:hr="t" fillcolor="#a0a0a0" stroked="f"/>
        </w:pict>
      </w:r>
    </w:p>
    <w:p w14:paraId="00000009" w14:textId="77777777" w:rsidR="00FE6B7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2nfarxb4gmry" w:colFirst="0" w:colLast="0"/>
      <w:bookmarkEnd w:id="3"/>
      <w:r>
        <w:rPr>
          <w:b/>
          <w:bCs/>
          <w:color w:val="000000"/>
          <w:sz w:val="26"/>
          <w:szCs w:val="26"/>
        </w:rPr>
        <w:t>3.</w:t>
      </w:r>
    </w:p>
    <w:p w14:paraId="0000000A" w14:textId="77777777" w:rsidR="00FE6B7D" w:rsidRDefault="00000000">
      <w:pPr>
        <w:spacing w:before="240" w:after="240"/>
      </w:pPr>
      <w:r>
        <w:t xml:space="preserve">In Azure Machine Learning, what is the </w:t>
      </w:r>
      <w:r>
        <w:rPr>
          <w:b/>
          <w:bCs/>
        </w:rPr>
        <w:t>primary purpose of a workspace</w:t>
      </w:r>
      <w:r>
        <w:t>?</w:t>
      </w:r>
      <w:r>
        <w:br/>
        <w:t>A. Store datasets only</w:t>
      </w:r>
      <w:r>
        <w:br/>
        <w:t>B. Manage compute clusters</w:t>
      </w:r>
      <w:r>
        <w:br/>
      </w:r>
      <w:r w:rsidRPr="00C2351B">
        <w:rPr>
          <w:highlight w:val="yellow"/>
        </w:rPr>
        <w:t>C. Central hub for all ML assets</w:t>
      </w:r>
      <w:r>
        <w:br/>
        <w:t>D. Run notebooks</w:t>
      </w:r>
    </w:p>
    <w:p w14:paraId="0000000B" w14:textId="77777777" w:rsidR="00FE6B7D" w:rsidRDefault="00000000">
      <w:r>
        <w:pict w14:anchorId="496500D0">
          <v:rect id="_x0000_i1027" style="width:0;height:1.5pt" o:hralign="center" o:hrstd="t" o:hr="t" fillcolor="#a0a0a0" stroked="f"/>
        </w:pict>
      </w:r>
    </w:p>
    <w:p w14:paraId="0000000C" w14:textId="77777777" w:rsidR="00FE6B7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mbzsnsk2o4kc" w:colFirst="0" w:colLast="0"/>
      <w:bookmarkEnd w:id="4"/>
      <w:r>
        <w:rPr>
          <w:b/>
          <w:bCs/>
          <w:color w:val="000000"/>
          <w:sz w:val="26"/>
          <w:szCs w:val="26"/>
        </w:rPr>
        <w:t>4.</w:t>
      </w:r>
    </w:p>
    <w:p w14:paraId="0000000D" w14:textId="77777777" w:rsidR="00FE6B7D" w:rsidRDefault="00000000">
      <w:pPr>
        <w:spacing w:before="240" w:after="240"/>
      </w:pPr>
      <w:r>
        <w:t>A pipeline retrains a model whenever new data arrives in Blob storage. What type of pipeline trigger is this?</w:t>
      </w:r>
      <w:r>
        <w:br/>
        <w:t>A. Manual trigger</w:t>
      </w:r>
      <w:r>
        <w:br/>
        <w:t>B. Schedule-based trigger</w:t>
      </w:r>
      <w:r>
        <w:br/>
      </w:r>
      <w:r w:rsidRPr="00C2351B">
        <w:rPr>
          <w:highlight w:val="yellow"/>
        </w:rPr>
        <w:t>C. Event-based trigger</w:t>
      </w:r>
      <w:r>
        <w:br/>
        <w:t>D. Batch trigger</w:t>
      </w:r>
    </w:p>
    <w:p w14:paraId="0000000E" w14:textId="77777777" w:rsidR="00FE6B7D" w:rsidRDefault="00000000">
      <w:r>
        <w:lastRenderedPageBreak/>
        <w:pict w14:anchorId="2B55B39C">
          <v:rect id="_x0000_i1028" style="width:0;height:1.5pt" o:hralign="center" o:hrstd="t" o:hr="t" fillcolor="#a0a0a0" stroked="f"/>
        </w:pict>
      </w:r>
    </w:p>
    <w:p w14:paraId="0000000F" w14:textId="77777777" w:rsidR="00FE6B7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2dn42boiw1s" w:colFirst="0" w:colLast="0"/>
      <w:bookmarkEnd w:id="5"/>
      <w:r>
        <w:rPr>
          <w:b/>
          <w:bCs/>
          <w:color w:val="000000"/>
          <w:sz w:val="26"/>
          <w:szCs w:val="26"/>
        </w:rPr>
        <w:t>5.</w:t>
      </w:r>
    </w:p>
    <w:p w14:paraId="00000010" w14:textId="77777777" w:rsidR="00FE6B7D" w:rsidRDefault="00000000">
      <w:pPr>
        <w:spacing w:before="240" w:after="240"/>
      </w:pPr>
      <w:r>
        <w:t xml:space="preserve">Which component ensures that the </w:t>
      </w:r>
      <w:r>
        <w:rPr>
          <w:b/>
          <w:bCs/>
        </w:rPr>
        <w:t>same environment (libraries, dependencies)</w:t>
      </w:r>
      <w:r>
        <w:t xml:space="preserve"> is used during training and deployment?</w:t>
      </w:r>
      <w:r>
        <w:br/>
        <w:t>A. Dataset version</w:t>
      </w:r>
      <w:r>
        <w:br/>
        <w:t>B. Compute instance</w:t>
      </w:r>
      <w:r>
        <w:br/>
      </w:r>
      <w:r w:rsidRPr="00C2351B">
        <w:rPr>
          <w:highlight w:val="yellow"/>
        </w:rPr>
        <w:t>C. Environment configuration</w:t>
      </w:r>
      <w:r>
        <w:br/>
        <w:t>D. Endpoint</w:t>
      </w:r>
    </w:p>
    <w:p w14:paraId="00000011" w14:textId="77777777" w:rsidR="00FE6B7D" w:rsidRDefault="00000000">
      <w:r>
        <w:pict w14:anchorId="097F2C4B">
          <v:rect id="_x0000_i1029" style="width:0;height:1.5pt" o:hralign="center" o:hrstd="t" o:hr="t" fillcolor="#a0a0a0" stroked="f"/>
        </w:pict>
      </w:r>
    </w:p>
    <w:p w14:paraId="00000012" w14:textId="77777777" w:rsidR="00FE6B7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xaxr1pcyg26e" w:colFirst="0" w:colLast="0"/>
      <w:bookmarkEnd w:id="6"/>
      <w:r>
        <w:rPr>
          <w:b/>
          <w:bCs/>
          <w:color w:val="000000"/>
          <w:sz w:val="26"/>
          <w:szCs w:val="26"/>
        </w:rPr>
        <w:t>6.</w:t>
      </w:r>
    </w:p>
    <w:p w14:paraId="00000013" w14:textId="77777777" w:rsidR="00FE6B7D" w:rsidRDefault="00000000">
      <w:pPr>
        <w:spacing w:before="240" w:after="240"/>
      </w:pPr>
      <w:r>
        <w:t>A team wants to compare multiple model versions and track metrics like accuracy and F1-score. What should they use?</w:t>
      </w:r>
      <w:r>
        <w:br/>
        <w:t>A. Azure Monitor</w:t>
      </w:r>
      <w:r>
        <w:br/>
      </w:r>
      <w:r w:rsidRPr="00C2351B">
        <w:rPr>
          <w:highlight w:val="yellow"/>
        </w:rPr>
        <w:t>B. Experiment tracking</w:t>
      </w:r>
      <w:r>
        <w:br/>
        <w:t>C. Data factory</w:t>
      </w:r>
      <w:r>
        <w:br/>
        <w:t>D. Key vault</w:t>
      </w:r>
    </w:p>
    <w:p w14:paraId="00000014" w14:textId="77777777" w:rsidR="00FE6B7D" w:rsidRDefault="00000000">
      <w:r>
        <w:pict w14:anchorId="7748FE6F">
          <v:rect id="_x0000_i1030" style="width:0;height:1.5pt" o:hralign="center" o:hrstd="t" o:hr="t" fillcolor="#a0a0a0" stroked="f"/>
        </w:pict>
      </w:r>
    </w:p>
    <w:p w14:paraId="00000015" w14:textId="77777777" w:rsidR="00FE6B7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induzkfldnr5" w:colFirst="0" w:colLast="0"/>
      <w:bookmarkEnd w:id="7"/>
      <w:r>
        <w:rPr>
          <w:b/>
          <w:bCs/>
          <w:color w:val="000000"/>
          <w:sz w:val="26"/>
          <w:szCs w:val="26"/>
        </w:rPr>
        <w:t>7.</w:t>
      </w:r>
    </w:p>
    <w:p w14:paraId="00000016" w14:textId="77777777" w:rsidR="00FE6B7D" w:rsidRDefault="00000000">
      <w:pPr>
        <w:spacing w:before="240" w:after="240"/>
      </w:pPr>
      <w:r>
        <w:t>Which practice helps rollback to a previous working model in case of failure?</w:t>
      </w:r>
      <w:r>
        <w:br/>
        <w:t>A. Logging</w:t>
      </w:r>
      <w:r>
        <w:br/>
      </w:r>
      <w:r w:rsidRPr="00C2351B">
        <w:rPr>
          <w:highlight w:val="yellow"/>
        </w:rPr>
        <w:t>B. Version control of models</w:t>
      </w:r>
      <w:r>
        <w:br/>
        <w:t>C. Data labeling</w:t>
      </w:r>
      <w:r>
        <w:br/>
        <w:t>D. Feature scaling</w:t>
      </w:r>
    </w:p>
    <w:p w14:paraId="00000017" w14:textId="77777777" w:rsidR="00FE6B7D" w:rsidRDefault="00000000">
      <w:r>
        <w:pict w14:anchorId="297F2116">
          <v:rect id="_x0000_i1031" style="width:0;height:1.5pt" o:hralign="center" o:hrstd="t" o:hr="t" fillcolor="#a0a0a0" stroked="f"/>
        </w:pict>
      </w:r>
    </w:p>
    <w:p w14:paraId="00000018" w14:textId="77777777" w:rsidR="00FE6B7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iltw6liaokaz" w:colFirst="0" w:colLast="0"/>
      <w:bookmarkEnd w:id="8"/>
      <w:r>
        <w:rPr>
          <w:b/>
          <w:bCs/>
          <w:color w:val="000000"/>
          <w:sz w:val="26"/>
          <w:szCs w:val="26"/>
        </w:rPr>
        <w:t>8.</w:t>
      </w:r>
    </w:p>
    <w:p w14:paraId="00000019" w14:textId="77777777" w:rsidR="00FE6B7D" w:rsidRDefault="00000000">
      <w:pPr>
        <w:spacing w:before="240" w:after="240"/>
      </w:pPr>
      <w:r>
        <w:t>Your deployed endpoint suddenly starts returning incorrect predictions due to schema mismatch in input data. What is the issue?</w:t>
      </w:r>
      <w:r>
        <w:br/>
        <w:t>A. Concept drift</w:t>
      </w:r>
      <w:r>
        <w:br/>
      </w:r>
      <w:r w:rsidRPr="00C2351B">
        <w:rPr>
          <w:highlight w:val="yellow"/>
        </w:rPr>
        <w:t>B. Data drift</w:t>
      </w:r>
      <w:r>
        <w:br/>
        <w:t>C. Training drift</w:t>
      </w:r>
      <w:r>
        <w:br/>
        <w:t>D. Model bias</w:t>
      </w:r>
    </w:p>
    <w:p w14:paraId="0000001A" w14:textId="77777777" w:rsidR="00FE6B7D" w:rsidRDefault="00000000">
      <w:r>
        <w:pict w14:anchorId="1D0C5B25">
          <v:rect id="_x0000_i1032" style="width:0;height:1.5pt" o:hralign="center" o:hrstd="t" o:hr="t" fillcolor="#a0a0a0" stroked="f"/>
        </w:pict>
      </w:r>
    </w:p>
    <w:p w14:paraId="0000001B" w14:textId="77777777" w:rsidR="00FE6B7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oes3hqgrun3d" w:colFirst="0" w:colLast="0"/>
      <w:bookmarkEnd w:id="9"/>
      <w:r>
        <w:rPr>
          <w:b/>
          <w:bCs/>
          <w:color w:val="000000"/>
          <w:sz w:val="26"/>
          <w:szCs w:val="26"/>
        </w:rPr>
        <w:lastRenderedPageBreak/>
        <w:t>9.</w:t>
      </w:r>
    </w:p>
    <w:p w14:paraId="0000001C" w14:textId="77777777" w:rsidR="00FE6B7D" w:rsidRDefault="00000000">
      <w:pPr>
        <w:spacing w:before="240" w:after="240"/>
      </w:pPr>
      <w:r>
        <w:t xml:space="preserve">In an enterprise setup, why is CI/CD integrated into </w:t>
      </w:r>
      <w:proofErr w:type="spellStart"/>
      <w:r>
        <w:t>MLOps</w:t>
      </w:r>
      <w:proofErr w:type="spellEnd"/>
      <w:r>
        <w:t xml:space="preserve"> pipelines?</w:t>
      </w:r>
      <w:r>
        <w:br/>
        <w:t>A. To reduce model size</w:t>
      </w:r>
      <w:r>
        <w:br/>
      </w:r>
      <w:r w:rsidRPr="00C2351B">
        <w:rPr>
          <w:highlight w:val="yellow"/>
        </w:rPr>
        <w:t>B. To automate testing and deployment</w:t>
      </w:r>
      <w:r>
        <w:br/>
        <w:t>C. To improve model accuracy</w:t>
      </w:r>
      <w:r>
        <w:br/>
        <w:t>D. To visualize data</w:t>
      </w:r>
    </w:p>
    <w:p w14:paraId="0000001D" w14:textId="77777777" w:rsidR="00FE6B7D" w:rsidRDefault="00000000">
      <w:r>
        <w:pict w14:anchorId="605E49A7">
          <v:rect id="_x0000_i1033" style="width:0;height:1.5pt" o:hralign="center" o:hrstd="t" o:hr="t" fillcolor="#a0a0a0" stroked="f"/>
        </w:pict>
      </w:r>
    </w:p>
    <w:p w14:paraId="0000001E" w14:textId="77777777" w:rsidR="00FE6B7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lznescifv5go" w:colFirst="0" w:colLast="0"/>
      <w:bookmarkEnd w:id="10"/>
      <w:r>
        <w:rPr>
          <w:b/>
          <w:bCs/>
          <w:color w:val="000000"/>
          <w:sz w:val="26"/>
          <w:szCs w:val="26"/>
        </w:rPr>
        <w:t>10.</w:t>
      </w:r>
    </w:p>
    <w:p w14:paraId="0000001F" w14:textId="77777777" w:rsidR="00FE6B7D" w:rsidRDefault="00000000">
      <w:pPr>
        <w:spacing w:before="240" w:after="240"/>
      </w:pPr>
      <w:r>
        <w:t xml:space="preserve">Which Azure ML feature allows you to </w:t>
      </w:r>
      <w:r>
        <w:rPr>
          <w:b/>
          <w:bCs/>
        </w:rPr>
        <w:t>deploy a model as a REST API</w:t>
      </w:r>
      <w:r>
        <w:t>?</w:t>
      </w:r>
      <w:r>
        <w:br/>
        <w:t>A. Dataset</w:t>
      </w:r>
      <w:r>
        <w:br/>
        <w:t>B. Pipeline</w:t>
      </w:r>
      <w:r>
        <w:br/>
      </w:r>
      <w:r w:rsidRPr="00C2351B">
        <w:rPr>
          <w:highlight w:val="yellow"/>
        </w:rPr>
        <w:t>C. Endpoint</w:t>
      </w:r>
      <w:r>
        <w:br/>
        <w:t>D. Compute cluster</w:t>
      </w:r>
    </w:p>
    <w:p w14:paraId="00000020" w14:textId="77777777" w:rsidR="00FE6B7D" w:rsidRDefault="00000000">
      <w:r>
        <w:pict w14:anchorId="5150EEC9">
          <v:rect id="_x0000_i1034" style="width:0;height:1.5pt" o:hralign="center" o:hrstd="t" o:hr="t" fillcolor="#a0a0a0" stroked="f"/>
        </w:pict>
      </w:r>
    </w:p>
    <w:p w14:paraId="00000021" w14:textId="77777777" w:rsidR="00FE6B7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ncdh49uechvy" w:colFirst="0" w:colLast="0"/>
      <w:bookmarkEnd w:id="11"/>
      <w:r>
        <w:rPr>
          <w:b/>
          <w:bCs/>
          <w:color w:val="000000"/>
          <w:sz w:val="26"/>
          <w:szCs w:val="26"/>
        </w:rPr>
        <w:t>11.</w:t>
      </w:r>
    </w:p>
    <w:p w14:paraId="00000022" w14:textId="77777777" w:rsidR="00FE6B7D" w:rsidRDefault="00000000">
      <w:pPr>
        <w:spacing w:before="240" w:after="240"/>
      </w:pPr>
      <w:r>
        <w:t>A model needs to be retrained weekly regardless of new data availability. Which approach is best?</w:t>
      </w:r>
      <w:r>
        <w:br/>
        <w:t>A. Event trigger</w:t>
      </w:r>
      <w:r>
        <w:br/>
        <w:t>B. Manual execution</w:t>
      </w:r>
      <w:r>
        <w:br/>
      </w:r>
      <w:r w:rsidRPr="00C2351B">
        <w:rPr>
          <w:highlight w:val="yellow"/>
        </w:rPr>
        <w:t>C. Scheduled pipeline</w:t>
      </w:r>
      <w:r>
        <w:br/>
        <w:t>D. Real-time inference</w:t>
      </w:r>
    </w:p>
    <w:p w14:paraId="00000023" w14:textId="77777777" w:rsidR="00FE6B7D" w:rsidRDefault="00000000">
      <w:r>
        <w:pict w14:anchorId="2B09A24A">
          <v:rect id="_x0000_i1035" style="width:0;height:1.5pt" o:hralign="center" o:hrstd="t" o:hr="t" fillcolor="#a0a0a0" stroked="f"/>
        </w:pict>
      </w:r>
    </w:p>
    <w:p w14:paraId="00000024" w14:textId="77777777" w:rsidR="00FE6B7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r0a7icecwbi4" w:colFirst="0" w:colLast="0"/>
      <w:bookmarkEnd w:id="12"/>
      <w:r>
        <w:rPr>
          <w:b/>
          <w:bCs/>
          <w:color w:val="000000"/>
          <w:sz w:val="26"/>
          <w:szCs w:val="26"/>
        </w:rPr>
        <w:t>12.</w:t>
      </w:r>
    </w:p>
    <w:p w14:paraId="00000025" w14:textId="77777777" w:rsidR="00FE6B7D" w:rsidRDefault="00000000">
      <w:pPr>
        <w:spacing w:before="240" w:after="240"/>
      </w:pPr>
      <w:r>
        <w:t xml:space="preserve">Which metric would you monitor to detect </w:t>
      </w:r>
      <w:r>
        <w:rPr>
          <w:b/>
          <w:bCs/>
        </w:rPr>
        <w:t>data drift</w:t>
      </w:r>
      <w:r>
        <w:t xml:space="preserve"> in production?</w:t>
      </w:r>
      <w:r>
        <w:br/>
        <w:t>A. Accuracy</w:t>
      </w:r>
      <w:r>
        <w:br/>
        <w:t>B. Precision</w:t>
      </w:r>
      <w:r>
        <w:br/>
      </w:r>
      <w:r w:rsidRPr="00C2351B">
        <w:rPr>
          <w:highlight w:val="yellow"/>
        </w:rPr>
        <w:t>C. Input feature distribution change</w:t>
      </w:r>
      <w:r>
        <w:br/>
        <w:t>D. Loss function</w:t>
      </w:r>
    </w:p>
    <w:p w14:paraId="00000026" w14:textId="77777777" w:rsidR="00FE6B7D" w:rsidRDefault="00000000">
      <w:r>
        <w:pict w14:anchorId="5948F2FF">
          <v:rect id="_x0000_i1036" style="width:0;height:1.5pt" o:hralign="center" o:hrstd="t" o:hr="t" fillcolor="#a0a0a0" stroked="f"/>
        </w:pict>
      </w:r>
    </w:p>
    <w:p w14:paraId="00000027" w14:textId="77777777" w:rsidR="00FE6B7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a3db2zkj0297" w:colFirst="0" w:colLast="0"/>
      <w:bookmarkEnd w:id="13"/>
      <w:r>
        <w:rPr>
          <w:b/>
          <w:bCs/>
          <w:color w:val="000000"/>
          <w:sz w:val="26"/>
          <w:szCs w:val="26"/>
        </w:rPr>
        <w:t>13.</w:t>
      </w:r>
    </w:p>
    <w:p w14:paraId="00000028" w14:textId="77777777" w:rsidR="00FE6B7D" w:rsidRDefault="00000000">
      <w:pPr>
        <w:spacing w:before="240" w:after="240"/>
      </w:pPr>
      <w:r>
        <w:t>In AIOps, what is the main goal?</w:t>
      </w:r>
      <w:r>
        <w:br/>
        <w:t>A. Improve model training speed</w:t>
      </w:r>
      <w:r>
        <w:br/>
      </w:r>
      <w:r w:rsidRPr="00C2351B">
        <w:rPr>
          <w:highlight w:val="yellow"/>
        </w:rPr>
        <w:lastRenderedPageBreak/>
        <w:t>B. Automate IT operations using AI</w:t>
      </w:r>
      <w:r>
        <w:br/>
        <w:t>C. Reduce dataset size</w:t>
      </w:r>
      <w:r>
        <w:br/>
        <w:t>D. Build dashboards</w:t>
      </w:r>
    </w:p>
    <w:p w14:paraId="00000029" w14:textId="77777777" w:rsidR="00FE6B7D" w:rsidRDefault="00000000">
      <w:r>
        <w:pict w14:anchorId="0E742EF2">
          <v:rect id="_x0000_i1037" style="width:0;height:1.5pt" o:hralign="center" o:hrstd="t" o:hr="t" fillcolor="#a0a0a0" stroked="f"/>
        </w:pict>
      </w:r>
    </w:p>
    <w:p w14:paraId="0000002A" w14:textId="77777777" w:rsidR="00FE6B7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yaet4tqeo1a" w:colFirst="0" w:colLast="0"/>
      <w:bookmarkEnd w:id="14"/>
      <w:r>
        <w:rPr>
          <w:b/>
          <w:bCs/>
          <w:color w:val="000000"/>
          <w:sz w:val="26"/>
          <w:szCs w:val="26"/>
        </w:rPr>
        <w:t>14.</w:t>
      </w:r>
    </w:p>
    <w:p w14:paraId="0000002B" w14:textId="77777777" w:rsidR="00FE6B7D" w:rsidRDefault="00000000">
      <w:pPr>
        <w:spacing w:before="240" w:after="240"/>
      </w:pPr>
      <w:r>
        <w:t>A sudden spike in system errors is automatically detected and resolved using ML-based anomaly detection. This is an example of:</w:t>
      </w:r>
      <w:r>
        <w:br/>
        <w:t>A. DevOps</w:t>
      </w:r>
      <w:r>
        <w:br/>
        <w:t xml:space="preserve">B. </w:t>
      </w:r>
      <w:proofErr w:type="spellStart"/>
      <w:r>
        <w:t>MLOps</w:t>
      </w:r>
      <w:proofErr w:type="spellEnd"/>
      <w:r>
        <w:br/>
      </w:r>
      <w:r w:rsidRPr="00C2351B">
        <w:rPr>
          <w:highlight w:val="yellow"/>
        </w:rPr>
        <w:t>C. AIOps</w:t>
      </w:r>
      <w:r>
        <w:br/>
        <w:t xml:space="preserve">D. </w:t>
      </w:r>
      <w:proofErr w:type="spellStart"/>
      <w:r>
        <w:t>DataOps</w:t>
      </w:r>
      <w:proofErr w:type="spellEnd"/>
    </w:p>
    <w:p w14:paraId="0000002C" w14:textId="77777777" w:rsidR="00FE6B7D" w:rsidRDefault="00000000">
      <w:r>
        <w:pict w14:anchorId="40B6B2C1">
          <v:rect id="_x0000_i1038" style="width:0;height:1.5pt" o:hralign="center" o:hrstd="t" o:hr="t" fillcolor="#a0a0a0" stroked="f"/>
        </w:pict>
      </w:r>
    </w:p>
    <w:p w14:paraId="0000002D" w14:textId="77777777" w:rsidR="00FE6B7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yamk85iysppb" w:colFirst="0" w:colLast="0"/>
      <w:bookmarkEnd w:id="15"/>
      <w:r>
        <w:rPr>
          <w:b/>
          <w:bCs/>
          <w:color w:val="000000"/>
          <w:sz w:val="26"/>
          <w:szCs w:val="26"/>
        </w:rPr>
        <w:t>15.</w:t>
      </w:r>
    </w:p>
    <w:p w14:paraId="0000002E" w14:textId="77777777" w:rsidR="00FE6B7D" w:rsidRDefault="00000000">
      <w:pPr>
        <w:spacing w:before="240" w:after="240"/>
      </w:pPr>
      <w:r>
        <w:t>Which Azure service is commonly integrated with Azure ML for logging and monitoring?</w:t>
      </w:r>
      <w:r>
        <w:br/>
        <w:t>A. Azure DevOps</w:t>
      </w:r>
      <w:r>
        <w:br/>
      </w:r>
      <w:r w:rsidRPr="00C2351B">
        <w:rPr>
          <w:highlight w:val="yellow"/>
        </w:rPr>
        <w:t>B. Azure Monitor</w:t>
      </w:r>
      <w:r>
        <w:br/>
        <w:t>C. Azure Synapse</w:t>
      </w:r>
      <w:r>
        <w:br/>
        <w:t>D. Azure Storage</w:t>
      </w:r>
    </w:p>
    <w:p w14:paraId="0000002F" w14:textId="77777777" w:rsidR="00FE6B7D" w:rsidRDefault="00000000">
      <w:r>
        <w:pict w14:anchorId="2FA11EF9">
          <v:rect id="_x0000_i1039" style="width:0;height:1.5pt" o:hralign="center" o:hrstd="t" o:hr="t" fillcolor="#a0a0a0" stroked="f"/>
        </w:pict>
      </w:r>
    </w:p>
    <w:p w14:paraId="00000030" w14:textId="77777777" w:rsidR="00FE6B7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t1f8fn8fzah8" w:colFirst="0" w:colLast="0"/>
      <w:bookmarkEnd w:id="16"/>
      <w:r>
        <w:rPr>
          <w:b/>
          <w:bCs/>
          <w:color w:val="000000"/>
          <w:sz w:val="26"/>
          <w:szCs w:val="26"/>
        </w:rPr>
        <w:t>16.</w:t>
      </w:r>
    </w:p>
    <w:p w14:paraId="00000031" w14:textId="77777777" w:rsidR="00FE6B7D" w:rsidRDefault="00000000">
      <w:pPr>
        <w:spacing w:before="240" w:after="240"/>
      </w:pPr>
      <w:r>
        <w:t>You want to ensure that only approved models are deployed to production. What should you implement?</w:t>
      </w:r>
      <w:r>
        <w:br/>
        <w:t>A. Data pipeline</w:t>
      </w:r>
      <w:r>
        <w:br/>
      </w:r>
      <w:r w:rsidRPr="00C2351B">
        <w:rPr>
          <w:highlight w:val="yellow"/>
        </w:rPr>
        <w:t>B. Model approval workflow</w:t>
      </w:r>
      <w:r>
        <w:br/>
        <w:t>C. Data cleaning</w:t>
      </w:r>
      <w:r>
        <w:br/>
        <w:t>D. Feature engineering</w:t>
      </w:r>
    </w:p>
    <w:p w14:paraId="00000032" w14:textId="77777777" w:rsidR="00FE6B7D" w:rsidRDefault="00000000">
      <w:r>
        <w:pict w14:anchorId="48967559">
          <v:rect id="_x0000_i1040" style="width:0;height:1.5pt" o:hralign="center" o:hrstd="t" o:hr="t" fillcolor="#a0a0a0" stroked="f"/>
        </w:pict>
      </w:r>
    </w:p>
    <w:p w14:paraId="00000033" w14:textId="77777777" w:rsidR="00FE6B7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u1lyz2rm0770" w:colFirst="0" w:colLast="0"/>
      <w:bookmarkEnd w:id="17"/>
      <w:r>
        <w:rPr>
          <w:b/>
          <w:bCs/>
          <w:color w:val="000000"/>
          <w:sz w:val="26"/>
          <w:szCs w:val="26"/>
        </w:rPr>
        <w:t>17.</w:t>
      </w:r>
    </w:p>
    <w:p w14:paraId="00000034" w14:textId="77777777" w:rsidR="00FE6B7D" w:rsidRDefault="00000000">
      <w:pPr>
        <w:spacing w:before="240" w:after="240"/>
      </w:pPr>
      <w:r>
        <w:t>A team wants to retrain models automatically when performance drops below a threshold. What is this called?</w:t>
      </w:r>
      <w:r>
        <w:br/>
      </w:r>
      <w:r w:rsidRPr="00C2351B">
        <w:rPr>
          <w:highlight w:val="yellow"/>
        </w:rPr>
        <w:t>A. Continuous training</w:t>
      </w:r>
      <w:r>
        <w:br/>
        <w:t>B. Batch scoring</w:t>
      </w:r>
      <w:r>
        <w:br/>
      </w:r>
      <w:r>
        <w:lastRenderedPageBreak/>
        <w:t>C. Static deployment</w:t>
      </w:r>
      <w:r>
        <w:br/>
        <w:t>D. Manual retraining</w:t>
      </w:r>
    </w:p>
    <w:p w14:paraId="00000035" w14:textId="77777777" w:rsidR="00FE6B7D" w:rsidRDefault="00000000">
      <w:r>
        <w:pict w14:anchorId="6115A521">
          <v:rect id="_x0000_i1041" style="width:0;height:1.5pt" o:hralign="center" o:hrstd="t" o:hr="t" fillcolor="#a0a0a0" stroked="f"/>
        </w:pict>
      </w:r>
    </w:p>
    <w:p w14:paraId="00000036" w14:textId="77777777" w:rsidR="00FE6B7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hw9h09514472" w:colFirst="0" w:colLast="0"/>
      <w:bookmarkEnd w:id="18"/>
      <w:r>
        <w:rPr>
          <w:b/>
          <w:bCs/>
          <w:color w:val="000000"/>
          <w:sz w:val="26"/>
          <w:szCs w:val="26"/>
        </w:rPr>
        <w:t>18.</w:t>
      </w:r>
    </w:p>
    <w:p w14:paraId="00000037" w14:textId="77777777" w:rsidR="00FE6B7D" w:rsidRDefault="00000000">
      <w:pPr>
        <w:spacing w:before="240" w:after="240"/>
      </w:pPr>
      <w:r>
        <w:t>Which artifact is stored when you register a model in Azure ML?</w:t>
      </w:r>
      <w:r>
        <w:br/>
        <w:t>A. Only code</w:t>
      </w:r>
      <w:r>
        <w:br/>
        <w:t>B. Only dataset</w:t>
      </w:r>
      <w:r>
        <w:br/>
      </w:r>
      <w:r w:rsidRPr="00C2351B">
        <w:rPr>
          <w:highlight w:val="yellow"/>
        </w:rPr>
        <w:t>C. Model file with metadata</w:t>
      </w:r>
      <w:r>
        <w:br/>
        <w:t>D. Logs only</w:t>
      </w:r>
    </w:p>
    <w:p w14:paraId="00000038" w14:textId="77777777" w:rsidR="00FE6B7D" w:rsidRDefault="00000000">
      <w:r>
        <w:pict w14:anchorId="61801ACB">
          <v:rect id="_x0000_i1042" style="width:0;height:1.5pt" o:hralign="center" o:hrstd="t" o:hr="t" fillcolor="#a0a0a0" stroked="f"/>
        </w:pict>
      </w:r>
    </w:p>
    <w:p w14:paraId="00000039" w14:textId="77777777" w:rsidR="00FE6B7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yewkuh7v27jo" w:colFirst="0" w:colLast="0"/>
      <w:bookmarkEnd w:id="19"/>
      <w:r>
        <w:rPr>
          <w:b/>
          <w:bCs/>
          <w:color w:val="000000"/>
          <w:sz w:val="26"/>
          <w:szCs w:val="26"/>
        </w:rPr>
        <w:t>19.</w:t>
      </w:r>
    </w:p>
    <w:p w14:paraId="0000003A" w14:textId="77777777" w:rsidR="00FE6B7D" w:rsidRDefault="00000000">
      <w:pPr>
        <w:spacing w:before="240" w:after="240"/>
      </w:pPr>
      <w:r>
        <w:t>In production, a model is receiving data from a completely new region with different patterns. What should be done?</w:t>
      </w:r>
      <w:r>
        <w:br/>
        <w:t>A. Ignore the data</w:t>
      </w:r>
      <w:r>
        <w:br/>
        <w:t>B. Increase learning rate</w:t>
      </w:r>
      <w:r>
        <w:br/>
      </w:r>
      <w:r w:rsidRPr="00C2351B">
        <w:rPr>
          <w:highlight w:val="yellow"/>
        </w:rPr>
        <w:t>C. Retrain model with new data</w:t>
      </w:r>
      <w:r>
        <w:br/>
        <w:t>D. Delete endpoint</w:t>
      </w:r>
    </w:p>
    <w:p w14:paraId="0000003B" w14:textId="77777777" w:rsidR="00FE6B7D" w:rsidRDefault="00000000">
      <w:r>
        <w:pict w14:anchorId="5183E649">
          <v:rect id="_x0000_i1043" style="width:0;height:1.5pt" o:hralign="center" o:hrstd="t" o:hr="t" fillcolor="#a0a0a0" stroked="f"/>
        </w:pict>
      </w:r>
    </w:p>
    <w:p w14:paraId="0000003C" w14:textId="77777777" w:rsidR="00FE6B7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ccndejarui9m" w:colFirst="0" w:colLast="0"/>
      <w:bookmarkEnd w:id="20"/>
      <w:r>
        <w:rPr>
          <w:b/>
          <w:bCs/>
          <w:color w:val="000000"/>
          <w:sz w:val="26"/>
          <w:szCs w:val="26"/>
        </w:rPr>
        <w:t>20.</w:t>
      </w:r>
    </w:p>
    <w:p w14:paraId="0000003D" w14:textId="77777777" w:rsidR="00FE6B7D" w:rsidRDefault="00000000">
      <w:pPr>
        <w:spacing w:before="240" w:after="240"/>
      </w:pPr>
      <w:r>
        <w:t>Which component is responsible for orchestrating end-to-end ML workflows in Azure ML?</w:t>
      </w:r>
      <w:r>
        <w:br/>
        <w:t>A. Notebook</w:t>
      </w:r>
      <w:r>
        <w:br/>
      </w:r>
      <w:r w:rsidRPr="00C2351B">
        <w:rPr>
          <w:highlight w:val="yellow"/>
        </w:rPr>
        <w:t>B. Pipeline</w:t>
      </w:r>
      <w:r>
        <w:br/>
        <w:t>C. Endpoint</w:t>
      </w:r>
      <w:r>
        <w:br/>
        <w:t>D. Dataset</w:t>
      </w:r>
    </w:p>
    <w:p w14:paraId="0000003E" w14:textId="77777777" w:rsidR="00FE6B7D" w:rsidRDefault="00000000">
      <w:r>
        <w:pict w14:anchorId="3A1BBAB6">
          <v:rect id="_x0000_i1044" style="width:0;height:1.5pt" o:hralign="center" o:hrstd="t" o:hr="t" fillcolor="#a0a0a0" stroked="f"/>
        </w:pict>
      </w:r>
    </w:p>
    <w:p w14:paraId="00000055" w14:textId="77777777" w:rsidR="00FE6B7D" w:rsidRDefault="00FE6B7D">
      <w:bookmarkStart w:id="21" w:name="_y0volqvjmmiy" w:colFirst="0" w:colLast="0"/>
      <w:bookmarkEnd w:id="21"/>
    </w:p>
    <w:sectPr w:rsidR="00FE6B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32947E3-2990-41A1-B599-6DE96F5B40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F4037FE-4AE1-4895-B68D-412C6C57CA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47303"/>
    <w:multiLevelType w:val="multilevel"/>
    <w:tmpl w:val="54FEE8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47087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B7D"/>
    <w:rsid w:val="0007599B"/>
    <w:rsid w:val="00C2351B"/>
    <w:rsid w:val="00FE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1D319"/>
  <w15:docId w15:val="{A40E349D-B969-4C5E-A3FF-8C5FFE928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540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Shabbu Parveen</dc:creator>
  <cp:lastModifiedBy>Shabbu Parveen</cp:lastModifiedBy>
  <cp:revision>2</cp:revision>
  <dcterms:created xsi:type="dcterms:W3CDTF">2026-04-17T08:55:00Z</dcterms:created>
  <dcterms:modified xsi:type="dcterms:W3CDTF">2026-04-17T08:55:00Z</dcterms:modified>
</cp:coreProperties>
</file>