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1E5F" w14:textId="77777777" w:rsidR="00983F2A" w:rsidRDefault="00407E32" w:rsidP="00983F2A">
      <w:pPr>
        <w:spacing w:before="900"/>
      </w:pPr>
      <w:r>
        <w:rPr>
          <w:b/>
          <w:color w:val="2F75B5"/>
          <w:sz w:val="32"/>
        </w:rPr>
        <w:t>GAJAB</w:t>
      </w:r>
    </w:p>
    <w:p w14:paraId="26E16A7E" w14:textId="481D5993" w:rsidR="00C4084E" w:rsidRDefault="00407E32" w:rsidP="00983F2A">
      <w:pPr>
        <w:spacing w:before="900"/>
      </w:pPr>
      <w:r>
        <w:rPr>
          <w:rFonts w:ascii="Aptos Display" w:eastAsia="Aptos Display" w:hAnsi="Aptos Display"/>
          <w:b/>
          <w:color w:val="17365D"/>
          <w:sz w:val="54"/>
        </w:rPr>
        <w:t>Test Strategy</w:t>
      </w:r>
      <w:r w:rsidR="00983F2A">
        <w:rPr>
          <w:rFonts w:ascii="Aptos Display" w:eastAsia="Aptos Display" w:hAnsi="Aptos Display"/>
          <w:b/>
          <w:color w:val="17365D"/>
          <w:sz w:val="54"/>
        </w:rPr>
        <w:t xml:space="preserve"> </w:t>
      </w:r>
      <w:r>
        <w:rPr>
          <w:rFonts w:ascii="Aptos Display" w:eastAsia="Aptos Display" w:hAnsi="Aptos Display"/>
          <w:b/>
          <w:color w:val="17365D"/>
          <w:sz w:val="54"/>
        </w:rPr>
        <w:t>&amp; Quality Assurance Plan</w:t>
      </w:r>
    </w:p>
    <w:p w14:paraId="30BF3BBE" w14:textId="77777777" w:rsidR="00C4084E" w:rsidRDefault="00407E32">
      <w:r>
        <w:rPr>
          <w:rFonts w:ascii="Aptos Display" w:eastAsia="Aptos Display" w:hAnsi="Aptos Display"/>
          <w:b/>
          <w:sz w:val="28"/>
        </w:rPr>
        <w:t>India's Bargain Bazaar — Web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4084E" w14:paraId="10BB7EE1" w14:textId="77777777">
        <w:trPr>
          <w:jc w:val="center"/>
        </w:trPr>
        <w:tc>
          <w:tcPr>
            <w:tcW w:w="10224" w:type="dxa"/>
            <w:shd w:val="clear" w:color="auto" w:fill="EEF4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515C72" w14:textId="6E5FDAA2" w:rsidR="00870997" w:rsidRPr="00870997" w:rsidRDefault="00870997" w:rsidP="00870997">
            <w:r w:rsidRPr="00870997">
              <w:t xml:space="preserve">The strategy combines </w:t>
            </w:r>
            <w:r w:rsidRPr="00870997">
              <w:rPr>
                <w:b/>
                <w:bCs/>
              </w:rPr>
              <w:t>**risk-based manual testing**</w:t>
            </w:r>
            <w:r w:rsidRPr="00870997">
              <w:t xml:space="preserve"> with **Playwright +Cucumber BDD automation**, supported by AI-assisted activities </w:t>
            </w:r>
            <w:proofErr w:type="spellStart"/>
            <w:proofErr w:type="gramStart"/>
            <w:r w:rsidRPr="00870997">
              <w:t>whereappropriate</w:t>
            </w:r>
            <w:proofErr w:type="spellEnd"/>
            <w:proofErr w:type="gramEnd"/>
            <w:r w:rsidRPr="00870997">
              <w:t>. The primary objective is to provide confidence in the</w:t>
            </w:r>
          </w:p>
          <w:p w14:paraId="31FC03CA" w14:textId="6E5373A8" w:rsidR="00870997" w:rsidRPr="00870997" w:rsidRDefault="00870997" w:rsidP="00870997">
            <w:r w:rsidRPr="00870997">
              <w:t>critical customer journey, especially the **live price-bargaining flowthrough checkout**, while ensuring responsive, cross-browser and basic</w:t>
            </w:r>
          </w:p>
          <w:p w14:paraId="2C2A3B9E" w14:textId="77777777" w:rsidR="00870997" w:rsidRPr="00870997" w:rsidRDefault="00870997" w:rsidP="00870997">
            <w:r w:rsidRPr="00870997">
              <w:t>non-functional quality.</w:t>
            </w:r>
          </w:p>
          <w:p w14:paraId="3363A4F1" w14:textId="6DB6B0E4" w:rsidR="00C4084E" w:rsidRDefault="00C4084E"/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3"/>
        <w:gridCol w:w="5741"/>
      </w:tblGrid>
      <w:tr w:rsidR="00C4084E" w14:paraId="6A19D8CA" w14:textId="77777777" w:rsidTr="00870997">
        <w:trPr>
          <w:tblHeader/>
          <w:jc w:val="center"/>
        </w:trPr>
        <w:tc>
          <w:tcPr>
            <w:tcW w:w="4473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AABEA5" w14:textId="77777777" w:rsidR="00C4084E" w:rsidRDefault="00407E32">
            <w:r>
              <w:rPr>
                <w:b/>
                <w:color w:val="FFFFFF"/>
                <w:sz w:val="18"/>
              </w:rPr>
              <w:t>Document Attribute</w:t>
            </w:r>
          </w:p>
        </w:tc>
        <w:tc>
          <w:tcPr>
            <w:tcW w:w="574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60C2B2" w14:textId="77777777" w:rsidR="00C4084E" w:rsidRDefault="00407E32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C4084E" w14:paraId="5B68FABA" w14:textId="77777777" w:rsidTr="00870997">
        <w:trPr>
          <w:jc w:val="center"/>
        </w:trPr>
        <w:tc>
          <w:tcPr>
            <w:tcW w:w="447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9EAB13" w14:textId="77777777" w:rsidR="00C4084E" w:rsidRDefault="00407E32">
            <w:pPr>
              <w:spacing w:after="0"/>
            </w:pPr>
            <w:r>
              <w:rPr>
                <w:sz w:val="18"/>
              </w:rPr>
              <w:t>Environment</w:t>
            </w:r>
          </w:p>
        </w:tc>
        <w:tc>
          <w:tcPr>
            <w:tcW w:w="574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15F51B" w14:textId="77777777" w:rsidR="00C4084E" w:rsidRDefault="00407E32">
            <w:pPr>
              <w:spacing w:after="0"/>
            </w:pPr>
            <w:r>
              <w:rPr>
                <w:sz w:val="18"/>
              </w:rPr>
              <w:t>https://stg.gajab.com/</w:t>
            </w:r>
          </w:p>
        </w:tc>
      </w:tr>
      <w:tr w:rsidR="00C4084E" w14:paraId="5867CD13" w14:textId="77777777" w:rsidTr="00870997">
        <w:trPr>
          <w:jc w:val="center"/>
        </w:trPr>
        <w:tc>
          <w:tcPr>
            <w:tcW w:w="447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679D64" w14:textId="77777777" w:rsidR="00C4084E" w:rsidRDefault="00407E32">
            <w:pPr>
              <w:spacing w:after="0"/>
            </w:pPr>
            <w:r>
              <w:rPr>
                <w:sz w:val="18"/>
              </w:rPr>
              <w:t>Document Version</w:t>
            </w:r>
          </w:p>
        </w:tc>
        <w:tc>
          <w:tcPr>
            <w:tcW w:w="574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0DEDC7" w14:textId="77777777" w:rsidR="00C4084E" w:rsidRDefault="00407E32">
            <w:pPr>
              <w:spacing w:after="0"/>
            </w:pPr>
            <w:r>
              <w:rPr>
                <w:sz w:val="18"/>
              </w:rPr>
              <w:t>1.1</w:t>
            </w:r>
          </w:p>
        </w:tc>
      </w:tr>
      <w:tr w:rsidR="00C4084E" w14:paraId="12D5DAC3" w14:textId="77777777" w:rsidTr="00870997">
        <w:trPr>
          <w:jc w:val="center"/>
        </w:trPr>
        <w:tc>
          <w:tcPr>
            <w:tcW w:w="447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332D51" w14:textId="77777777" w:rsidR="00C4084E" w:rsidRDefault="00407E32"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w="574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5E46FB" w14:textId="77777777" w:rsidR="00C4084E" w:rsidRDefault="00407E32">
            <w:pPr>
              <w:spacing w:after="0"/>
            </w:pPr>
            <w:r>
              <w:rPr>
                <w:sz w:val="18"/>
              </w:rPr>
              <w:t>09-Sep-2026</w:t>
            </w:r>
          </w:p>
        </w:tc>
      </w:tr>
      <w:tr w:rsidR="00C4084E" w14:paraId="176278F1" w14:textId="77777777" w:rsidTr="00870997">
        <w:trPr>
          <w:jc w:val="center"/>
        </w:trPr>
        <w:tc>
          <w:tcPr>
            <w:tcW w:w="447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361A92" w14:textId="77777777" w:rsidR="00C4084E" w:rsidRDefault="00407E32"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w="574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A62191" w14:textId="689C6280" w:rsidR="00C4084E" w:rsidRDefault="00407E32">
            <w:pPr>
              <w:spacing w:after="0"/>
            </w:pPr>
            <w:r>
              <w:rPr>
                <w:sz w:val="18"/>
              </w:rPr>
              <w:t xml:space="preserve">Draft — </w:t>
            </w:r>
            <w:r>
              <w:rPr>
                <w:sz w:val="18"/>
              </w:rPr>
              <w:t>Review</w:t>
            </w:r>
          </w:p>
        </w:tc>
      </w:tr>
    </w:tbl>
    <w:p w14:paraId="37C6710B" w14:textId="77777777" w:rsidR="00C4084E" w:rsidRDefault="00407E32">
      <w:pPr>
        <w:spacing w:before="400"/>
      </w:pPr>
      <w:r>
        <w:rPr>
          <w:b/>
          <w:color w:val="666666"/>
          <w:sz w:val="20"/>
        </w:rPr>
        <w:t>Core customer journey</w:t>
      </w:r>
    </w:p>
    <w:p w14:paraId="52EB9560" w14:textId="77777777" w:rsidR="00C4084E" w:rsidRDefault="00407E32">
      <w:pPr>
        <w:jc w:val="center"/>
      </w:pPr>
      <w:r>
        <w:rPr>
          <w:b/>
          <w:color w:val="17365D"/>
          <w:sz w:val="25"/>
        </w:rPr>
        <w:t>DISCOVER  →  BARGAIN  →  AGREE PRICE  →  CART  →  CHECKOUT  →  ORDER</w:t>
      </w:r>
    </w:p>
    <w:p w14:paraId="32CE70AC" w14:textId="77777777" w:rsidR="00C4084E" w:rsidRDefault="00407E32">
      <w:r>
        <w:br w:type="page"/>
      </w:r>
    </w:p>
    <w:p w14:paraId="34C5466F" w14:textId="77777777" w:rsidR="00C4084E" w:rsidRDefault="00407E32">
      <w:pPr>
        <w:pStyle w:val="Heading2"/>
      </w:pPr>
      <w:r>
        <w:lastRenderedPageBreak/>
        <w:t>Executive Summary</w:t>
      </w:r>
    </w:p>
    <w:p w14:paraId="0F2BE2E6" w14:textId="77777777" w:rsidR="00C4084E" w:rsidRDefault="00407E32">
      <w:pPr>
        <w:pStyle w:val="Heading3"/>
      </w:pPr>
      <w:r>
        <w:t>Quality Objective</w:t>
      </w:r>
    </w:p>
    <w:p w14:paraId="21AC4B7A" w14:textId="77777777" w:rsidR="00C4084E" w:rsidRDefault="00407E32">
      <w:r>
        <w:t>Establish a predictable, risk-based quality framework that provides</w:t>
      </w:r>
    </w:p>
    <w:p w14:paraId="69D84A74" w14:textId="77777777" w:rsidR="00C4084E" w:rsidRDefault="00407E32">
      <w:r>
        <w:t>leadership with clear visibility of product quality, release readiness,</w:t>
      </w:r>
    </w:p>
    <w:p w14:paraId="29AD3AC1" w14:textId="77777777" w:rsidR="00C4084E" w:rsidRDefault="00407E32">
      <w:r>
        <w:t>critical risks and residual business risk.</w:t>
      </w:r>
    </w:p>
    <w:p w14:paraId="75B3C631" w14:textId="77777777" w:rsidR="00C4084E" w:rsidRDefault="00407E32">
      <w:r>
        <w:t>Gajab's primary business differentiator is live price bargaining</w:t>
      </w:r>
    </w:p>
    <w:p w14:paraId="0CC73BF7" w14:textId="77777777" w:rsidR="00C4084E" w:rsidRDefault="00407E32">
      <w:r>
        <w:t>between buyer and seller. Therefore, quality assurance will prioritize</w:t>
      </w:r>
    </w:p>
    <w:p w14:paraId="52543770" w14:textId="77777777" w:rsidR="00C4084E" w:rsidRDefault="00407E32">
      <w:r>
        <w:t>the complete customer journey: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4084E" w14:paraId="37E9D057" w14:textId="77777777">
        <w:trPr>
          <w:jc w:val="center"/>
        </w:trPr>
        <w:tc>
          <w:tcPr>
            <w:tcW w:w="10224" w:type="dxa"/>
            <w:shd w:val="clear" w:color="auto" w:fill="EEF4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DFB32F" w14:textId="77777777" w:rsidR="00C4084E" w:rsidRDefault="00407E32">
            <w:r>
              <w:rPr>
                <w:b/>
                <w:color w:val="2F75B5"/>
              </w:rPr>
              <w:t xml:space="preserve">  </w:t>
            </w:r>
            <w:r>
              <w:t>Discover → Bargain → Agree Price → Cart → Checkout → Order</w:t>
            </w:r>
          </w:p>
        </w:tc>
      </w:tr>
    </w:tbl>
    <w:p w14:paraId="1FEA7146" w14:textId="77777777" w:rsidR="00C4084E" w:rsidRDefault="00407E32">
      <w:r>
        <w:t>The strategy combines risk-based manual testing, Playwright + Cucumber</w:t>
      </w:r>
    </w:p>
    <w:p w14:paraId="000851D7" w14:textId="77777777" w:rsidR="00C4084E" w:rsidRDefault="00407E32">
      <w:r>
        <w:t>BDD automation, exploratory testing, cross-browser/mobile validation and</w:t>
      </w:r>
    </w:p>
    <w:p w14:paraId="5A385C8D" w14:textId="77777777" w:rsidR="00C4084E" w:rsidRDefault="00407E32">
      <w:r>
        <w:t>AI-assisted quality engineering.</w:t>
      </w:r>
    </w:p>
    <w:p w14:paraId="3F4376F3" w14:textId="77777777" w:rsidR="00C4084E" w:rsidRDefault="00407E32">
      <w:pPr>
        <w:pStyle w:val="Heading3"/>
      </w:pPr>
      <w:r>
        <w:t>Leadership Quality Position</w:t>
      </w:r>
    </w:p>
    <w:p w14:paraId="1A3714B5" w14:textId="77777777" w:rsidR="00C4084E" w:rsidRDefault="00407E32">
      <w:r>
        <w:t>Quality is not defined by test execution volume or automation</w:t>
      </w:r>
    </w:p>
    <w:p w14:paraId="4E2221B8" w14:textId="77777777" w:rsidR="00C4084E" w:rsidRDefault="00407E32">
      <w:r>
        <w:t>percentage alone. Release readiness will be determined by:</w:t>
      </w:r>
    </w:p>
    <w:p w14:paraId="0E747201" w14:textId="77777777" w:rsidR="00C4084E" w:rsidRDefault="00407E32">
      <w:pPr>
        <w:pStyle w:val="ListBullet"/>
      </w:pPr>
      <w:r>
        <w:rPr>
          <w:sz w:val="20"/>
        </w:rPr>
        <w:t xml:space="preserve">  Critical business-flow coverage</w:t>
      </w:r>
    </w:p>
    <w:p w14:paraId="244641E5" w14:textId="77777777" w:rsidR="00C4084E" w:rsidRDefault="00407E32">
      <w:pPr>
        <w:pStyle w:val="ListBullet"/>
      </w:pPr>
      <w:r>
        <w:rPr>
          <w:sz w:val="20"/>
        </w:rPr>
        <w:t xml:space="preserve">  Severity and business impact of open defects</w:t>
      </w:r>
    </w:p>
    <w:p w14:paraId="365AA424" w14:textId="77777777" w:rsidR="00C4084E" w:rsidRDefault="00407E32">
      <w:pPr>
        <w:pStyle w:val="ListBullet"/>
      </w:pPr>
      <w:r>
        <w:rPr>
          <w:sz w:val="20"/>
        </w:rPr>
        <w:t xml:space="preserve">  Stability of smoke and regression execution</w:t>
      </w:r>
    </w:p>
    <w:p w14:paraId="4E57CA86" w14:textId="77777777" w:rsidR="00C4084E" w:rsidRDefault="00407E32">
      <w:pPr>
        <w:pStyle w:val="ListBullet"/>
      </w:pPr>
      <w:r>
        <w:rPr>
          <w:sz w:val="20"/>
        </w:rPr>
        <w:t xml:space="preserve">  Data/price integrity across the customer journey</w:t>
      </w:r>
    </w:p>
    <w:p w14:paraId="19016188" w14:textId="77777777" w:rsidR="00C4084E" w:rsidRDefault="00407E32">
      <w:pPr>
        <w:pStyle w:val="ListBullet"/>
      </w:pPr>
      <w:r>
        <w:rPr>
          <w:sz w:val="20"/>
        </w:rPr>
        <w:t xml:space="preserve">  Environment and dependency readiness</w:t>
      </w:r>
    </w:p>
    <w:p w14:paraId="650752A1" w14:textId="77777777" w:rsidR="00C4084E" w:rsidRDefault="00407E32">
      <w:pPr>
        <w:pStyle w:val="ListBullet"/>
      </w:pPr>
      <w:r>
        <w:rPr>
          <w:sz w:val="20"/>
        </w:rPr>
        <w:t xml:space="preserve">  Explicit acceptance of residual risk</w:t>
      </w:r>
    </w:p>
    <w:p w14:paraId="64F9DB7A" w14:textId="77777777" w:rsidR="00C4084E" w:rsidRDefault="00407E32">
      <w:pPr>
        <w:pStyle w:val="Heading1"/>
      </w:pPr>
      <w:r>
        <w:t>1. Quality Strategy at a Glance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4084E" w14:paraId="3D8B870B" w14:textId="77777777">
        <w:trPr>
          <w:jc w:val="center"/>
        </w:trPr>
        <w:tc>
          <w:tcPr>
            <w:tcW w:w="10224" w:type="dxa"/>
            <w:shd w:val="clear" w:color="auto" w:fill="EEF4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65D439" w14:textId="77777777" w:rsidR="00C4084E" w:rsidRDefault="00407E32">
            <w:r>
              <w:rPr>
                <w:b/>
                <w:color w:val="2F75B5"/>
              </w:rPr>
              <w:t xml:space="preserve">Process flow  </w:t>
            </w:r>
            <w:r>
              <w:t>Business Requirements → Risk Assessment → Test Design → Manual &amp; Exploratory Testing → Automation → Defect &amp; Risk Assessment → Regression &amp; Release Validation → Quality Assessment → Leadership Release Decision</w:t>
            </w:r>
          </w:p>
        </w:tc>
      </w:tr>
    </w:tbl>
    <w:p w14:paraId="2CC87FE6" w14:textId="77777777" w:rsidR="00C4084E" w:rsidRDefault="00407E32">
      <w:pPr>
        <w:pStyle w:val="Heading3"/>
      </w:pPr>
      <w:r>
        <w:t>Strategic Priorities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C4084E" w14:paraId="6DEEEDAF" w14:textId="77777777">
        <w:trPr>
          <w:tblHeader/>
          <w:jc w:val="center"/>
        </w:trPr>
        <w:tc>
          <w:tcPr>
            <w:tcW w:w="34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DF584C" w14:textId="77777777" w:rsidR="00C4084E" w:rsidRDefault="00407E32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34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4B28DC" w14:textId="77777777" w:rsidR="00C4084E" w:rsidRDefault="00407E32">
            <w:r>
              <w:rPr>
                <w:b/>
                <w:color w:val="FFFFFF"/>
                <w:sz w:val="18"/>
              </w:rPr>
              <w:t>Quality Focus</w:t>
            </w:r>
          </w:p>
        </w:tc>
        <w:tc>
          <w:tcPr>
            <w:tcW w:w="34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6B642C" w14:textId="77777777" w:rsidR="00C4084E" w:rsidRDefault="00407E32">
            <w:r>
              <w:rPr>
                <w:b/>
                <w:color w:val="FFFFFF"/>
                <w:sz w:val="18"/>
              </w:rPr>
              <w:t>Leadership Outcome</w:t>
            </w:r>
          </w:p>
        </w:tc>
      </w:tr>
      <w:tr w:rsidR="00C4084E" w14:paraId="158E165D" w14:textId="77777777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213C9A" w14:textId="77777777" w:rsidR="00C4084E" w:rsidRDefault="00407E32">
            <w:pPr>
              <w:spacing w:after="0"/>
            </w:pPr>
            <w:r>
              <w:rPr>
                <w:sz w:val="18"/>
              </w:rPr>
              <w:t>P0 — Business Critical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1E9452" w14:textId="77777777" w:rsidR="00C4084E" w:rsidRDefault="00407E32">
            <w:pPr>
              <w:spacing w:after="0"/>
            </w:pPr>
            <w:r>
              <w:rPr>
                <w:sz w:val="18"/>
              </w:rPr>
              <w:t>Bargaining, negotiated price, checkout, order creation, authentication and data integrity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2CE65B" w14:textId="77777777" w:rsidR="00C4084E" w:rsidRDefault="00407E32">
            <w:pPr>
              <w:spacing w:after="0"/>
            </w:pPr>
            <w:r>
              <w:rPr>
                <w:sz w:val="18"/>
              </w:rPr>
              <w:t>Protect revenue and customer trust</w:t>
            </w:r>
          </w:p>
        </w:tc>
      </w:tr>
      <w:tr w:rsidR="00C4084E" w14:paraId="358E75EE" w14:textId="77777777">
        <w:trPr>
          <w:jc w:val="center"/>
        </w:trPr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FCB772" w14:textId="77777777" w:rsidR="00C4084E" w:rsidRDefault="00407E32">
            <w:pPr>
              <w:spacing w:after="0"/>
            </w:pPr>
            <w:r>
              <w:rPr>
                <w:sz w:val="18"/>
              </w:rPr>
              <w:t>P1 — Core Experience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1632BC" w14:textId="77777777" w:rsidR="00C4084E" w:rsidRDefault="00407E32">
            <w:pPr>
              <w:spacing w:after="0"/>
            </w:pPr>
            <w:r>
              <w:rPr>
                <w:sz w:val="18"/>
              </w:rPr>
              <w:t>Search, PDP, product listing, cart, alerts, location and navigation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A5111D" w14:textId="77777777" w:rsidR="00C4084E" w:rsidRDefault="00407E32">
            <w:pPr>
              <w:spacing w:after="0"/>
            </w:pPr>
            <w:r>
              <w:rPr>
                <w:sz w:val="18"/>
              </w:rPr>
              <w:t>Protect customer experience</w:t>
            </w:r>
          </w:p>
        </w:tc>
      </w:tr>
      <w:tr w:rsidR="00C4084E" w14:paraId="090D0625" w14:textId="77777777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4EF09F" w14:textId="77777777" w:rsidR="00C4084E" w:rsidRDefault="00407E32">
            <w:pPr>
              <w:spacing w:after="0"/>
            </w:pPr>
            <w:r>
              <w:rPr>
                <w:sz w:val="18"/>
              </w:rPr>
              <w:t>P2 — Supporting Experience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71D057" w14:textId="77777777" w:rsidR="00C4084E" w:rsidRDefault="00407E32">
            <w:pPr>
              <w:spacing w:after="0"/>
            </w:pPr>
            <w:r>
              <w:rPr>
                <w:sz w:val="18"/>
              </w:rPr>
              <w:t>Static pages, secondary widgets, visual details and non-critical links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526583" w14:textId="77777777" w:rsidR="00C4084E" w:rsidRDefault="00407E32">
            <w:pPr>
              <w:spacing w:after="0"/>
            </w:pPr>
            <w:r>
              <w:rPr>
                <w:sz w:val="18"/>
              </w:rPr>
              <w:t>Maintain overall product quality</w:t>
            </w:r>
          </w:p>
        </w:tc>
      </w:tr>
      <w:tr w:rsidR="00C4084E" w14:paraId="2AA7F0F3" w14:textId="77777777">
        <w:trPr>
          <w:jc w:val="center"/>
        </w:trPr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B16BB8" w14:textId="77777777" w:rsidR="00C4084E" w:rsidRDefault="00407E32">
            <w:pPr>
              <w:spacing w:after="0"/>
            </w:pPr>
            <w:r>
              <w:rPr>
                <w:sz w:val="18"/>
              </w:rPr>
              <w:t>Cross-cutting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7E471C" w14:textId="77777777" w:rsidR="00C4084E" w:rsidRDefault="00407E32">
            <w:pPr>
              <w:spacing w:after="0"/>
            </w:pPr>
            <w:r>
              <w:rPr>
                <w:sz w:val="18"/>
              </w:rPr>
              <w:t>Responsive, browser compatibility, accessibility, performance and basic security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7AF222" w14:textId="77777777" w:rsidR="00C4084E" w:rsidRDefault="00407E32">
            <w:pPr>
              <w:spacing w:after="0"/>
            </w:pPr>
            <w:r>
              <w:rPr>
                <w:sz w:val="18"/>
              </w:rPr>
              <w:t>Reduce platform and usability risk</w:t>
            </w:r>
          </w:p>
        </w:tc>
      </w:tr>
    </w:tbl>
    <w:p w14:paraId="07D351A7" w14:textId="77777777" w:rsidR="00C4084E" w:rsidRDefault="00407E32">
      <w:pPr>
        <w:pStyle w:val="Heading1"/>
      </w:pPr>
      <w:r>
        <w:lastRenderedPageBreak/>
        <w:t>2. Application Context</w:t>
      </w:r>
    </w:p>
    <w:p w14:paraId="50F0300F" w14:textId="77777777" w:rsidR="00C4084E" w:rsidRDefault="00407E32">
      <w:r>
        <w:t>Gajab: India's Bargain Bazaar is a Next.js/React e-commerce</w:t>
      </w:r>
    </w:p>
    <w:p w14:paraId="297098BA" w14:textId="77777777" w:rsidR="00C4084E" w:rsidRDefault="00407E32">
      <w:r>
        <w:t>marketplace covering categories including Home &amp; Kitchen, Toys &amp; Games,</w:t>
      </w:r>
    </w:p>
    <w:p w14:paraId="5F9FD2E9" w14:textId="77777777" w:rsidR="00C4084E" w:rsidRDefault="00407E32">
      <w:r>
        <w:t>Fashion Accessories, Electronics, Stationery, Luggage &amp; Bags, Sporting</w:t>
      </w:r>
    </w:p>
    <w:p w14:paraId="116B2F75" w14:textId="77777777" w:rsidR="00C4084E" w:rsidRDefault="00407E32">
      <w:r>
        <w:t>Goods, Automobile Accessories and Gifting &amp; Festive Essentials.</w:t>
      </w:r>
    </w:p>
    <w:p w14:paraId="580843D0" w14:textId="77777777" w:rsidR="00C4084E" w:rsidRDefault="00407E32">
      <w:r>
        <w:t>The core differentiator is live price bargaining before checkout.</w:t>
      </w:r>
    </w:p>
    <w:p w14:paraId="501E7820" w14:textId="77777777" w:rsidR="00C4084E" w:rsidRDefault="00407E32">
      <w:r>
        <w:t>This makes negotiation state, agreed price and price continuity across</w:t>
      </w:r>
    </w:p>
    <w:p w14:paraId="3BF33D3D" w14:textId="77777777" w:rsidR="00C4084E" w:rsidRDefault="00407E32">
      <w:r>
        <w:t>cart, checkout and order creation the most critical quality dimensions.</w:t>
      </w:r>
    </w:p>
    <w:p w14:paraId="7D813049" w14:textId="77777777" w:rsidR="00C4084E" w:rsidRDefault="00407E32">
      <w:pPr>
        <w:pStyle w:val="Heading1"/>
      </w:pPr>
      <w:r>
        <w:t>3. Scope and Coverage</w:t>
      </w:r>
    </w:p>
    <w:p w14:paraId="60266CA2" w14:textId="77777777" w:rsidR="00C4084E" w:rsidRDefault="00407E32">
      <w:pPr>
        <w:pStyle w:val="Heading2"/>
      </w:pPr>
      <w:r>
        <w:t>In Scope</w:t>
      </w:r>
    </w:p>
    <w:p w14:paraId="3D227677" w14:textId="77777777" w:rsidR="00C4084E" w:rsidRDefault="00407E32">
      <w:pPr>
        <w:pStyle w:val="ListBullet"/>
      </w:pPr>
      <w:r>
        <w:rPr>
          <w:sz w:val="20"/>
        </w:rPr>
        <w:t xml:space="preserve">  Homepage and navigation</w:t>
      </w:r>
    </w:p>
    <w:p w14:paraId="6E27977B" w14:textId="77777777" w:rsidR="00C4084E" w:rsidRDefault="00407E32">
      <w:pPr>
        <w:pStyle w:val="ListBullet"/>
      </w:pPr>
      <w:r>
        <w:rPr>
          <w:sz w:val="20"/>
        </w:rPr>
        <w:t xml:space="preserve">  Authentication and session management</w:t>
      </w:r>
    </w:p>
    <w:p w14:paraId="7FEB4B3B" w14:textId="77777777" w:rsidR="00C4084E" w:rsidRDefault="00407E32">
      <w:pPr>
        <w:pStyle w:val="ListBullet"/>
      </w:pPr>
      <w:r>
        <w:rPr>
          <w:sz w:val="20"/>
        </w:rPr>
        <w:t xml:space="preserve">  Search</w:t>
      </w:r>
    </w:p>
    <w:p w14:paraId="00B218E3" w14:textId="77777777" w:rsidR="00C4084E" w:rsidRDefault="00407E32">
      <w:pPr>
        <w:pStyle w:val="ListBullet"/>
      </w:pPr>
      <w:r>
        <w:rPr>
          <w:sz w:val="20"/>
        </w:rPr>
        <w:t xml:space="preserve">  Category and product listing</w:t>
      </w:r>
    </w:p>
    <w:p w14:paraId="4B717915" w14:textId="77777777" w:rsidR="00C4084E" w:rsidRDefault="00407E32">
      <w:pPr>
        <w:pStyle w:val="ListBullet"/>
      </w:pPr>
      <w:r>
        <w:rPr>
          <w:sz w:val="20"/>
        </w:rPr>
        <w:t xml:space="preserve">  Product Detail Page</w:t>
      </w:r>
    </w:p>
    <w:p w14:paraId="5B3EF272" w14:textId="77777777" w:rsidR="00C4084E" w:rsidRDefault="00407E32">
      <w:pPr>
        <w:pStyle w:val="ListBullet"/>
      </w:pPr>
      <w:r>
        <w:rPr>
          <w:sz w:val="20"/>
        </w:rPr>
        <w:t xml:space="preserve">  Bargaining and negotiation</w:t>
      </w:r>
    </w:p>
    <w:p w14:paraId="18E7E039" w14:textId="77777777" w:rsidR="00C4084E" w:rsidRDefault="00407E32">
      <w:pPr>
        <w:pStyle w:val="ListBullet"/>
      </w:pPr>
      <w:r>
        <w:rPr>
          <w:sz w:val="20"/>
        </w:rPr>
        <w:t xml:space="preserve">  My Bargains and Alerts</w:t>
      </w:r>
    </w:p>
    <w:p w14:paraId="1291B843" w14:textId="77777777" w:rsidR="00C4084E" w:rsidRDefault="00407E32">
      <w:pPr>
        <w:pStyle w:val="ListBullet"/>
      </w:pPr>
      <w:r>
        <w:rPr>
          <w:sz w:val="20"/>
        </w:rPr>
        <w:t xml:space="preserve">  Cart and Checkout</w:t>
      </w:r>
    </w:p>
    <w:p w14:paraId="7B5695BD" w14:textId="77777777" w:rsidR="00C4084E" w:rsidRDefault="00407E32">
      <w:pPr>
        <w:pStyle w:val="ListBullet"/>
      </w:pPr>
      <w:r>
        <w:rPr>
          <w:sz w:val="20"/>
        </w:rPr>
        <w:t xml:space="preserve">  Orders and applicable post-order flows</w:t>
      </w:r>
    </w:p>
    <w:p w14:paraId="43BB64BA" w14:textId="77777777" w:rsidR="00C4084E" w:rsidRDefault="00407E32">
      <w:pPr>
        <w:pStyle w:val="ListBullet"/>
      </w:pPr>
      <w:r>
        <w:rPr>
          <w:sz w:val="20"/>
        </w:rPr>
        <w:t xml:space="preserve">  Location selection/detection</w:t>
      </w:r>
    </w:p>
    <w:p w14:paraId="07141129" w14:textId="77777777" w:rsidR="00C4084E" w:rsidRDefault="00407E32">
      <w:pPr>
        <w:pStyle w:val="ListBullet"/>
      </w:pPr>
      <w:r>
        <w:rPr>
          <w:sz w:val="20"/>
        </w:rPr>
        <w:t xml:space="preserve">  Static and policy pages</w:t>
      </w:r>
    </w:p>
    <w:p w14:paraId="27E3005A" w14:textId="77777777" w:rsidR="00C4084E" w:rsidRDefault="00407E32">
      <w:pPr>
        <w:pStyle w:val="ListBullet"/>
      </w:pPr>
      <w:r>
        <w:rPr>
          <w:sz w:val="20"/>
        </w:rPr>
        <w:t xml:space="preserve">  Responsive/mobile web</w:t>
      </w:r>
    </w:p>
    <w:p w14:paraId="4A9147D9" w14:textId="77777777" w:rsidR="00C4084E" w:rsidRDefault="00407E32">
      <w:pPr>
        <w:pStyle w:val="ListBullet"/>
      </w:pPr>
      <w:r>
        <w:rPr>
          <w:sz w:val="20"/>
        </w:rPr>
        <w:t xml:space="preserve">  Cross-browser compatibility</w:t>
      </w:r>
    </w:p>
    <w:p w14:paraId="427E30CA" w14:textId="77777777" w:rsidR="00C4084E" w:rsidRDefault="00407E32">
      <w:pPr>
        <w:pStyle w:val="ListBullet"/>
      </w:pPr>
      <w:r>
        <w:rPr>
          <w:sz w:val="20"/>
        </w:rPr>
        <w:t xml:space="preserve">  Basic accessibility</w:t>
      </w:r>
    </w:p>
    <w:p w14:paraId="7E2290DE" w14:textId="77777777" w:rsidR="00C4084E" w:rsidRDefault="00407E32">
      <w:pPr>
        <w:pStyle w:val="ListBullet"/>
      </w:pPr>
      <w:r>
        <w:rPr>
          <w:sz w:val="20"/>
        </w:rPr>
        <w:t xml:space="preserve">  Basic performance</w:t>
      </w:r>
    </w:p>
    <w:p w14:paraId="0F1C8C89" w14:textId="77777777" w:rsidR="00C4084E" w:rsidRDefault="00407E32">
      <w:pPr>
        <w:pStyle w:val="ListBullet"/>
      </w:pPr>
      <w:r>
        <w:rPr>
          <w:sz w:val="20"/>
        </w:rPr>
        <w:t xml:space="preserve">  Basic application security validation</w:t>
      </w:r>
    </w:p>
    <w:p w14:paraId="55482F39" w14:textId="77777777" w:rsidR="00C4084E" w:rsidRDefault="00407E32">
      <w:pPr>
        <w:pStyle w:val="Heading2"/>
      </w:pPr>
      <w:r>
        <w:t>Out of Scope</w:t>
      </w:r>
    </w:p>
    <w:p w14:paraId="4D48742C" w14:textId="77777777" w:rsidR="00C4084E" w:rsidRDefault="00407E32">
      <w:pPr>
        <w:pStyle w:val="ListBullet"/>
      </w:pPr>
      <w:r>
        <w:rPr>
          <w:sz w:val="20"/>
        </w:rPr>
        <w:t xml:space="preserve">  Native iOS/Android application testing</w:t>
      </w:r>
    </w:p>
    <w:p w14:paraId="6F9DAD59" w14:textId="77777777" w:rsidR="00C4084E" w:rsidRDefault="00407E32">
      <w:pPr>
        <w:pStyle w:val="ListBullet"/>
      </w:pPr>
      <w:r>
        <w:rPr>
          <w:sz w:val="20"/>
        </w:rPr>
        <w:t xml:space="preserve">  Seller portal functionality except explicitly included static pages</w:t>
      </w:r>
    </w:p>
    <w:p w14:paraId="0F1028B8" w14:textId="77777777" w:rsidR="00C4084E" w:rsidRDefault="00407E32">
      <w:pPr>
        <w:pStyle w:val="ListBullet"/>
      </w:pPr>
      <w:r>
        <w:rPr>
          <w:sz w:val="20"/>
        </w:rPr>
        <w:t xml:space="preserve">  Backend/infrastructure load or stress testing</w:t>
      </w:r>
    </w:p>
    <w:p w14:paraId="79F6D835" w14:textId="77777777" w:rsidR="00C4084E" w:rsidRDefault="00407E32">
      <w:pPr>
        <w:pStyle w:val="ListBullet"/>
      </w:pPr>
      <w:r>
        <w:rPr>
          <w:sz w:val="20"/>
        </w:rPr>
        <w:t xml:space="preserve">  Payment provider's internal PCI/security certification</w:t>
      </w:r>
    </w:p>
    <w:p w14:paraId="0DD16065" w14:textId="77777777" w:rsidR="00C4084E" w:rsidRDefault="00407E32">
      <w:pPr>
        <w:pStyle w:val="ListBullet"/>
      </w:pPr>
      <w:r>
        <w:rPr>
          <w:sz w:val="20"/>
        </w:rPr>
        <w:t xml:space="preserve">  Formal penetration testing/security certification</w:t>
      </w:r>
    </w:p>
    <w:p w14:paraId="346BAEFA" w14:textId="77777777" w:rsidR="00C4084E" w:rsidRDefault="00407E32">
      <w:pPr>
        <w:pStyle w:val="ListBullet"/>
      </w:pPr>
      <w:r>
        <w:rPr>
          <w:sz w:val="20"/>
        </w:rPr>
        <w:t xml:space="preserve">  Third-party systems outside the application integration boundary</w:t>
      </w:r>
    </w:p>
    <w:p w14:paraId="22246DB6" w14:textId="77777777" w:rsidR="00C4084E" w:rsidRDefault="00407E32">
      <w:pPr>
        <w:pStyle w:val="Heading1"/>
      </w:pPr>
      <w:r>
        <w:t>4. Test Approach</w:t>
      </w:r>
    </w:p>
    <w:p w14:paraId="6A919E21" w14:textId="77777777" w:rsidR="00C4084E" w:rsidRDefault="00407E32">
      <w:r>
        <w:t>A risk-based testing pyramid will be used to maximize coverage while</w:t>
      </w:r>
    </w:p>
    <w:p w14:paraId="6F6C4EF9" w14:textId="77777777" w:rsidR="00C4084E" w:rsidRDefault="00407E32">
      <w:r>
        <w:t>maintaining execution efficiency.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C4084E" w14:paraId="24E2F535" w14:textId="77777777">
        <w:trPr>
          <w:tblHeader/>
          <w:jc w:val="center"/>
        </w:trPr>
        <w:tc>
          <w:tcPr>
            <w:tcW w:w="34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1E9162" w14:textId="77777777" w:rsidR="00C4084E" w:rsidRDefault="00407E32">
            <w:r>
              <w:rPr>
                <w:b/>
                <w:color w:val="FFFFFF"/>
                <w:sz w:val="18"/>
              </w:rPr>
              <w:lastRenderedPageBreak/>
              <w:t>Layer</w:t>
            </w:r>
          </w:p>
        </w:tc>
        <w:tc>
          <w:tcPr>
            <w:tcW w:w="34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BC17DF" w14:textId="77777777" w:rsidR="00C4084E" w:rsidRDefault="00407E32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4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EC937E" w14:textId="77777777" w:rsidR="00C4084E" w:rsidRDefault="00407E32">
            <w:r>
              <w:rPr>
                <w:b/>
                <w:color w:val="FFFFFF"/>
                <w:sz w:val="18"/>
              </w:rPr>
              <w:t>Approach</w:t>
            </w:r>
          </w:p>
        </w:tc>
      </w:tr>
      <w:tr w:rsidR="00C4084E" w14:paraId="4A12EA43" w14:textId="77777777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E5C114" w14:textId="77777777" w:rsidR="00C4084E" w:rsidRDefault="00407E32">
            <w:pPr>
              <w:spacing w:after="0"/>
            </w:pPr>
            <w:r>
              <w:rPr>
                <w:sz w:val="18"/>
              </w:rPr>
              <w:t>Smoke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2CF967" w14:textId="77777777" w:rsidR="00C4084E" w:rsidRDefault="00407E32">
            <w:pPr>
              <w:spacing w:after="0"/>
            </w:pPr>
            <w:r>
              <w:rPr>
                <w:sz w:val="18"/>
              </w:rPr>
              <w:t>Build/release health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68B5CB" w14:textId="77777777" w:rsidR="00C4084E" w:rsidRDefault="00407E32">
            <w:pPr>
              <w:spacing w:after="0"/>
            </w:pPr>
            <w:r>
              <w:rPr>
                <w:sz w:val="18"/>
              </w:rPr>
              <w:t>Automated + targeted manual</w:t>
            </w:r>
          </w:p>
        </w:tc>
      </w:tr>
      <w:tr w:rsidR="00C4084E" w14:paraId="25C507AE" w14:textId="77777777">
        <w:trPr>
          <w:jc w:val="center"/>
        </w:trPr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B1EB0C" w14:textId="77777777" w:rsidR="00C4084E" w:rsidRDefault="00407E32">
            <w:pPr>
              <w:spacing w:after="0"/>
            </w:pPr>
            <w:r>
              <w:rPr>
                <w:sz w:val="18"/>
              </w:rPr>
              <w:t>Critical Path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931BFB" w14:textId="77777777" w:rsidR="00C4084E" w:rsidRDefault="00407E32">
            <w:pPr>
              <w:spacing w:after="0"/>
            </w:pPr>
            <w:r>
              <w:rPr>
                <w:sz w:val="18"/>
              </w:rPr>
              <w:t>Revenue/customer-critical journeys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A51FE2" w14:textId="77777777" w:rsidR="00C4084E" w:rsidRDefault="00407E32">
            <w:pPr>
              <w:spacing w:after="0"/>
            </w:pPr>
            <w:r>
              <w:rPr>
                <w:sz w:val="18"/>
              </w:rPr>
              <w:t>Automated + manual</w:t>
            </w:r>
          </w:p>
        </w:tc>
      </w:tr>
      <w:tr w:rsidR="00C4084E" w14:paraId="0C8B292F" w14:textId="77777777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C46B3E" w14:textId="77777777" w:rsidR="00C4084E" w:rsidRDefault="00407E32">
            <w:pPr>
              <w:spacing w:after="0"/>
            </w:pPr>
            <w:r>
              <w:rPr>
                <w:sz w:val="18"/>
              </w:rPr>
              <w:t>Functional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52D283" w14:textId="77777777" w:rsidR="00C4084E" w:rsidRDefault="00407E32">
            <w:pPr>
              <w:spacing w:after="0"/>
            </w:pPr>
            <w:r>
              <w:rPr>
                <w:sz w:val="18"/>
              </w:rPr>
              <w:t>Business requirements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62ACC7" w14:textId="77777777" w:rsidR="00C4084E" w:rsidRDefault="00407E32">
            <w:pPr>
              <w:spacing w:after="0"/>
            </w:pPr>
            <w:r>
              <w:rPr>
                <w:sz w:val="18"/>
              </w:rPr>
              <w:t>Manual + BDD automation</w:t>
            </w:r>
          </w:p>
        </w:tc>
      </w:tr>
      <w:tr w:rsidR="00C4084E" w14:paraId="7D21879E" w14:textId="77777777">
        <w:trPr>
          <w:jc w:val="center"/>
        </w:trPr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B7B036" w14:textId="77777777" w:rsidR="00C4084E" w:rsidRDefault="00407E32">
            <w:pPr>
              <w:spacing w:after="0"/>
            </w:pPr>
            <w:r>
              <w:rPr>
                <w:sz w:val="18"/>
              </w:rPr>
              <w:t>Regression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EFF40B" w14:textId="77777777" w:rsidR="00C4084E" w:rsidRDefault="00407E32">
            <w:pPr>
              <w:spacing w:after="0"/>
            </w:pPr>
            <w:r>
              <w:rPr>
                <w:sz w:val="18"/>
              </w:rPr>
              <w:t>Prevent functional leakage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71F71B" w14:textId="77777777" w:rsidR="00C4084E" w:rsidRDefault="00407E32">
            <w:pPr>
              <w:spacing w:after="0"/>
            </w:pPr>
            <w:r>
              <w:rPr>
                <w:sz w:val="18"/>
              </w:rPr>
              <w:t>Automated + risk-based manual</w:t>
            </w:r>
          </w:p>
        </w:tc>
      </w:tr>
      <w:tr w:rsidR="00C4084E" w14:paraId="225242FB" w14:textId="77777777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5CBD2D" w14:textId="77777777" w:rsidR="00C4084E" w:rsidRDefault="00407E32">
            <w:pPr>
              <w:spacing w:after="0"/>
            </w:pPr>
            <w:r>
              <w:rPr>
                <w:sz w:val="18"/>
              </w:rPr>
              <w:t>Exploratory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D215BB" w14:textId="77777777" w:rsidR="00C4084E" w:rsidRDefault="00407E32">
            <w:pPr>
              <w:spacing w:after="0"/>
            </w:pPr>
            <w:r>
              <w:rPr>
                <w:sz w:val="18"/>
              </w:rPr>
              <w:t>Discover unknown risks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986B1E" w14:textId="77777777" w:rsidR="00C4084E" w:rsidRDefault="00407E32">
            <w:pPr>
              <w:spacing w:after="0"/>
            </w:pPr>
            <w:r>
              <w:rPr>
                <w:sz w:val="18"/>
              </w:rPr>
              <w:t>Manual</w:t>
            </w:r>
          </w:p>
        </w:tc>
      </w:tr>
      <w:tr w:rsidR="00C4084E" w14:paraId="2D8B5C8D" w14:textId="77777777">
        <w:trPr>
          <w:jc w:val="center"/>
        </w:trPr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E04C02" w14:textId="77777777" w:rsidR="00C4084E" w:rsidRDefault="00407E32">
            <w:pPr>
              <w:spacing w:after="0"/>
            </w:pPr>
            <w:r>
              <w:rPr>
                <w:sz w:val="18"/>
              </w:rPr>
              <w:t>Cross-browser/Mobile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D0C4BD" w14:textId="77777777" w:rsidR="00C4084E" w:rsidRDefault="00407E32">
            <w:pPr>
              <w:spacing w:after="0"/>
            </w:pPr>
            <w:r>
              <w:rPr>
                <w:sz w:val="18"/>
              </w:rPr>
              <w:t>Platform confidence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186298" w14:textId="77777777" w:rsidR="00C4084E" w:rsidRDefault="00407E32">
            <w:pPr>
              <w:spacing w:after="0"/>
            </w:pPr>
            <w:r>
              <w:rPr>
                <w:sz w:val="18"/>
              </w:rPr>
              <w:t>Playwright + targeted manual</w:t>
            </w:r>
          </w:p>
        </w:tc>
      </w:tr>
      <w:tr w:rsidR="00C4084E" w14:paraId="37FA9CE3" w14:textId="77777777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6A6650" w14:textId="77777777" w:rsidR="00C4084E" w:rsidRDefault="00407E32">
            <w:pPr>
              <w:spacing w:after="0"/>
            </w:pPr>
            <w:r>
              <w:rPr>
                <w:sz w:val="18"/>
              </w:rPr>
              <w:t>Non-functional — Basic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E3E3C7" w14:textId="77777777" w:rsidR="00C4084E" w:rsidRDefault="00407E32">
            <w:pPr>
              <w:spacing w:after="0"/>
            </w:pPr>
            <w:r>
              <w:rPr>
                <w:sz w:val="18"/>
              </w:rPr>
              <w:t>Early quality signals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A62588" w14:textId="77777777" w:rsidR="00C4084E" w:rsidRDefault="00407E32">
            <w:pPr>
              <w:spacing w:after="0"/>
            </w:pPr>
            <w:r>
              <w:rPr>
                <w:sz w:val="18"/>
              </w:rPr>
              <w:t>Automated/manual checks</w:t>
            </w:r>
          </w:p>
        </w:tc>
      </w:tr>
      <w:tr w:rsidR="00C4084E" w14:paraId="6FDBD07C" w14:textId="77777777">
        <w:trPr>
          <w:jc w:val="center"/>
        </w:trPr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617913" w14:textId="77777777" w:rsidR="00C4084E" w:rsidRDefault="00407E32">
            <w:pPr>
              <w:spacing w:after="0"/>
            </w:pPr>
            <w:r>
              <w:rPr>
                <w:sz w:val="18"/>
              </w:rPr>
              <w:t>API — Future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6E81C1" w14:textId="77777777" w:rsidR="00C4084E" w:rsidRDefault="00407E32">
            <w:pPr>
              <w:spacing w:after="0"/>
            </w:pPr>
            <w:r>
              <w:rPr>
                <w:sz w:val="18"/>
              </w:rPr>
              <w:t>Faster service-level validation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749744" w14:textId="77777777" w:rsidR="00C4084E" w:rsidRDefault="00407E32">
            <w:pPr>
              <w:spacing w:after="0"/>
            </w:pPr>
            <w:r>
              <w:rPr>
                <w:sz w:val="18"/>
              </w:rPr>
              <w:t>API automation when contracts are stable</w:t>
            </w:r>
          </w:p>
        </w:tc>
      </w:tr>
    </w:tbl>
    <w:p w14:paraId="5EDA1B82" w14:textId="77777777" w:rsidR="00C4084E" w:rsidRDefault="00407E32">
      <w:pPr>
        <w:pStyle w:val="Heading1"/>
      </w:pPr>
      <w:r>
        <w:t>5. Critical Business Journey</w:t>
      </w:r>
    </w:p>
    <w:p w14:paraId="705E2ACE" w14:textId="77777777" w:rsidR="00C4084E" w:rsidRDefault="00407E32">
      <w:pPr>
        <w:pStyle w:val="Heading2"/>
      </w:pPr>
      <w:r>
        <w:t>Bargain-to-Order Quality Gate</w:t>
      </w:r>
    </w:p>
    <w:p w14:paraId="679D2635" w14:textId="77777777" w:rsidR="00C4084E" w:rsidRDefault="00407E32">
      <w:r>
        <w:t>The following journey represents the primary release-critical path: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4084E" w14:paraId="43086A2E" w14:textId="77777777">
        <w:trPr>
          <w:jc w:val="center"/>
        </w:trPr>
        <w:tc>
          <w:tcPr>
            <w:tcW w:w="10224" w:type="dxa"/>
            <w:shd w:val="clear" w:color="auto" w:fill="EEF4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CFA562" w14:textId="77777777" w:rsidR="00C4084E" w:rsidRDefault="00407E32">
            <w:r>
              <w:rPr>
                <w:b/>
                <w:color w:val="2F75B5"/>
              </w:rPr>
              <w:t xml:space="preserve">Process flow  </w:t>
            </w:r>
            <w:r>
              <w:t>Product Discovery → PDP → Start Bargaining → Submit Offer → Counter Offer → Accept Final Price → Cart → Checkout → Order</w:t>
            </w:r>
          </w:p>
        </w:tc>
      </w:tr>
    </w:tbl>
    <w:p w14:paraId="34DE4ECA" w14:textId="77777777" w:rsidR="00C4084E" w:rsidRDefault="00407E32">
      <w:pPr>
        <w:pStyle w:val="Heading3"/>
      </w:pPr>
      <w:r>
        <w:t>Critical validations</w:t>
      </w:r>
    </w:p>
    <w:p w14:paraId="4F815A52" w14:textId="77777777" w:rsidR="00C4084E" w:rsidRDefault="00407E32">
      <w:pPr>
        <w:pStyle w:val="ListBullet"/>
      </w:pPr>
      <w:r>
        <w:rPr>
          <w:sz w:val="20"/>
        </w:rPr>
        <w:t xml:space="preserve">  User eligibility/authentication</w:t>
      </w:r>
    </w:p>
    <w:p w14:paraId="3072EBCF" w14:textId="77777777" w:rsidR="00C4084E" w:rsidRDefault="00407E32">
      <w:pPr>
        <w:pStyle w:val="ListBullet"/>
      </w:pPr>
      <w:r>
        <w:rPr>
          <w:sz w:val="20"/>
        </w:rPr>
        <w:t xml:space="preserve">  Offer validation and boundary conditions</w:t>
      </w:r>
    </w:p>
    <w:p w14:paraId="43CD2CE1" w14:textId="77777777" w:rsidR="00C4084E" w:rsidRDefault="00407E32">
      <w:pPr>
        <w:pStyle w:val="ListBullet"/>
      </w:pPr>
      <w:r>
        <w:rPr>
          <w:sz w:val="20"/>
        </w:rPr>
        <w:t xml:space="preserve">  Counter-offer behavior</w:t>
      </w:r>
    </w:p>
    <w:p w14:paraId="313F94EC" w14:textId="77777777" w:rsidR="00C4084E" w:rsidRDefault="00407E32">
      <w:pPr>
        <w:pStyle w:val="ListBullet"/>
      </w:pPr>
      <w:r>
        <w:rPr>
          <w:sz w:val="20"/>
        </w:rPr>
        <w:t xml:space="preserve">  Acceptance/rejection/expiry</w:t>
      </w:r>
    </w:p>
    <w:p w14:paraId="6F40EBC3" w14:textId="77777777" w:rsidR="00C4084E" w:rsidRDefault="00407E32">
      <w:pPr>
        <w:pStyle w:val="ListBullet"/>
      </w:pPr>
      <w:r>
        <w:rPr>
          <w:sz w:val="20"/>
        </w:rPr>
        <w:t xml:space="preserve">  Negotiated price integrity</w:t>
      </w:r>
    </w:p>
    <w:p w14:paraId="28A1835D" w14:textId="77777777" w:rsidR="00C4084E" w:rsidRDefault="00407E32">
      <w:pPr>
        <w:pStyle w:val="ListBullet"/>
      </w:pPr>
      <w:r>
        <w:rPr>
          <w:sz w:val="20"/>
        </w:rPr>
        <w:t xml:space="preserve">  Bargain status consistency</w:t>
      </w:r>
    </w:p>
    <w:p w14:paraId="57395370" w14:textId="77777777" w:rsidR="00C4084E" w:rsidRDefault="00407E32">
      <w:pPr>
        <w:pStyle w:val="ListBullet"/>
      </w:pPr>
      <w:r>
        <w:rPr>
          <w:sz w:val="20"/>
        </w:rPr>
        <w:t xml:space="preserve">  Cart price = agreed bargain price</w:t>
      </w:r>
    </w:p>
    <w:p w14:paraId="4D42C28F" w14:textId="77777777" w:rsidR="00C4084E" w:rsidRDefault="00407E32">
      <w:pPr>
        <w:pStyle w:val="ListBullet"/>
      </w:pPr>
      <w:r>
        <w:rPr>
          <w:sz w:val="20"/>
        </w:rPr>
        <w:t xml:space="preserve">  Checkout price = agreed bargain price</w:t>
      </w:r>
    </w:p>
    <w:p w14:paraId="152EBDBF" w14:textId="77777777" w:rsidR="00C4084E" w:rsidRDefault="00407E32">
      <w:pPr>
        <w:pStyle w:val="ListBullet"/>
      </w:pPr>
      <w:r>
        <w:rPr>
          <w:sz w:val="20"/>
        </w:rPr>
        <w:t xml:space="preserve">  Order price = agreed bargain price</w:t>
      </w:r>
    </w:p>
    <w:p w14:paraId="3D31FB0A" w14:textId="77777777" w:rsidR="00C4084E" w:rsidRDefault="00407E32">
      <w:pPr>
        <w:pStyle w:val="ListBullet"/>
      </w:pPr>
      <w:r>
        <w:rPr>
          <w:sz w:val="20"/>
        </w:rPr>
        <w:t xml:space="preserve">  Concurrent bargaining/data integrity</w:t>
      </w:r>
    </w:p>
    <w:p w14:paraId="41788061" w14:textId="77777777" w:rsidR="00C4084E" w:rsidRDefault="00407E32">
      <w:pPr>
        <w:pStyle w:val="ListBullet"/>
      </w:pPr>
      <w:r>
        <w:rPr>
          <w:sz w:val="20"/>
        </w:rPr>
        <w:t xml:space="preserve">  No duplicate or stale transaction state</w:t>
      </w:r>
    </w:p>
    <w:p w14:paraId="46E1E999" w14:textId="77777777" w:rsidR="00C4084E" w:rsidRDefault="00407E32">
      <w:r>
        <w:t>Leadership expectation: Any defect that can cause an incorrect</w:t>
      </w:r>
    </w:p>
    <w:p w14:paraId="63CB5CAF" w14:textId="77777777" w:rsidR="00C4084E" w:rsidRDefault="00407E32">
      <w:r>
        <w:t>price, incorrect order, failed checkout, lost bargain or inconsistent</w:t>
      </w:r>
    </w:p>
    <w:p w14:paraId="0BAF9811" w14:textId="77777777" w:rsidR="00C4084E" w:rsidRDefault="00407E32">
      <w:r>
        <w:t>customer state is treated as a release-critical risk.</w:t>
      </w:r>
    </w:p>
    <w:p w14:paraId="6A698CA1" w14:textId="77777777" w:rsidR="00C4084E" w:rsidRDefault="00407E32">
      <w:pPr>
        <w:pStyle w:val="Heading1"/>
      </w:pPr>
      <w:r>
        <w:t>6. Functional Coverage</w:t>
      </w:r>
    </w:p>
    <w:p w14:paraId="6E44EF20" w14:textId="77777777" w:rsidR="00C4084E" w:rsidRDefault="00407E32">
      <w:pPr>
        <w:pStyle w:val="Heading2"/>
      </w:pPr>
      <w:r>
        <w:t>Customer Experience</w:t>
      </w:r>
    </w:p>
    <w:p w14:paraId="65969B61" w14:textId="77777777" w:rsidR="00C4084E" w:rsidRDefault="00407E32">
      <w:pPr>
        <w:pStyle w:val="Heading3"/>
      </w:pPr>
      <w:r>
        <w:t>Homepage</w:t>
      </w:r>
    </w:p>
    <w:p w14:paraId="5DD3C2B6" w14:textId="77777777" w:rsidR="00C4084E" w:rsidRDefault="00407E32">
      <w:r>
        <w:t>Validate navigation, location, categories, promotional content, product</w:t>
      </w:r>
    </w:p>
    <w:p w14:paraId="1FE19E3B" w14:textId="77777777" w:rsidR="00C4084E" w:rsidRDefault="00407E32">
      <w:r>
        <w:t>widgets and CTAs.</w:t>
      </w:r>
    </w:p>
    <w:p w14:paraId="2D7FF64E" w14:textId="77777777" w:rsidR="00C4084E" w:rsidRDefault="00407E32">
      <w:pPr>
        <w:pStyle w:val="Heading3"/>
      </w:pPr>
      <w:r>
        <w:lastRenderedPageBreak/>
        <w:t>Search</w:t>
      </w:r>
    </w:p>
    <w:p w14:paraId="2118E302" w14:textId="77777777" w:rsidR="00C4084E" w:rsidRDefault="00407E32">
      <w:r>
        <w:t>Validate valid/invalid/empty searches, no-result handling, relevance and</w:t>
      </w:r>
    </w:p>
    <w:p w14:paraId="52C980F1" w14:textId="77777777" w:rsidR="00C4084E" w:rsidRDefault="00407E32">
      <w:r>
        <w:t>input sanitization.</w:t>
      </w:r>
    </w:p>
    <w:p w14:paraId="176486C1" w14:textId="77777777" w:rsidR="00C4084E" w:rsidRDefault="00407E32">
      <w:pPr>
        <w:pStyle w:val="Heading3"/>
      </w:pPr>
      <w:r>
        <w:t>Authentication</w:t>
      </w:r>
    </w:p>
    <w:p w14:paraId="06924E7E" w14:textId="77777777" w:rsidR="00C4084E" w:rsidRDefault="00407E32">
      <w:r>
        <w:t>Validate registration, login, validation, session persistence, logout</w:t>
      </w:r>
    </w:p>
    <w:p w14:paraId="35D9E9FA" w14:textId="77777777" w:rsidR="00C4084E" w:rsidRDefault="00407E32">
      <w:r>
        <w:t>and guest restrictions.</w:t>
      </w:r>
    </w:p>
    <w:p w14:paraId="03F1EA20" w14:textId="77777777" w:rsidR="00C4084E" w:rsidRDefault="00407E32">
      <w:pPr>
        <w:pStyle w:val="Heading3"/>
      </w:pPr>
      <w:r>
        <w:t>Product Discovery</w:t>
      </w:r>
    </w:p>
    <w:p w14:paraId="72AF79FB" w14:textId="77777777" w:rsidR="00C4084E" w:rsidRDefault="00407E32">
      <w:r>
        <w:t>Validate category navigation, filters/sorting where available,</w:t>
      </w:r>
    </w:p>
    <w:p w14:paraId="50E78067" w14:textId="77777777" w:rsidR="00C4084E" w:rsidRDefault="00407E32">
      <w:r>
        <w:t>pagination/infinite scroll, PDP information and related products.</w:t>
      </w:r>
    </w:p>
    <w:p w14:paraId="5C35D0C0" w14:textId="77777777" w:rsidR="00C4084E" w:rsidRDefault="00407E32">
      <w:pPr>
        <w:pStyle w:val="Heading3"/>
      </w:pPr>
      <w:r>
        <w:t>Bargaining</w:t>
      </w:r>
    </w:p>
    <w:p w14:paraId="17962DB8" w14:textId="77777777" w:rsidR="00C4084E" w:rsidRDefault="00407E32">
      <w:r>
        <w:t>Validate the complete negotiation lifecycle, including positive,</w:t>
      </w:r>
    </w:p>
    <w:p w14:paraId="7764A8C2" w14:textId="77777777" w:rsidR="00C4084E" w:rsidRDefault="00407E32">
      <w:r>
        <w:t>negative, boundary, expiry, rejection, concurrency and state-transition</w:t>
      </w:r>
    </w:p>
    <w:p w14:paraId="6BAB0E2A" w14:textId="77777777" w:rsidR="00C4084E" w:rsidRDefault="00407E32">
      <w:r>
        <w:t>scenarios.</w:t>
      </w:r>
    </w:p>
    <w:p w14:paraId="1C4B4C7C" w14:textId="77777777" w:rsidR="00C4084E" w:rsidRDefault="00407E32">
      <w:pPr>
        <w:pStyle w:val="Heading3"/>
      </w:pPr>
      <w:r>
        <w:t>Cart &amp; Checkout</w:t>
      </w:r>
    </w:p>
    <w:p w14:paraId="0FC1E1D4" w14:textId="77777777" w:rsidR="00C4084E" w:rsidRDefault="00407E32">
      <w:r>
        <w:t>Validate negotiated-price continuity, cart operations, address, payment</w:t>
      </w:r>
    </w:p>
    <w:p w14:paraId="1C013F03" w14:textId="77777777" w:rsidR="00C4084E" w:rsidRDefault="00407E32">
      <w:r>
        <w:t>selection, order placement and confirmation.</w:t>
      </w:r>
    </w:p>
    <w:p w14:paraId="76DB0405" w14:textId="77777777" w:rsidR="00C4084E" w:rsidRDefault="00407E32">
      <w:pPr>
        <w:pStyle w:val="Heading3"/>
      </w:pPr>
      <w:r>
        <w:t>Orders, Alerts &amp; My Bargains</w:t>
      </w:r>
    </w:p>
    <w:p w14:paraId="4B361AEB" w14:textId="77777777" w:rsidR="00C4084E" w:rsidRDefault="00407E32">
      <w:r>
        <w:t>Validate status consistency and navigation across all related customer</w:t>
      </w:r>
    </w:p>
    <w:p w14:paraId="75B380CF" w14:textId="77777777" w:rsidR="00C4084E" w:rsidRDefault="00407E32">
      <w:r>
        <w:t>views.</w:t>
      </w:r>
    </w:p>
    <w:p w14:paraId="0261846E" w14:textId="77777777" w:rsidR="00C4084E" w:rsidRDefault="00407E32">
      <w:pPr>
        <w:pStyle w:val="Heading3"/>
      </w:pPr>
      <w:r>
        <w:t>Responsive Web</w:t>
      </w:r>
    </w:p>
    <w:p w14:paraId="722233EB" w14:textId="77777777" w:rsidR="00C4084E" w:rsidRDefault="00407E32">
      <w:r>
        <w:t>Validate critical customer journeys across desktop and supported mobile</w:t>
      </w:r>
    </w:p>
    <w:p w14:paraId="252EB4E9" w14:textId="77777777" w:rsidR="00C4084E" w:rsidRDefault="00407E32">
      <w:r>
        <w:t>emulation profiles.</w:t>
      </w:r>
    </w:p>
    <w:p w14:paraId="0BDF26D7" w14:textId="77777777" w:rsidR="00C4084E" w:rsidRDefault="00407E32">
      <w:pPr>
        <w:pStyle w:val="Heading1"/>
      </w:pPr>
      <w:r>
        <w:t>7. Automation Strategy</w:t>
      </w:r>
    </w:p>
    <w:p w14:paraId="0AE1B191" w14:textId="77777777" w:rsidR="00C4084E" w:rsidRDefault="00407E32">
      <w:r>
        <w:t xml:space="preserve">The existing </w:t>
      </w:r>
      <w:r w:rsidRPr="00983F2A">
        <w:rPr>
          <w:b/>
          <w:bCs/>
        </w:rPr>
        <w:t>Cucumber-JS + Playwright + TypeScript</w:t>
      </w:r>
      <w:r>
        <w:t xml:space="preserve"> framework will</w:t>
      </w:r>
    </w:p>
    <w:p w14:paraId="0F65C8A4" w14:textId="77777777" w:rsidR="00C4084E" w:rsidRDefault="00407E32">
      <w:r>
        <w:t>remain the strategic automation foundation.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C4084E" w14:paraId="042DBFDD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CF0190" w14:textId="77777777" w:rsidR="00C4084E" w:rsidRDefault="00407E32"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w="51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7BBDD0" w14:textId="77777777" w:rsidR="00C4084E" w:rsidRDefault="00407E32">
            <w:r>
              <w:rPr>
                <w:b/>
                <w:color w:val="FFFFFF"/>
                <w:sz w:val="18"/>
              </w:rPr>
              <w:t>Strategy</w:t>
            </w:r>
          </w:p>
        </w:tc>
      </w:tr>
      <w:tr w:rsidR="00C4084E" w14:paraId="2EAC1ADC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2638F4" w14:textId="77777777" w:rsidR="00C4084E" w:rsidRDefault="00407E32">
            <w:pPr>
              <w:spacing w:after="0"/>
            </w:pPr>
            <w:r>
              <w:rPr>
                <w:sz w:val="18"/>
              </w:rPr>
              <w:t>BDD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63E745" w14:textId="77777777" w:rsidR="00C4084E" w:rsidRDefault="00407E32">
            <w:pPr>
              <w:spacing w:after="0"/>
            </w:pPr>
            <w:r>
              <w:rPr>
                <w:sz w:val="18"/>
              </w:rPr>
              <w:t>Gherkin scenarios aligned to business behavior</w:t>
            </w:r>
          </w:p>
        </w:tc>
      </w:tr>
      <w:tr w:rsidR="00C4084E" w14:paraId="6762A44A" w14:textId="77777777">
        <w:trPr>
          <w:jc w:val="center"/>
        </w:trPr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8F26C4" w14:textId="77777777" w:rsidR="00C4084E" w:rsidRDefault="00407E32">
            <w:pPr>
              <w:spacing w:after="0"/>
            </w:pPr>
            <w:r>
              <w:rPr>
                <w:sz w:val="18"/>
              </w:rPr>
              <w:t>Browser Automation</w:t>
            </w:r>
          </w:p>
        </w:tc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CEF38F" w14:textId="77777777" w:rsidR="00C4084E" w:rsidRDefault="00407E32">
            <w:pPr>
              <w:spacing w:after="0"/>
            </w:pPr>
            <w:r>
              <w:rPr>
                <w:sz w:val="18"/>
              </w:rPr>
              <w:t>Playwright</w:t>
            </w:r>
          </w:p>
        </w:tc>
      </w:tr>
      <w:tr w:rsidR="00C4084E" w14:paraId="35B3BFBE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45A7F0" w14:textId="77777777" w:rsidR="00C4084E" w:rsidRDefault="00407E32">
            <w:pPr>
              <w:spacing w:after="0"/>
            </w:pPr>
            <w:r>
              <w:rPr>
                <w:sz w:val="18"/>
              </w:rPr>
              <w:t>Language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488218" w14:textId="77777777" w:rsidR="00C4084E" w:rsidRDefault="00407E32">
            <w:pPr>
              <w:spacing w:after="0"/>
            </w:pPr>
            <w:r>
              <w:rPr>
                <w:sz w:val="18"/>
              </w:rPr>
              <w:t>TypeScript</w:t>
            </w:r>
          </w:p>
        </w:tc>
      </w:tr>
      <w:tr w:rsidR="00C4084E" w14:paraId="7BAC864C" w14:textId="77777777">
        <w:trPr>
          <w:jc w:val="center"/>
        </w:trPr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CF9A83" w14:textId="77777777" w:rsidR="00C4084E" w:rsidRDefault="00407E32">
            <w:pPr>
              <w:spacing w:after="0"/>
            </w:pPr>
            <w:r>
              <w:rPr>
                <w:sz w:val="18"/>
              </w:rPr>
              <w:t>Page Objects</w:t>
            </w:r>
          </w:p>
        </w:tc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678028" w14:textId="77777777" w:rsidR="00C4084E" w:rsidRDefault="00407E32">
            <w:pPr>
              <w:spacing w:after="0"/>
            </w:pPr>
            <w:r>
              <w:rPr>
                <w:sz w:val="18"/>
              </w:rPr>
              <w:t>Reusable Page Object Model</w:t>
            </w:r>
          </w:p>
        </w:tc>
      </w:tr>
      <w:tr w:rsidR="00C4084E" w14:paraId="15A119A0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A916E9" w14:textId="77777777" w:rsidR="00C4084E" w:rsidRDefault="00407E32">
            <w:pPr>
              <w:spacing w:after="0"/>
            </w:pPr>
            <w:r>
              <w:rPr>
                <w:sz w:val="18"/>
              </w:rPr>
              <w:t>Selectors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E0A185" w14:textId="77777777" w:rsidR="00C4084E" w:rsidRDefault="00407E32">
            <w:pPr>
              <w:spacing w:after="0"/>
            </w:pPr>
            <w:r>
              <w:rPr>
                <w:sz w:val="18"/>
              </w:rPr>
              <w:t>Centralized and maintainable</w:t>
            </w:r>
          </w:p>
        </w:tc>
      </w:tr>
      <w:tr w:rsidR="00C4084E" w14:paraId="2420CF93" w14:textId="77777777">
        <w:trPr>
          <w:jc w:val="center"/>
        </w:trPr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60CC57" w14:textId="77777777" w:rsidR="00C4084E" w:rsidRDefault="00407E32">
            <w:pPr>
              <w:spacing w:after="0"/>
            </w:pPr>
            <w:r>
              <w:rPr>
                <w:sz w:val="18"/>
              </w:rPr>
              <w:t>Test Data</w:t>
            </w:r>
          </w:p>
        </w:tc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8C0ECD" w14:textId="77777777" w:rsidR="00C4084E" w:rsidRDefault="00407E32">
            <w:pPr>
              <w:spacing w:after="0"/>
            </w:pPr>
            <w:r>
              <w:rPr>
                <w:sz w:val="18"/>
              </w:rPr>
              <w:t>Externalized and controlled</w:t>
            </w:r>
          </w:p>
        </w:tc>
      </w:tr>
      <w:tr w:rsidR="00C4084E" w14:paraId="36B9994E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C8130C" w14:textId="77777777" w:rsidR="00C4084E" w:rsidRDefault="00407E32">
            <w:pPr>
              <w:spacing w:after="0"/>
            </w:pPr>
            <w:r>
              <w:rPr>
                <w:sz w:val="18"/>
              </w:rPr>
              <w:t>Tags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8F6244" w14:textId="77777777" w:rsidR="00C4084E" w:rsidRDefault="00407E32">
            <w:pPr>
              <w:spacing w:after="0"/>
            </w:pPr>
            <w:r>
              <w:rPr>
                <w:sz w:val="18"/>
              </w:rPr>
              <w:t>@Smoke, @Regression, @Bargain and existing test-case tags</w:t>
            </w:r>
          </w:p>
        </w:tc>
      </w:tr>
      <w:tr w:rsidR="00C4084E" w14:paraId="24340BE7" w14:textId="77777777">
        <w:trPr>
          <w:jc w:val="center"/>
        </w:trPr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3B0D92" w14:textId="77777777" w:rsidR="00C4084E" w:rsidRDefault="00407E32">
            <w:pPr>
              <w:spacing w:after="0"/>
            </w:pPr>
            <w:r>
              <w:rPr>
                <w:sz w:val="18"/>
              </w:rPr>
              <w:t>Browser Coverage</w:t>
            </w:r>
          </w:p>
        </w:tc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845169" w14:textId="77777777" w:rsidR="00C4084E" w:rsidRDefault="00407E32">
            <w:pPr>
              <w:spacing w:after="0"/>
            </w:pPr>
            <w:r>
              <w:rPr>
                <w:sz w:val="18"/>
              </w:rPr>
              <w:t>Chromium, Firefox, WebKit</w:t>
            </w:r>
          </w:p>
        </w:tc>
      </w:tr>
      <w:tr w:rsidR="00C4084E" w14:paraId="7BB372A6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B95FD3" w14:textId="77777777" w:rsidR="00C4084E" w:rsidRDefault="00407E32">
            <w:pPr>
              <w:spacing w:after="0"/>
            </w:pPr>
            <w:r>
              <w:rPr>
                <w:sz w:val="18"/>
              </w:rPr>
              <w:lastRenderedPageBreak/>
              <w:t>Mobile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9E29BA" w14:textId="77777777" w:rsidR="00C4084E" w:rsidRDefault="00407E32">
            <w:pPr>
              <w:spacing w:after="0"/>
            </w:pPr>
            <w:r>
              <w:rPr>
                <w:sz w:val="18"/>
              </w:rPr>
              <w:t>Playwright device emulation</w:t>
            </w:r>
          </w:p>
        </w:tc>
      </w:tr>
      <w:tr w:rsidR="00C4084E" w14:paraId="0AEB24FB" w14:textId="77777777">
        <w:trPr>
          <w:jc w:val="center"/>
        </w:trPr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423F58" w14:textId="77777777" w:rsidR="00C4084E" w:rsidRDefault="00407E32">
            <w:pPr>
              <w:spacing w:after="0"/>
            </w:pPr>
            <w:r>
              <w:rPr>
                <w:sz w:val="18"/>
              </w:rPr>
              <w:t>Evidence</w:t>
            </w:r>
          </w:p>
        </w:tc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84E251" w14:textId="77777777" w:rsidR="00C4084E" w:rsidRDefault="00407E32">
            <w:pPr>
              <w:spacing w:after="0"/>
            </w:pPr>
            <w:r>
              <w:rPr>
                <w:sz w:val="18"/>
              </w:rPr>
              <w:t>Screenshots, traces and videos on failure</w:t>
            </w:r>
          </w:p>
        </w:tc>
      </w:tr>
      <w:tr w:rsidR="00C4084E" w14:paraId="6F8B2508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F665B5" w14:textId="77777777" w:rsidR="00C4084E" w:rsidRDefault="00407E32">
            <w:pPr>
              <w:spacing w:after="0"/>
            </w:pPr>
            <w:r>
              <w:rPr>
                <w:sz w:val="18"/>
              </w:rPr>
              <w:t>Reporting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A8B741" w14:textId="77777777" w:rsidR="00C4084E" w:rsidRDefault="00407E32">
            <w:pPr>
              <w:spacing w:after="0"/>
            </w:pPr>
            <w:r>
              <w:rPr>
                <w:sz w:val="18"/>
              </w:rPr>
              <w:t>Consolidated execution reports</w:t>
            </w:r>
          </w:p>
        </w:tc>
      </w:tr>
      <w:tr w:rsidR="00C4084E" w14:paraId="702233E9" w14:textId="77777777">
        <w:trPr>
          <w:jc w:val="center"/>
        </w:trPr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189DD0" w14:textId="77777777" w:rsidR="00C4084E" w:rsidRDefault="00407E32">
            <w:pPr>
              <w:spacing w:after="0"/>
            </w:pPr>
            <w:r>
              <w:rPr>
                <w:sz w:val="18"/>
              </w:rPr>
              <w:t>Execution</w:t>
            </w:r>
          </w:p>
        </w:tc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6B22C7" w14:textId="77777777" w:rsidR="00C4084E" w:rsidRDefault="00407E32">
            <w:pPr>
              <w:spacing w:after="0"/>
            </w:pPr>
            <w:r>
              <w:rPr>
                <w:sz w:val="18"/>
              </w:rPr>
              <w:t>Smoke per change; targeted suites during development; regression on demand/nightly</w:t>
            </w:r>
          </w:p>
        </w:tc>
      </w:tr>
      <w:tr w:rsidR="00C4084E" w14:paraId="7D5B09E1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2E6927" w14:textId="77777777" w:rsidR="00C4084E" w:rsidRDefault="00407E32">
            <w:pPr>
              <w:spacing w:after="0"/>
            </w:pPr>
            <w:r>
              <w:rPr>
                <w:sz w:val="18"/>
              </w:rPr>
              <w:t>CI/CD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84F294" w14:textId="77777777" w:rsidR="00C4084E" w:rsidRDefault="00407E32">
            <w:pPr>
              <w:spacing w:after="0"/>
            </w:pPr>
            <w:r>
              <w:rPr>
                <w:sz w:val="18"/>
              </w:rPr>
              <w:t>Integrate automated quality gates where pipeline support is available</w:t>
            </w:r>
          </w:p>
        </w:tc>
      </w:tr>
    </w:tbl>
    <w:p w14:paraId="2896EF28" w14:textId="77777777" w:rsidR="00C4084E" w:rsidRDefault="00407E32">
      <w:pPr>
        <w:pStyle w:val="Heading1"/>
      </w:pPr>
      <w:r>
        <w:t>8. AI-Enabled Quality Engineering</w:t>
      </w:r>
    </w:p>
    <w:p w14:paraId="41619318" w14:textId="77777777" w:rsidR="00C4084E" w:rsidRDefault="00407E32">
      <w:r>
        <w:t>AI will be used as a productivity and intelligence accelerator, not</w:t>
      </w:r>
    </w:p>
    <w:p w14:paraId="5754D716" w14:textId="77777777" w:rsidR="00C4084E" w:rsidRDefault="00407E32">
      <w:r>
        <w:t>as a replacement for QA ownership.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4084E" w14:paraId="71AF4AC2" w14:textId="77777777">
        <w:trPr>
          <w:jc w:val="center"/>
        </w:trPr>
        <w:tc>
          <w:tcPr>
            <w:tcW w:w="10224" w:type="dxa"/>
            <w:shd w:val="clear" w:color="auto" w:fill="EEF4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CC38E3" w14:textId="77777777" w:rsidR="00C4084E" w:rsidRDefault="00407E32">
            <w:r>
              <w:rPr>
                <w:b/>
                <w:color w:val="2F75B5"/>
              </w:rPr>
              <w:t xml:space="preserve">Process flow  </w:t>
            </w:r>
            <w:r>
              <w:t>Requirements → Test Design → Automation → Execution → Failure Analysis → Maintenance → Quality Reporting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C4084E" w14:paraId="2FC7FBE0" w14:textId="77777777">
        <w:trPr>
          <w:tblHeader/>
          <w:jc w:val="center"/>
        </w:trPr>
        <w:tc>
          <w:tcPr>
            <w:tcW w:w="34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D3DCB3" w14:textId="77777777" w:rsidR="00C4084E" w:rsidRDefault="00407E32">
            <w:r>
              <w:rPr>
                <w:b/>
                <w:color w:val="FFFFFF"/>
                <w:sz w:val="18"/>
              </w:rPr>
              <w:t>QA Phase</w:t>
            </w:r>
          </w:p>
        </w:tc>
        <w:tc>
          <w:tcPr>
            <w:tcW w:w="34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C6B258" w14:textId="77777777" w:rsidR="00C4084E" w:rsidRDefault="00407E32">
            <w:r>
              <w:rPr>
                <w:b/>
                <w:color w:val="FFFFFF"/>
                <w:sz w:val="18"/>
              </w:rPr>
              <w:t>AI Opportunity</w:t>
            </w:r>
          </w:p>
        </w:tc>
        <w:tc>
          <w:tcPr>
            <w:tcW w:w="34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B4A26C" w14:textId="77777777" w:rsidR="00C4084E" w:rsidRDefault="00407E32">
            <w:r>
              <w:rPr>
                <w:b/>
                <w:color w:val="FFFFFF"/>
                <w:sz w:val="18"/>
              </w:rPr>
              <w:t>Expected Value</w:t>
            </w:r>
          </w:p>
        </w:tc>
      </w:tr>
      <w:tr w:rsidR="00C4084E" w14:paraId="54B7CD59" w14:textId="77777777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1696C5" w14:textId="77777777" w:rsidR="00C4084E" w:rsidRDefault="00407E32">
            <w:pPr>
              <w:spacing w:after="0"/>
            </w:pPr>
            <w:r>
              <w:rPr>
                <w:sz w:val="18"/>
              </w:rPr>
              <w:t>Requirement Analysis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A2C79A" w14:textId="77777777" w:rsidR="00C4084E" w:rsidRDefault="00407E32">
            <w:pPr>
              <w:spacing w:after="0"/>
            </w:pPr>
            <w:r>
              <w:rPr>
                <w:sz w:val="18"/>
              </w:rPr>
              <w:t>Identify gaps and edge cases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D03616" w14:textId="77777777" w:rsidR="00C4084E" w:rsidRDefault="00407E32">
            <w:pPr>
              <w:spacing w:after="0"/>
            </w:pPr>
            <w:r>
              <w:rPr>
                <w:sz w:val="18"/>
              </w:rPr>
              <w:t>Better coverage</w:t>
            </w:r>
          </w:p>
        </w:tc>
      </w:tr>
      <w:tr w:rsidR="00C4084E" w14:paraId="6110BA87" w14:textId="77777777">
        <w:trPr>
          <w:jc w:val="center"/>
        </w:trPr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4DA3A1" w14:textId="77777777" w:rsidR="00C4084E" w:rsidRDefault="00407E32">
            <w:pPr>
              <w:spacing w:after="0"/>
            </w:pPr>
            <w:r>
              <w:rPr>
                <w:sz w:val="18"/>
              </w:rPr>
              <w:t>Test Design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8B1839" w14:textId="77777777" w:rsidR="00C4084E" w:rsidRDefault="00407E32">
            <w:pPr>
              <w:spacing w:after="0"/>
            </w:pPr>
            <w:r>
              <w:rPr>
                <w:sz w:val="18"/>
              </w:rPr>
              <w:t>Generate candidate scenarios/Gherkin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2D4084" w14:textId="77777777" w:rsidR="00C4084E" w:rsidRDefault="00407E32">
            <w:pPr>
              <w:spacing w:after="0"/>
            </w:pPr>
            <w:r>
              <w:rPr>
                <w:sz w:val="18"/>
              </w:rPr>
              <w:t>Faster design</w:t>
            </w:r>
          </w:p>
        </w:tc>
      </w:tr>
      <w:tr w:rsidR="00C4084E" w14:paraId="3F9C7D13" w14:textId="77777777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D0BE2F" w14:textId="77777777" w:rsidR="00C4084E" w:rsidRDefault="00407E32">
            <w:pPr>
              <w:spacing w:after="0"/>
            </w:pPr>
            <w:r>
              <w:rPr>
                <w:sz w:val="18"/>
              </w:rPr>
              <w:t>Automation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1CF58E" w14:textId="77777777" w:rsidR="00C4084E" w:rsidRDefault="00407E32">
            <w:pPr>
              <w:spacing w:after="0"/>
            </w:pPr>
            <w:r>
              <w:rPr>
                <w:sz w:val="18"/>
              </w:rPr>
              <w:t>Assist code/selector scaffolding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051251" w14:textId="77777777" w:rsidR="00C4084E" w:rsidRDefault="00407E32">
            <w:pPr>
              <w:spacing w:after="0"/>
            </w:pPr>
            <w:r>
              <w:rPr>
                <w:sz w:val="18"/>
              </w:rPr>
              <w:t>Higher productivity</w:t>
            </w:r>
          </w:p>
        </w:tc>
      </w:tr>
      <w:tr w:rsidR="00C4084E" w14:paraId="6E9B8EE7" w14:textId="77777777">
        <w:trPr>
          <w:jc w:val="center"/>
        </w:trPr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771EF6" w14:textId="77777777" w:rsidR="00C4084E" w:rsidRDefault="00407E32">
            <w:pPr>
              <w:spacing w:after="0"/>
            </w:pPr>
            <w:r>
              <w:rPr>
                <w:sz w:val="18"/>
              </w:rPr>
              <w:t>Test Data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EBB423" w14:textId="77777777" w:rsidR="00C4084E" w:rsidRDefault="00407E32">
            <w:pPr>
              <w:spacing w:after="0"/>
            </w:pPr>
            <w:r>
              <w:rPr>
                <w:sz w:val="18"/>
              </w:rPr>
              <w:t>Generate synthetic data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6A646D" w14:textId="77777777" w:rsidR="00C4084E" w:rsidRDefault="00407E32">
            <w:pPr>
              <w:spacing w:after="0"/>
            </w:pPr>
            <w:r>
              <w:rPr>
                <w:sz w:val="18"/>
              </w:rPr>
              <w:t>Faster setup</w:t>
            </w:r>
          </w:p>
        </w:tc>
      </w:tr>
      <w:tr w:rsidR="00C4084E" w14:paraId="6C5E669F" w14:textId="77777777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C61493" w14:textId="77777777" w:rsidR="00C4084E" w:rsidRDefault="00407E32">
            <w:pPr>
              <w:spacing w:after="0"/>
            </w:pPr>
            <w:r>
              <w:rPr>
                <w:sz w:val="18"/>
              </w:rPr>
              <w:t>Failure Analysis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103188" w14:textId="77777777" w:rsidR="00C4084E" w:rsidRDefault="00407E32">
            <w:pPr>
              <w:spacing w:after="0"/>
            </w:pPr>
            <w:r>
              <w:rPr>
                <w:sz w:val="18"/>
              </w:rPr>
              <w:t>Summarize logs/traces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48F7FC" w14:textId="77777777" w:rsidR="00C4084E" w:rsidRDefault="00407E32">
            <w:pPr>
              <w:spacing w:after="0"/>
            </w:pPr>
            <w:r>
              <w:rPr>
                <w:sz w:val="18"/>
              </w:rPr>
              <w:t>Faster triage</w:t>
            </w:r>
          </w:p>
        </w:tc>
      </w:tr>
      <w:tr w:rsidR="00C4084E" w14:paraId="002D0482" w14:textId="77777777">
        <w:trPr>
          <w:jc w:val="center"/>
        </w:trPr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93C710" w14:textId="77777777" w:rsidR="00C4084E" w:rsidRDefault="00407E32">
            <w:pPr>
              <w:spacing w:after="0"/>
            </w:pPr>
            <w:r>
              <w:rPr>
                <w:sz w:val="18"/>
              </w:rPr>
              <w:t>Maintenance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48A0D4" w14:textId="77777777" w:rsidR="00C4084E" w:rsidRDefault="00407E32">
            <w:pPr>
              <w:spacing w:after="0"/>
            </w:pPr>
            <w:r>
              <w:rPr>
                <w:sz w:val="18"/>
              </w:rPr>
              <w:t>Identify stale/duplicate automation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4ED423" w14:textId="77777777" w:rsidR="00C4084E" w:rsidRDefault="00407E32">
            <w:pPr>
              <w:spacing w:after="0"/>
            </w:pPr>
            <w:r>
              <w:rPr>
                <w:sz w:val="18"/>
              </w:rPr>
              <w:t>Lower maintenance cost</w:t>
            </w:r>
          </w:p>
        </w:tc>
      </w:tr>
      <w:tr w:rsidR="00C4084E" w14:paraId="46DF9A59" w14:textId="77777777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128EC5" w14:textId="77777777" w:rsidR="00C4084E" w:rsidRDefault="00407E32">
            <w:pPr>
              <w:spacing w:after="0"/>
            </w:pPr>
            <w:r>
              <w:rPr>
                <w:sz w:val="18"/>
              </w:rPr>
              <w:t>Reporting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FC0778" w14:textId="77777777" w:rsidR="00C4084E" w:rsidRDefault="00407E32">
            <w:pPr>
              <w:spacing w:after="0"/>
            </w:pPr>
            <w:r>
              <w:rPr>
                <w:sz w:val="18"/>
              </w:rPr>
              <w:t>Summarize results and risks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B737AD" w14:textId="77777777" w:rsidR="00C4084E" w:rsidRDefault="00407E32">
            <w:pPr>
              <w:spacing w:after="0"/>
            </w:pPr>
            <w:r>
              <w:rPr>
                <w:sz w:val="18"/>
              </w:rPr>
              <w:t>Faster leadership visibility</w:t>
            </w:r>
          </w:p>
        </w:tc>
      </w:tr>
    </w:tbl>
    <w:p w14:paraId="0B313282" w14:textId="77777777" w:rsidR="00C4084E" w:rsidRDefault="00407E32">
      <w:pPr>
        <w:pStyle w:val="Heading1"/>
      </w:pPr>
      <w:r>
        <w:t>9. Test Environment &amp; Readiness</w:t>
      </w:r>
    </w:p>
    <w:p w14:paraId="796B6776" w14:textId="77777777" w:rsidR="00C4084E" w:rsidRDefault="00407E32">
      <w:r>
        <w:t xml:space="preserve">Primary environment: Staging -- </w:t>
      </w:r>
      <w:r>
        <w:rPr>
          <w:color w:val="17365D"/>
          <w:sz w:val="20"/>
        </w:rPr>
        <w:t>https://stg.gajab.com/</w:t>
      </w:r>
    </w:p>
    <w:p w14:paraId="286D0996" w14:textId="77777777" w:rsidR="00C4084E" w:rsidRDefault="00407E32">
      <w:pPr>
        <w:pStyle w:val="Heading3"/>
      </w:pPr>
      <w:r>
        <w:t>Required readiness</w:t>
      </w:r>
    </w:p>
    <w:p w14:paraId="7A1592BC" w14:textId="77777777" w:rsidR="00C4084E" w:rsidRDefault="00407E32">
      <w:pPr>
        <w:pStyle w:val="ListBullet"/>
      </w:pPr>
      <w:r>
        <w:rPr>
          <w:sz w:val="20"/>
        </w:rPr>
        <w:t xml:space="preserve">  Stable deployment available</w:t>
      </w:r>
    </w:p>
    <w:p w14:paraId="28AB2EEF" w14:textId="77777777" w:rsidR="00C4084E" w:rsidRDefault="00407E32">
      <w:pPr>
        <w:pStyle w:val="ListBullet"/>
      </w:pPr>
      <w:r>
        <w:rPr>
          <w:sz w:val="20"/>
        </w:rPr>
        <w:t xml:space="preserve">  Required services operational</w:t>
      </w:r>
    </w:p>
    <w:p w14:paraId="4A344B62" w14:textId="77777777" w:rsidR="00C4084E" w:rsidRDefault="00407E32">
      <w:pPr>
        <w:pStyle w:val="ListBullet"/>
      </w:pPr>
      <w:r>
        <w:rPr>
          <w:sz w:val="20"/>
        </w:rPr>
        <w:t xml:space="preserve">  Test accounts provisioned</w:t>
      </w:r>
    </w:p>
    <w:p w14:paraId="533CD028" w14:textId="77777777" w:rsidR="00C4084E" w:rsidRDefault="00407E32">
      <w:pPr>
        <w:pStyle w:val="ListBullet"/>
      </w:pPr>
      <w:r>
        <w:rPr>
          <w:sz w:val="20"/>
        </w:rPr>
        <w:t xml:space="preserve">  Bargaining capability enabled</w:t>
      </w:r>
    </w:p>
    <w:p w14:paraId="5F0A7B67" w14:textId="77777777" w:rsidR="00C4084E" w:rsidRDefault="00407E32">
      <w:pPr>
        <w:pStyle w:val="ListBullet"/>
      </w:pPr>
      <w:r>
        <w:rPr>
          <w:sz w:val="20"/>
        </w:rPr>
        <w:t xml:space="preserve">  Representative products available</w:t>
      </w:r>
    </w:p>
    <w:p w14:paraId="302CF556" w14:textId="77777777" w:rsidR="00C4084E" w:rsidRDefault="00407E32">
      <w:pPr>
        <w:pStyle w:val="ListBullet"/>
      </w:pPr>
      <w:r>
        <w:rPr>
          <w:sz w:val="20"/>
        </w:rPr>
        <w:t xml:space="preserve">  Test payment mechanism available</w:t>
      </w:r>
    </w:p>
    <w:p w14:paraId="47CCB2B1" w14:textId="77777777" w:rsidR="00C4084E" w:rsidRDefault="00407E32">
      <w:pPr>
        <w:pStyle w:val="ListBullet"/>
      </w:pPr>
      <w:r>
        <w:rPr>
          <w:sz w:val="20"/>
        </w:rPr>
        <w:t xml:space="preserve">  Required configuration/certificates available</w:t>
      </w:r>
    </w:p>
    <w:p w14:paraId="12F010F6" w14:textId="77777777" w:rsidR="00C4084E" w:rsidRDefault="00407E32">
      <w:pPr>
        <w:pStyle w:val="ListBullet"/>
      </w:pPr>
      <w:r>
        <w:rPr>
          <w:sz w:val="20"/>
        </w:rPr>
        <w:t xml:space="preserve">  Automation dependencies installed</w:t>
      </w:r>
    </w:p>
    <w:p w14:paraId="1EC76CFC" w14:textId="77777777" w:rsidR="00C4084E" w:rsidRDefault="00407E32">
      <w:pPr>
        <w:pStyle w:val="Heading3"/>
      </w:pPr>
      <w:r>
        <w:t>Known Technical Observations</w:t>
      </w:r>
    </w:p>
    <w:p w14:paraId="63ACBB30" w14:textId="77777777" w:rsidR="00C4084E" w:rsidRDefault="00407E32">
      <w:r>
        <w:t>Initial exploration identified:</w:t>
      </w:r>
    </w:p>
    <w:p w14:paraId="749610C1" w14:textId="77777777" w:rsidR="00C4084E" w:rsidRDefault="00407E32">
      <w:pPr>
        <w:pStyle w:val="ListBullet"/>
      </w:pPr>
      <w:r>
        <w:rPr>
          <w:sz w:val="20"/>
        </w:rPr>
        <w:t xml:space="preserve">  React hydration error (`Minified React error #418`)</w:t>
      </w:r>
    </w:p>
    <w:p w14:paraId="3C0DA0AB" w14:textId="77777777" w:rsidR="00C4084E" w:rsidRDefault="00407E32">
      <w:pPr>
        <w:pStyle w:val="ListBullet"/>
      </w:pPr>
      <w:r>
        <w:rPr>
          <w:sz w:val="20"/>
        </w:rPr>
        <w:lastRenderedPageBreak/>
        <w:t xml:space="preserve">  `POST /` request observed with `net::ERR_ABORTED`</w:t>
      </w:r>
    </w:p>
    <w:p w14:paraId="71D990F7" w14:textId="77777777" w:rsidR="00C4084E" w:rsidRDefault="00407E32">
      <w:pPr>
        <w:pStyle w:val="ListBullet"/>
      </w:pPr>
      <w:r>
        <w:rPr>
          <w:sz w:val="20"/>
        </w:rPr>
        <w:t xml:space="preserve">  Google Maps API performance warning related to loading configuration</w:t>
      </w:r>
    </w:p>
    <w:p w14:paraId="429B538F" w14:textId="77777777" w:rsidR="00C4084E" w:rsidRDefault="00407E32">
      <w:r>
        <w:t>These should be triaged before establishing the automation baseline</w:t>
      </w:r>
    </w:p>
    <w:p w14:paraId="5BE16A4B" w14:textId="77777777" w:rsidR="00C4084E" w:rsidRDefault="00407E32">
      <w:r>
        <w:t>because environment instability can create false failures and obscure</w:t>
      </w:r>
    </w:p>
    <w:p w14:paraId="71B794D0" w14:textId="77777777" w:rsidR="00C4084E" w:rsidRDefault="00407E32">
      <w:r>
        <w:t>product quality signals.</w:t>
      </w:r>
    </w:p>
    <w:p w14:paraId="2AD4DA0A" w14:textId="77777777" w:rsidR="00C4084E" w:rsidRDefault="00407E32">
      <w:pPr>
        <w:pStyle w:val="Heading1"/>
      </w:pPr>
      <w:r>
        <w:t>10. Test Data Strategy</w:t>
      </w:r>
    </w:p>
    <w:p w14:paraId="42BD6974" w14:textId="77777777" w:rsidR="00C4084E" w:rsidRDefault="00407E32">
      <w:r>
        <w:t>Required data includes:</w:t>
      </w:r>
    </w:p>
    <w:p w14:paraId="77836D57" w14:textId="77777777" w:rsidR="00C4084E" w:rsidRDefault="00407E32">
      <w:pPr>
        <w:pStyle w:val="ListBullet"/>
      </w:pPr>
      <w:r>
        <w:rPr>
          <w:sz w:val="20"/>
        </w:rPr>
        <w:t xml:space="preserve">  Valid and invalid test accounts</w:t>
      </w:r>
    </w:p>
    <w:p w14:paraId="08069985" w14:textId="77777777" w:rsidR="00C4084E" w:rsidRDefault="00407E32">
      <w:pPr>
        <w:pStyle w:val="ListBullet"/>
      </w:pPr>
      <w:r>
        <w:rPr>
          <w:sz w:val="20"/>
        </w:rPr>
        <w:t xml:space="preserve">  Products across categories and price ranges</w:t>
      </w:r>
    </w:p>
    <w:p w14:paraId="003C40FD" w14:textId="77777777" w:rsidR="00C4084E" w:rsidRDefault="00407E32">
      <w:pPr>
        <w:pStyle w:val="ListBullet"/>
      </w:pPr>
      <w:r>
        <w:rPr>
          <w:sz w:val="20"/>
        </w:rPr>
        <w:t xml:space="preserve">  Bargain-enabled products</w:t>
      </w:r>
    </w:p>
    <w:p w14:paraId="2295C9D5" w14:textId="77777777" w:rsidR="00C4084E" w:rsidRDefault="00407E32">
      <w:pPr>
        <w:pStyle w:val="ListBullet"/>
      </w:pPr>
      <w:r>
        <w:rPr>
          <w:sz w:val="20"/>
        </w:rPr>
        <w:t xml:space="preserve">  Valid, invalid and boundary offer values</w:t>
      </w:r>
    </w:p>
    <w:p w14:paraId="676CB264" w14:textId="77777777" w:rsidR="00C4084E" w:rsidRDefault="00407E32">
      <w:pPr>
        <w:pStyle w:val="ListBullet"/>
      </w:pPr>
      <w:r>
        <w:rPr>
          <w:sz w:val="20"/>
        </w:rPr>
        <w:t xml:space="preserve">  Test addresses</w:t>
      </w:r>
    </w:p>
    <w:p w14:paraId="50048F87" w14:textId="77777777" w:rsidR="00C4084E" w:rsidRDefault="00407E32">
      <w:pPr>
        <w:pStyle w:val="ListBullet"/>
      </w:pPr>
      <w:r>
        <w:rPr>
          <w:sz w:val="20"/>
        </w:rPr>
        <w:t xml:space="preserve">  Sandbox/test payment data</w:t>
      </w:r>
    </w:p>
    <w:p w14:paraId="5A0308C8" w14:textId="77777777" w:rsidR="00C4084E" w:rsidRDefault="00407E32">
      <w:pPr>
        <w:pStyle w:val="ListBullet"/>
      </w:pPr>
      <w:r>
        <w:rPr>
          <w:sz w:val="20"/>
        </w:rPr>
        <w:t xml:space="preserve">  Deterministic bargain outcomes where supported</w:t>
      </w:r>
    </w:p>
    <w:p w14:paraId="4174B939" w14:textId="77777777" w:rsidR="00C4084E" w:rsidRDefault="00407E32">
      <w:pPr>
        <w:pStyle w:val="Heading3"/>
      </w:pPr>
      <w:r>
        <w:t>Data Principles</w:t>
      </w:r>
    </w:p>
    <w:p w14:paraId="35F28E02" w14:textId="77777777" w:rsidR="00C4084E" w:rsidRDefault="00407E32">
      <w:r>
        <w:t>Controlled → Isolated → Repeatable → Refreshable</w:t>
      </w:r>
    </w:p>
    <w:p w14:paraId="353EB573" w14:textId="77777777" w:rsidR="00C4084E" w:rsidRDefault="00407E32">
      <w:r>
        <w:t>Shared or mutable data should not be allowed to create avoidable</w:t>
      </w:r>
    </w:p>
    <w:p w14:paraId="41C3C4A2" w14:textId="77777777" w:rsidR="00C4084E" w:rsidRDefault="00407E32">
      <w:r>
        <w:t>automation instability.</w:t>
      </w:r>
    </w:p>
    <w:p w14:paraId="0E5B5C1D" w14:textId="77777777" w:rsidR="00C4084E" w:rsidRDefault="00407E32">
      <w:pPr>
        <w:pStyle w:val="Heading1"/>
      </w:pPr>
      <w:r>
        <w:t>11. Quality Gates</w:t>
      </w:r>
    </w:p>
    <w:p w14:paraId="61E96F2B" w14:textId="77777777" w:rsidR="00C4084E" w:rsidRDefault="00407E32">
      <w:pPr>
        <w:pStyle w:val="Heading2"/>
      </w:pPr>
      <w:r>
        <w:t>Entry Criteria</w:t>
      </w:r>
    </w:p>
    <w:p w14:paraId="535AAC05" w14:textId="77777777" w:rsidR="00C4084E" w:rsidRDefault="00407E32">
      <w:r>
        <w:t>Testing begins when:</w:t>
      </w:r>
    </w:p>
    <w:p w14:paraId="58862F21" w14:textId="77777777" w:rsidR="00C4084E" w:rsidRDefault="00407E32">
      <w:pPr>
        <w:pStyle w:val="ListBullet"/>
      </w:pPr>
      <w:r>
        <w:rPr>
          <w:sz w:val="20"/>
        </w:rPr>
        <w:t xml:space="preserve">  Target build is deployed and accessible.</w:t>
      </w:r>
    </w:p>
    <w:p w14:paraId="2ECAF3BC" w14:textId="77777777" w:rsidR="00C4084E" w:rsidRDefault="00407E32">
      <w:pPr>
        <w:pStyle w:val="ListBullet"/>
      </w:pPr>
      <w:r>
        <w:rPr>
          <w:sz w:val="20"/>
        </w:rPr>
        <w:t xml:space="preserve">  Critical dependencies are available.</w:t>
      </w:r>
    </w:p>
    <w:p w14:paraId="3AF5389B" w14:textId="77777777" w:rsidR="00C4084E" w:rsidRDefault="00407E32">
      <w:pPr>
        <w:pStyle w:val="ListBullet"/>
      </w:pPr>
      <w:r>
        <w:rPr>
          <w:sz w:val="20"/>
        </w:rPr>
        <w:t xml:space="preserve">  Test data/accounts are ready.</w:t>
      </w:r>
    </w:p>
    <w:p w14:paraId="6C896CD2" w14:textId="77777777" w:rsidR="00C4084E" w:rsidRDefault="00407E32">
      <w:pPr>
        <w:pStyle w:val="ListBullet"/>
      </w:pPr>
      <w:r>
        <w:rPr>
          <w:sz w:val="20"/>
        </w:rPr>
        <w:t xml:space="preserve">  Bargaining and checkout prerequisites are operational.</w:t>
      </w:r>
    </w:p>
    <w:p w14:paraId="6F209E4F" w14:textId="77777777" w:rsidR="00C4084E" w:rsidRDefault="00407E32">
      <w:pPr>
        <w:pStyle w:val="ListBullet"/>
      </w:pPr>
      <w:r>
        <w:rPr>
          <w:sz w:val="20"/>
        </w:rPr>
        <w:t xml:space="preserve">  Payment sandbox/test mechanism is available.</w:t>
      </w:r>
    </w:p>
    <w:p w14:paraId="51663DCD" w14:textId="77777777" w:rsidR="00C4084E" w:rsidRDefault="00407E32">
      <w:pPr>
        <w:pStyle w:val="ListBullet"/>
      </w:pPr>
      <w:r>
        <w:rPr>
          <w:sz w:val="20"/>
        </w:rPr>
        <w:t xml:space="preserve">  Known blockers are resolved or explicitly accepted.</w:t>
      </w:r>
    </w:p>
    <w:p w14:paraId="5A5DBA1D" w14:textId="77777777" w:rsidR="00C4084E" w:rsidRDefault="00407E32">
      <w:pPr>
        <w:pStyle w:val="ListBullet"/>
      </w:pPr>
      <w:r>
        <w:rPr>
          <w:sz w:val="20"/>
        </w:rPr>
        <w:t xml:space="preserve">  Automation environment is ready.</w:t>
      </w:r>
    </w:p>
    <w:p w14:paraId="58B9BFCD" w14:textId="77777777" w:rsidR="00C4084E" w:rsidRDefault="00407E32">
      <w:pPr>
        <w:pStyle w:val="Heading2"/>
      </w:pPr>
      <w:r>
        <w:t>Exit Criteria</w:t>
      </w:r>
    </w:p>
    <w:p w14:paraId="6900106F" w14:textId="77777777" w:rsidR="00C4084E" w:rsidRDefault="00407E32">
      <w:r>
        <w:t>QA completion requires:</w:t>
      </w:r>
    </w:p>
    <w:p w14:paraId="428360EB" w14:textId="77777777" w:rsidR="00C4084E" w:rsidRDefault="00407E32">
      <w:pPr>
        <w:pStyle w:val="ListBullet"/>
      </w:pPr>
      <w:r>
        <w:rPr>
          <w:sz w:val="20"/>
        </w:rPr>
        <w:t xml:space="preserve">  All P0/P1 scenarios executed.</w:t>
      </w:r>
    </w:p>
    <w:p w14:paraId="4529F51B" w14:textId="77777777" w:rsidR="00C4084E" w:rsidRDefault="00407E32">
      <w:pPr>
        <w:pStyle w:val="ListBullet"/>
      </w:pPr>
      <w:r>
        <w:rPr>
          <w:sz w:val="20"/>
        </w:rPr>
        <w:t xml:space="preserve">  Smoke: 100% pass</w:t>
      </w:r>
    </w:p>
    <w:p w14:paraId="75ACEF90" w14:textId="77777777" w:rsidR="00C4084E" w:rsidRDefault="00407E32">
      <w:pPr>
        <w:pStyle w:val="ListBullet"/>
      </w:pPr>
      <w:r>
        <w:rPr>
          <w:sz w:val="20"/>
        </w:rPr>
        <w:t xml:space="preserve">  Regression: ≥95% pass, with all failures analyzed.</w:t>
      </w:r>
    </w:p>
    <w:p w14:paraId="066F5097" w14:textId="77777777" w:rsidR="00C4084E" w:rsidRDefault="00407E32">
      <w:pPr>
        <w:pStyle w:val="ListBullet"/>
      </w:pPr>
      <w:r>
        <w:rPr>
          <w:sz w:val="20"/>
        </w:rPr>
        <w:t xml:space="preserve">  No unresolved Sev-1/Sev-2 issue affecting bargaining, price</w:t>
      </w:r>
    </w:p>
    <w:p w14:paraId="77736C45" w14:textId="77777777" w:rsidR="00C4084E" w:rsidRDefault="00407E32">
      <w:r>
        <w:t>integrity, checkout or order creation unless formally accepted.</w:t>
      </w:r>
    </w:p>
    <w:p w14:paraId="220D94D8" w14:textId="77777777" w:rsidR="00C4084E" w:rsidRDefault="00407E32">
      <w:pPr>
        <w:pStyle w:val="ListBullet"/>
      </w:pPr>
      <w:r>
        <w:rPr>
          <w:sz w:val="20"/>
        </w:rPr>
        <w:t xml:space="preserve">  Critical/High defects resolved or formally risk-accepted.</w:t>
      </w:r>
    </w:p>
    <w:p w14:paraId="7E13ED05" w14:textId="77777777" w:rsidR="00C4084E" w:rsidRDefault="00407E32">
      <w:pPr>
        <w:pStyle w:val="ListBullet"/>
      </w:pPr>
      <w:r>
        <w:rPr>
          <w:sz w:val="20"/>
        </w:rPr>
        <w:t xml:space="preserve">  Environment limitations documented.</w:t>
      </w:r>
    </w:p>
    <w:p w14:paraId="5D78CEC1" w14:textId="77777777" w:rsidR="00C4084E" w:rsidRDefault="00407E32">
      <w:pPr>
        <w:pStyle w:val="ListBullet"/>
      </w:pPr>
      <w:r>
        <w:rPr>
          <w:sz w:val="20"/>
        </w:rPr>
        <w:t xml:space="preserve">  Residual risks communicated to stakeholders.</w:t>
      </w:r>
    </w:p>
    <w:p w14:paraId="7EA0985A" w14:textId="77777777" w:rsidR="00C4084E" w:rsidRDefault="00407E32">
      <w:pPr>
        <w:pStyle w:val="Heading3"/>
      </w:pPr>
      <w:r>
        <w:lastRenderedPageBreak/>
        <w:t>Leadership Sign-off Principle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4084E" w14:paraId="46EA48DA" w14:textId="77777777">
        <w:trPr>
          <w:jc w:val="center"/>
        </w:trPr>
        <w:tc>
          <w:tcPr>
            <w:tcW w:w="10224" w:type="dxa"/>
            <w:shd w:val="clear" w:color="auto" w:fill="EEF4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01B784" w14:textId="77777777" w:rsidR="00C4084E" w:rsidRDefault="00407E32">
            <w:r>
              <w:rPr>
                <w:b/>
                <w:color w:val="2F75B5"/>
              </w:rPr>
              <w:t xml:space="preserve">  </w:t>
            </w:r>
            <w:r>
              <w:t>Pass percentage is an indicator, not the release decision.</w:t>
            </w:r>
          </w:p>
        </w:tc>
      </w:tr>
    </w:tbl>
    <w:p w14:paraId="24F99D74" w14:textId="77777777" w:rsidR="00C4084E" w:rsidRDefault="00407E32">
      <w:r>
        <w:t>The final recommendation considers coverage, defect risk, execution</w:t>
      </w:r>
    </w:p>
    <w:p w14:paraId="171A1ED8" w14:textId="77777777" w:rsidR="00C4084E" w:rsidRDefault="00407E32">
      <w:r>
        <w:t>stability and residual business risk.</w:t>
      </w:r>
    </w:p>
    <w:p w14:paraId="601E04AE" w14:textId="77777777" w:rsidR="00C4084E" w:rsidRDefault="00407E32">
      <w:pPr>
        <w:pStyle w:val="Heading1"/>
      </w:pPr>
      <w:r>
        <w:t>12. Defect Management &amp; Governance</w:t>
      </w:r>
    </w:p>
    <w:p w14:paraId="7AA67A99" w14:textId="77777777" w:rsidR="00C4084E" w:rsidRDefault="00407E32">
      <w:r>
        <w:t>Defects should include:</w:t>
      </w:r>
    </w:p>
    <w:p w14:paraId="5FBA354B" w14:textId="77777777" w:rsidR="00C4084E" w:rsidRDefault="00407E32">
      <w:pPr>
        <w:pStyle w:val="ListBullet"/>
      </w:pPr>
      <w:r>
        <w:rPr>
          <w:sz w:val="20"/>
        </w:rPr>
        <w:t xml:space="preserve">  Clear business-impact-focused title</w:t>
      </w:r>
    </w:p>
    <w:p w14:paraId="059B65E0" w14:textId="77777777" w:rsidR="00C4084E" w:rsidRDefault="00407E32">
      <w:pPr>
        <w:pStyle w:val="ListBullet"/>
      </w:pPr>
      <w:r>
        <w:rPr>
          <w:sz w:val="20"/>
        </w:rPr>
        <w:t xml:space="preserve">  Environment/build</w:t>
      </w:r>
    </w:p>
    <w:p w14:paraId="359FFDDE" w14:textId="77777777" w:rsidR="00C4084E" w:rsidRDefault="00407E32">
      <w:pPr>
        <w:pStyle w:val="ListBullet"/>
      </w:pPr>
      <w:r>
        <w:rPr>
          <w:sz w:val="20"/>
        </w:rPr>
        <w:t xml:space="preserve">  Preconditions and data</w:t>
      </w:r>
    </w:p>
    <w:p w14:paraId="55DB1007" w14:textId="77777777" w:rsidR="00C4084E" w:rsidRDefault="00407E32">
      <w:pPr>
        <w:pStyle w:val="ListBullet"/>
      </w:pPr>
      <w:r>
        <w:rPr>
          <w:sz w:val="20"/>
        </w:rPr>
        <w:t xml:space="preserve">  Reproduction steps</w:t>
      </w:r>
    </w:p>
    <w:p w14:paraId="5002C957" w14:textId="77777777" w:rsidR="00C4084E" w:rsidRDefault="00407E32">
      <w:pPr>
        <w:pStyle w:val="ListBullet"/>
      </w:pPr>
      <w:r>
        <w:rPr>
          <w:sz w:val="20"/>
        </w:rPr>
        <w:t xml:space="preserve">  Expected vs actual result</w:t>
      </w:r>
    </w:p>
    <w:p w14:paraId="15F2DE8F" w14:textId="77777777" w:rsidR="00C4084E" w:rsidRDefault="00407E32">
      <w:pPr>
        <w:pStyle w:val="ListBullet"/>
      </w:pPr>
      <w:r>
        <w:rPr>
          <w:sz w:val="20"/>
        </w:rPr>
        <w:t xml:space="preserve">  Severity/priority</w:t>
      </w:r>
    </w:p>
    <w:p w14:paraId="2150C029" w14:textId="77777777" w:rsidR="00C4084E" w:rsidRDefault="00407E32">
      <w:pPr>
        <w:pStyle w:val="ListBullet"/>
      </w:pPr>
      <w:r>
        <w:rPr>
          <w:sz w:val="20"/>
        </w:rPr>
        <w:t xml:space="preserve">  Evidence</w:t>
      </w:r>
    </w:p>
    <w:p w14:paraId="31E89ED1" w14:textId="77777777" w:rsidR="00C4084E" w:rsidRDefault="00407E32">
      <w:pPr>
        <w:pStyle w:val="ListBullet"/>
      </w:pPr>
      <w:r>
        <w:rPr>
          <w:sz w:val="20"/>
        </w:rPr>
        <w:t xml:space="preserve">  Reproducibility</w:t>
      </w:r>
    </w:p>
    <w:p w14:paraId="44217B10" w14:textId="77777777" w:rsidR="00C4084E" w:rsidRDefault="00407E32">
      <w:pPr>
        <w:pStyle w:val="ListBullet"/>
      </w:pPr>
      <w:r>
        <w:rPr>
          <w:sz w:val="20"/>
        </w:rPr>
        <w:t xml:space="preserve">  Affected customer/business journey</w:t>
      </w:r>
    </w:p>
    <w:p w14:paraId="537AE50F" w14:textId="77777777" w:rsidR="00C4084E" w:rsidRDefault="00407E32">
      <w:pPr>
        <w:pStyle w:val="Heading3"/>
      </w:pPr>
      <w:r>
        <w:t>Triage Priority</w:t>
      </w:r>
    </w:p>
    <w:p w14:paraId="2CB25EE5" w14:textId="77777777" w:rsidR="00C4084E" w:rsidRDefault="00407E32">
      <w:pPr>
        <w:pStyle w:val="ListNumber"/>
      </w:pPr>
      <w:r>
        <w:rPr>
          <w:sz w:val="20"/>
        </w:rPr>
        <w:t>Revenue/customer-impacting defects</w:t>
      </w:r>
    </w:p>
    <w:p w14:paraId="51EF46FD" w14:textId="77777777" w:rsidR="00C4084E" w:rsidRDefault="00407E32">
      <w:pPr>
        <w:pStyle w:val="ListNumber"/>
      </w:pPr>
      <w:r>
        <w:rPr>
          <w:sz w:val="20"/>
        </w:rPr>
        <w:t>Bargaining and price-integrity defects</w:t>
      </w:r>
    </w:p>
    <w:p w14:paraId="638342E8" w14:textId="77777777" w:rsidR="00C4084E" w:rsidRDefault="00407E32">
      <w:pPr>
        <w:pStyle w:val="ListNumber"/>
      </w:pPr>
      <w:r>
        <w:rPr>
          <w:sz w:val="20"/>
        </w:rPr>
        <w:t>Checkout/order defects</w:t>
      </w:r>
    </w:p>
    <w:p w14:paraId="3DAAA6CF" w14:textId="77777777" w:rsidR="00C4084E" w:rsidRDefault="00407E32">
      <w:pPr>
        <w:pStyle w:val="ListNumber"/>
      </w:pPr>
      <w:r>
        <w:rPr>
          <w:sz w:val="20"/>
        </w:rPr>
        <w:t>Authentication/data-integrity defects</w:t>
      </w:r>
    </w:p>
    <w:p w14:paraId="56CE1596" w14:textId="77777777" w:rsidR="00C4084E" w:rsidRDefault="00407E32">
      <w:pPr>
        <w:pStyle w:val="ListNumber"/>
      </w:pPr>
      <w:r>
        <w:rPr>
          <w:sz w:val="20"/>
        </w:rPr>
        <w:t>Core experience defects</w:t>
      </w:r>
    </w:p>
    <w:p w14:paraId="3B1EF2C9" w14:textId="77777777" w:rsidR="00C4084E" w:rsidRDefault="00407E32">
      <w:pPr>
        <w:pStyle w:val="ListNumber"/>
      </w:pPr>
      <w:r>
        <w:rPr>
          <w:sz w:val="20"/>
        </w:rPr>
        <w:t>Cosmetic/non-critical defects</w:t>
      </w:r>
    </w:p>
    <w:p w14:paraId="2D54D3F3" w14:textId="77777777" w:rsidR="00C4084E" w:rsidRDefault="00407E32">
      <w:r>
        <w:t>Environment and automation issues should be clearly distinguished from</w:t>
      </w:r>
    </w:p>
    <w:p w14:paraId="2A53DD55" w14:textId="77777777" w:rsidR="00C4084E" w:rsidRDefault="00407E32">
      <w:r>
        <w:t>genuine product defects.</w:t>
      </w:r>
    </w:p>
    <w:p w14:paraId="6E5EC75D" w14:textId="77777777" w:rsidR="00C4084E" w:rsidRDefault="00407E32">
      <w:pPr>
        <w:pStyle w:val="Heading1"/>
      </w:pPr>
      <w:r>
        <w:t>13. Quality Metrics for Leadership</w:t>
      </w:r>
    </w:p>
    <w:p w14:paraId="4513318C" w14:textId="77777777" w:rsidR="00C4084E" w:rsidRDefault="00407E32">
      <w:r>
        <w:t>Leadership reporting should focus on risk and trend, not only test</w:t>
      </w:r>
    </w:p>
    <w:p w14:paraId="0C609DF5" w14:textId="77777777" w:rsidR="00C4084E" w:rsidRDefault="00407E32">
      <w:r>
        <w:t>counts.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C4084E" w14:paraId="18059209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98682A" w14:textId="77777777" w:rsidR="00C4084E" w:rsidRDefault="00407E32"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51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E0FAE1" w14:textId="77777777" w:rsidR="00C4084E" w:rsidRDefault="00407E32">
            <w:r>
              <w:rPr>
                <w:b/>
                <w:color w:val="FFFFFF"/>
                <w:sz w:val="18"/>
              </w:rPr>
              <w:t>Leadership Question</w:t>
            </w:r>
          </w:p>
        </w:tc>
      </w:tr>
      <w:tr w:rsidR="00C4084E" w14:paraId="72287518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C02655" w14:textId="77777777" w:rsidR="00C4084E" w:rsidRDefault="00407E32">
            <w:pPr>
              <w:spacing w:after="0"/>
            </w:pPr>
            <w:r>
              <w:rPr>
                <w:sz w:val="18"/>
              </w:rPr>
              <w:t>Critical-path coverage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8B5428" w14:textId="77777777" w:rsidR="00C4084E" w:rsidRDefault="00407E32">
            <w:pPr>
              <w:spacing w:after="0"/>
            </w:pPr>
            <w:r>
              <w:rPr>
                <w:sz w:val="18"/>
              </w:rPr>
              <w:t>Are the most important customer journeys protected?</w:t>
            </w:r>
          </w:p>
        </w:tc>
      </w:tr>
      <w:tr w:rsidR="00C4084E" w14:paraId="5E16EE21" w14:textId="77777777">
        <w:trPr>
          <w:jc w:val="center"/>
        </w:trPr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210F95" w14:textId="77777777" w:rsidR="00C4084E" w:rsidRDefault="00407E32">
            <w:pPr>
              <w:spacing w:after="0"/>
            </w:pPr>
            <w:r>
              <w:rPr>
                <w:sz w:val="18"/>
              </w:rPr>
              <w:t>Smoke pass rate</w:t>
            </w:r>
          </w:p>
        </w:tc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5F9654" w14:textId="77777777" w:rsidR="00C4084E" w:rsidRDefault="00407E32">
            <w:pPr>
              <w:spacing w:after="0"/>
            </w:pPr>
            <w:r>
              <w:rPr>
                <w:sz w:val="18"/>
              </w:rPr>
              <w:t>Is the build stable?</w:t>
            </w:r>
          </w:p>
        </w:tc>
      </w:tr>
      <w:tr w:rsidR="00C4084E" w14:paraId="45F30AC5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BA4B1F" w14:textId="77777777" w:rsidR="00C4084E" w:rsidRDefault="00407E32">
            <w:pPr>
              <w:spacing w:after="0"/>
            </w:pPr>
            <w:r>
              <w:rPr>
                <w:sz w:val="18"/>
              </w:rPr>
              <w:t>Regression pass rate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E0A3A6" w14:textId="77777777" w:rsidR="00C4084E" w:rsidRDefault="00407E32">
            <w:pPr>
              <w:spacing w:after="0"/>
            </w:pPr>
            <w:r>
              <w:rPr>
                <w:sz w:val="18"/>
              </w:rPr>
              <w:t>Is quality improving or degrading?</w:t>
            </w:r>
          </w:p>
        </w:tc>
      </w:tr>
      <w:tr w:rsidR="00C4084E" w14:paraId="5409688F" w14:textId="77777777">
        <w:trPr>
          <w:jc w:val="center"/>
        </w:trPr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F0FDF6" w14:textId="77777777" w:rsidR="00C4084E" w:rsidRDefault="00407E32">
            <w:pPr>
              <w:spacing w:after="0"/>
            </w:pPr>
            <w:r>
              <w:rPr>
                <w:sz w:val="18"/>
              </w:rPr>
              <w:t>Sev-1/Sev-2 defects</w:t>
            </w:r>
          </w:p>
        </w:tc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4B8A68" w14:textId="77777777" w:rsidR="00C4084E" w:rsidRDefault="00407E32">
            <w:pPr>
              <w:spacing w:after="0"/>
            </w:pPr>
            <w:r>
              <w:rPr>
                <w:sz w:val="18"/>
              </w:rPr>
              <w:t>Is there release-blocking risk?</w:t>
            </w:r>
          </w:p>
        </w:tc>
      </w:tr>
      <w:tr w:rsidR="00C4084E" w14:paraId="5ED29C97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FD194F" w14:textId="77777777" w:rsidR="00C4084E" w:rsidRDefault="00407E32">
            <w:pPr>
              <w:spacing w:after="0"/>
            </w:pPr>
            <w:r>
              <w:rPr>
                <w:sz w:val="18"/>
              </w:rPr>
              <w:t>Defect trend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C099A2" w14:textId="77777777" w:rsidR="00C4084E" w:rsidRDefault="00407E32">
            <w:pPr>
              <w:spacing w:after="0"/>
            </w:pPr>
            <w:r>
              <w:rPr>
                <w:sz w:val="18"/>
              </w:rPr>
              <w:t>Are issues increasing or decreasing?</w:t>
            </w:r>
          </w:p>
        </w:tc>
      </w:tr>
      <w:tr w:rsidR="00C4084E" w14:paraId="0A431C22" w14:textId="77777777">
        <w:trPr>
          <w:jc w:val="center"/>
        </w:trPr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CE244C" w14:textId="77777777" w:rsidR="00C4084E" w:rsidRDefault="00407E32">
            <w:pPr>
              <w:spacing w:after="0"/>
            </w:pPr>
            <w:r>
              <w:rPr>
                <w:sz w:val="18"/>
              </w:rPr>
              <w:t>Reopen rate</w:t>
            </w:r>
          </w:p>
        </w:tc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53507A" w14:textId="77777777" w:rsidR="00C4084E" w:rsidRDefault="00407E32">
            <w:pPr>
              <w:spacing w:after="0"/>
            </w:pPr>
            <w:r>
              <w:rPr>
                <w:sz w:val="18"/>
              </w:rPr>
              <w:t>Are fixes stable?</w:t>
            </w:r>
          </w:p>
        </w:tc>
      </w:tr>
      <w:tr w:rsidR="00C4084E" w14:paraId="02D422CB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9B0696" w14:textId="77777777" w:rsidR="00C4084E" w:rsidRDefault="00407E32">
            <w:pPr>
              <w:spacing w:after="0"/>
            </w:pPr>
            <w:r>
              <w:rPr>
                <w:sz w:val="18"/>
              </w:rPr>
              <w:t>Automation coverage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589837" w14:textId="77777777" w:rsidR="00C4084E" w:rsidRDefault="00407E32">
            <w:pPr>
              <w:spacing w:after="0"/>
            </w:pPr>
            <w:r>
              <w:rPr>
                <w:sz w:val="18"/>
              </w:rPr>
              <w:t>Are repeatable tests being automated effectively?</w:t>
            </w:r>
          </w:p>
        </w:tc>
      </w:tr>
      <w:tr w:rsidR="00C4084E" w14:paraId="269CA7D8" w14:textId="77777777">
        <w:trPr>
          <w:jc w:val="center"/>
        </w:trPr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476AB0" w14:textId="77777777" w:rsidR="00C4084E" w:rsidRDefault="00407E32">
            <w:pPr>
              <w:spacing w:after="0"/>
            </w:pPr>
            <w:r>
              <w:rPr>
                <w:sz w:val="18"/>
              </w:rPr>
              <w:t>Flaky-test rate</w:t>
            </w:r>
          </w:p>
        </w:tc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D4AA79" w14:textId="77777777" w:rsidR="00C4084E" w:rsidRDefault="00407E32">
            <w:pPr>
              <w:spacing w:after="0"/>
            </w:pPr>
            <w:r>
              <w:rPr>
                <w:sz w:val="18"/>
              </w:rPr>
              <w:t>Can automation results be trusted?</w:t>
            </w:r>
          </w:p>
        </w:tc>
      </w:tr>
      <w:tr w:rsidR="00C4084E" w14:paraId="4450852D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DFD2AC" w14:textId="77777777" w:rsidR="00C4084E" w:rsidRDefault="00407E32">
            <w:pPr>
              <w:spacing w:after="0"/>
            </w:pPr>
            <w:r>
              <w:rPr>
                <w:sz w:val="18"/>
              </w:rPr>
              <w:lastRenderedPageBreak/>
              <w:t>Environment failures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A1FC15" w14:textId="77777777" w:rsidR="00C4084E" w:rsidRDefault="00407E32">
            <w:pPr>
              <w:spacing w:after="0"/>
            </w:pPr>
            <w:r>
              <w:rPr>
                <w:sz w:val="18"/>
              </w:rPr>
              <w:t>How much risk is external to the product?</w:t>
            </w:r>
          </w:p>
        </w:tc>
      </w:tr>
      <w:tr w:rsidR="00C4084E" w14:paraId="179363EA" w14:textId="77777777">
        <w:trPr>
          <w:jc w:val="center"/>
        </w:trPr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11D721" w14:textId="77777777" w:rsidR="00C4084E" w:rsidRDefault="00407E32">
            <w:pPr>
              <w:spacing w:after="0"/>
            </w:pPr>
            <w:r>
              <w:rPr>
                <w:sz w:val="18"/>
              </w:rPr>
              <w:t>Residual risk</w:t>
            </w:r>
          </w:p>
        </w:tc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76E747" w14:textId="77777777" w:rsidR="00C4084E" w:rsidRDefault="00407E32">
            <w:pPr>
              <w:spacing w:after="0"/>
            </w:pPr>
            <w:r>
              <w:rPr>
                <w:sz w:val="18"/>
              </w:rPr>
              <w:t>What remains unknown or unvalidated?</w:t>
            </w:r>
          </w:p>
        </w:tc>
      </w:tr>
    </w:tbl>
    <w:p w14:paraId="0C6CC8AD" w14:textId="77777777" w:rsidR="00C4084E" w:rsidRDefault="00407E32">
      <w:pPr>
        <w:pStyle w:val="Heading1"/>
      </w:pPr>
      <w:r>
        <w:t>14. Risks &amp; Mitigation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C4084E" w14:paraId="609C53E0" w14:textId="77777777">
        <w:trPr>
          <w:tblHeader/>
          <w:jc w:val="center"/>
        </w:trPr>
        <w:tc>
          <w:tcPr>
            <w:tcW w:w="34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5B3EF5" w14:textId="77777777" w:rsidR="00C4084E" w:rsidRDefault="00407E32"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34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8B19FD" w14:textId="77777777" w:rsidR="00C4084E" w:rsidRDefault="00407E32">
            <w:r>
              <w:rPr>
                <w:b/>
                <w:color w:val="FFFFFF"/>
                <w:sz w:val="18"/>
              </w:rPr>
              <w:t>Business Impact</w:t>
            </w:r>
          </w:p>
        </w:tc>
        <w:tc>
          <w:tcPr>
            <w:tcW w:w="34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70E8B6" w14:textId="77777777" w:rsidR="00C4084E" w:rsidRDefault="00407E32">
            <w:r>
              <w:rPr>
                <w:b/>
                <w:color w:val="FFFFFF"/>
                <w:sz w:val="18"/>
              </w:rPr>
              <w:t>Mitigation</w:t>
            </w:r>
          </w:p>
        </w:tc>
      </w:tr>
      <w:tr w:rsidR="00C4084E" w14:paraId="6E9749D3" w14:textId="77777777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4A9655" w14:textId="77777777" w:rsidR="00C4084E" w:rsidRDefault="00407E32">
            <w:pPr>
              <w:spacing w:after="0"/>
            </w:pPr>
            <w:r>
              <w:rPr>
                <w:sz w:val="18"/>
              </w:rPr>
              <w:t>Dynamic bargaining rules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76328B" w14:textId="77777777" w:rsidR="00C4084E" w:rsidRDefault="00407E32">
            <w:pPr>
              <w:spacing w:after="0"/>
            </w:pPr>
            <w:r>
              <w:rPr>
                <w:sz w:val="18"/>
              </w:rPr>
              <w:t>Incorrect/flaky validation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7DB50C" w14:textId="77777777" w:rsidR="00C4084E" w:rsidRDefault="00407E32">
            <w:pPr>
              <w:spacing w:after="0"/>
            </w:pPr>
            <w:r>
              <w:rPr>
                <w:sz w:val="18"/>
              </w:rPr>
              <w:t>Validate state transitions and price integrity</w:t>
            </w:r>
          </w:p>
        </w:tc>
      </w:tr>
      <w:tr w:rsidR="00C4084E" w14:paraId="52981F78" w14:textId="77777777">
        <w:trPr>
          <w:jc w:val="center"/>
        </w:trPr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F813E5" w14:textId="77777777" w:rsidR="00C4084E" w:rsidRDefault="00407E32">
            <w:pPr>
              <w:spacing w:after="0"/>
            </w:pPr>
            <w:r>
              <w:rPr>
                <w:sz w:val="18"/>
              </w:rPr>
              <w:t>Changing staging data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2015EE" w14:textId="77777777" w:rsidR="00C4084E" w:rsidRDefault="00407E32">
            <w:pPr>
              <w:spacing w:after="0"/>
            </w:pPr>
            <w:r>
              <w:rPr>
                <w:sz w:val="18"/>
              </w:rPr>
              <w:t>False failures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F607DB" w14:textId="77777777" w:rsidR="00C4084E" w:rsidRDefault="00407E32">
            <w:pPr>
              <w:spacing w:after="0"/>
            </w:pPr>
            <w:r>
              <w:rPr>
                <w:sz w:val="18"/>
              </w:rPr>
              <w:t>Avoid unnecessary hard-coded data</w:t>
            </w:r>
          </w:p>
        </w:tc>
      </w:tr>
      <w:tr w:rsidR="00C4084E" w14:paraId="6FFA530E" w14:textId="77777777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FC204D" w14:textId="77777777" w:rsidR="00C4084E" w:rsidRDefault="00407E32">
            <w:pPr>
              <w:spacing w:after="0"/>
            </w:pPr>
            <w:r>
              <w:rPr>
                <w:sz w:val="18"/>
              </w:rPr>
              <w:t>Environment instability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6FFE6A" w14:textId="77777777" w:rsidR="00C4084E" w:rsidRDefault="00407E32">
            <w:pPr>
              <w:spacing w:after="0"/>
            </w:pPr>
            <w:r>
              <w:rPr>
                <w:sz w:val="18"/>
              </w:rPr>
              <w:t>Delayed testing / false defects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801D8D" w14:textId="77777777" w:rsidR="00C4084E" w:rsidRDefault="00407E32">
            <w:pPr>
              <w:spacing w:after="0"/>
            </w:pPr>
            <w:r>
              <w:rPr>
                <w:sz w:val="18"/>
              </w:rPr>
              <w:t>Track environment health separately</w:t>
            </w:r>
          </w:p>
        </w:tc>
      </w:tr>
      <w:tr w:rsidR="00C4084E" w14:paraId="72193C4E" w14:textId="77777777">
        <w:trPr>
          <w:jc w:val="center"/>
        </w:trPr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514010" w14:textId="77777777" w:rsidR="00C4084E" w:rsidRDefault="00407E32">
            <w:pPr>
              <w:spacing w:after="0"/>
            </w:pPr>
            <w:r>
              <w:rPr>
                <w:sz w:val="18"/>
              </w:rPr>
              <w:t>Payment dependency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1388F1" w14:textId="77777777" w:rsidR="00C4084E" w:rsidRDefault="00407E32">
            <w:pPr>
              <w:spacing w:after="0"/>
            </w:pPr>
            <w:r>
              <w:rPr>
                <w:sz w:val="18"/>
              </w:rPr>
              <w:t>Checkout coverage blocked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796B60" w14:textId="77777777" w:rsidR="00C4084E" w:rsidRDefault="00407E32">
            <w:pPr>
              <w:spacing w:after="0"/>
            </w:pPr>
            <w:r>
              <w:rPr>
                <w:sz w:val="18"/>
              </w:rPr>
              <w:t>Use approved sandbox/test integration</w:t>
            </w:r>
          </w:p>
        </w:tc>
      </w:tr>
      <w:tr w:rsidR="00C4084E" w14:paraId="0CEEEF82" w14:textId="77777777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2B74E5" w14:textId="77777777" w:rsidR="00C4084E" w:rsidRDefault="00407E32">
            <w:pPr>
              <w:spacing w:after="0"/>
            </w:pPr>
            <w:r>
              <w:rPr>
                <w:sz w:val="18"/>
              </w:rPr>
              <w:t>Concurrent bargaining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305913" w14:textId="77777777" w:rsidR="00C4084E" w:rsidRDefault="00407E32">
            <w:pPr>
              <w:spacing w:after="0"/>
            </w:pPr>
            <w:r>
              <w:rPr>
                <w:sz w:val="18"/>
              </w:rPr>
              <w:t>Data inconsistency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D5E640" w14:textId="77777777" w:rsidR="00C4084E" w:rsidRDefault="00407E32">
            <w:pPr>
              <w:spacing w:after="0"/>
            </w:pPr>
            <w:r>
              <w:rPr>
                <w:sz w:val="18"/>
              </w:rPr>
              <w:t>Add multi-session scenarios</w:t>
            </w:r>
          </w:p>
        </w:tc>
      </w:tr>
      <w:tr w:rsidR="00C4084E" w14:paraId="0BC5D4BA" w14:textId="77777777">
        <w:trPr>
          <w:jc w:val="center"/>
        </w:trPr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6701ED" w14:textId="77777777" w:rsidR="00C4084E" w:rsidRDefault="00407E32">
            <w:pPr>
              <w:spacing w:after="0"/>
            </w:pPr>
            <w:r>
              <w:rPr>
                <w:sz w:val="18"/>
              </w:rPr>
              <w:t>Frequent UI changes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C1C7AD" w14:textId="77777777" w:rsidR="00C4084E" w:rsidRDefault="00407E32">
            <w:pPr>
              <w:spacing w:after="0"/>
            </w:pPr>
            <w:r>
              <w:rPr>
                <w:sz w:val="18"/>
              </w:rPr>
              <w:t>Automation maintenance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1604DF" w14:textId="77777777" w:rsidR="00C4084E" w:rsidRDefault="00407E32">
            <w:pPr>
              <w:spacing w:after="0"/>
            </w:pPr>
            <w:r>
              <w:rPr>
                <w:sz w:val="18"/>
              </w:rPr>
              <w:t>Stable locator strategy</w:t>
            </w:r>
          </w:p>
        </w:tc>
      </w:tr>
      <w:tr w:rsidR="00C4084E" w14:paraId="67653437" w14:textId="77777777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7EA4D5" w14:textId="77777777" w:rsidR="00C4084E" w:rsidRDefault="00407E32">
            <w:pPr>
              <w:spacing w:after="0"/>
            </w:pPr>
            <w:r>
              <w:rPr>
                <w:sz w:val="18"/>
              </w:rPr>
              <w:t>Shared test data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86613B" w14:textId="77777777" w:rsidR="00C4084E" w:rsidRDefault="00407E32">
            <w:pPr>
              <w:spacing w:after="0"/>
            </w:pPr>
            <w:r>
              <w:rPr>
                <w:sz w:val="18"/>
              </w:rPr>
              <w:t>Intermittent failures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4D1D2D" w14:textId="77777777" w:rsidR="00C4084E" w:rsidRDefault="00407E32">
            <w:pPr>
              <w:spacing w:after="0"/>
            </w:pPr>
            <w:r>
              <w:rPr>
                <w:sz w:val="18"/>
              </w:rPr>
              <w:t>Isolated/resettable data</w:t>
            </w:r>
          </w:p>
        </w:tc>
      </w:tr>
      <w:tr w:rsidR="00C4084E" w14:paraId="0BD4669D" w14:textId="77777777">
        <w:trPr>
          <w:jc w:val="center"/>
        </w:trPr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911F43" w14:textId="77777777" w:rsidR="00C4084E" w:rsidRDefault="00407E32">
            <w:pPr>
              <w:spacing w:after="0"/>
            </w:pPr>
            <w:r>
              <w:rPr>
                <w:sz w:val="18"/>
              </w:rPr>
              <w:t>Third-party dependency failure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691BCA" w14:textId="77777777" w:rsidR="00C4084E" w:rsidRDefault="00407E32">
            <w:pPr>
              <w:spacing w:after="0"/>
            </w:pPr>
            <w:r>
              <w:rPr>
                <w:sz w:val="18"/>
              </w:rPr>
              <w:t>Partial journey unavailable</w:t>
            </w:r>
          </w:p>
        </w:tc>
        <w:tc>
          <w:tcPr>
            <w:tcW w:w="34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5BF50A" w14:textId="77777777" w:rsidR="00C4084E" w:rsidRDefault="00407E32">
            <w:pPr>
              <w:spacing w:after="0"/>
            </w:pPr>
            <w:r>
              <w:rPr>
                <w:sz w:val="18"/>
              </w:rPr>
              <w:t>Track dependency readiness and integration boundaries</w:t>
            </w:r>
          </w:p>
        </w:tc>
      </w:tr>
      <w:tr w:rsidR="00C4084E" w14:paraId="4E840421" w14:textId="77777777">
        <w:trPr>
          <w:jc w:val="center"/>
        </w:trPr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7150AD" w14:textId="77777777" w:rsidR="00C4084E" w:rsidRDefault="00407E32">
            <w:pPr>
              <w:spacing w:after="0"/>
            </w:pPr>
            <w:r>
              <w:rPr>
                <w:sz w:val="18"/>
              </w:rPr>
              <w:t>AI inaccuracies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30ED2B" w14:textId="77777777" w:rsidR="00C4084E" w:rsidRDefault="00407E32">
            <w:pPr>
              <w:spacing w:after="0"/>
            </w:pPr>
            <w:r>
              <w:rPr>
                <w:sz w:val="18"/>
              </w:rPr>
              <w:t>Incorrect test/triage decisions</w:t>
            </w:r>
          </w:p>
        </w:tc>
        <w:tc>
          <w:tcPr>
            <w:tcW w:w="34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0748E3" w14:textId="77777777" w:rsidR="00C4084E" w:rsidRDefault="00407E32">
            <w:pPr>
              <w:spacing w:after="0"/>
            </w:pPr>
            <w:r>
              <w:rPr>
                <w:sz w:val="18"/>
              </w:rPr>
              <w:t>Mandatory human review</w:t>
            </w:r>
          </w:p>
        </w:tc>
      </w:tr>
    </w:tbl>
    <w:p w14:paraId="399F53C2" w14:textId="77777777" w:rsidR="00C4084E" w:rsidRDefault="00407E32">
      <w:pPr>
        <w:pStyle w:val="Heading1"/>
      </w:pPr>
      <w:r>
        <w:t>15. Roles &amp; Accountability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C4084E" w14:paraId="592E70AD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5D174A" w14:textId="77777777" w:rsidR="00C4084E" w:rsidRDefault="00407E32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51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53353D" w14:textId="77777777" w:rsidR="00C4084E" w:rsidRDefault="00407E32">
            <w:r>
              <w:rPr>
                <w:b/>
                <w:color w:val="FFFFFF"/>
                <w:sz w:val="18"/>
              </w:rPr>
              <w:t>Accountability</w:t>
            </w:r>
          </w:p>
        </w:tc>
      </w:tr>
      <w:tr w:rsidR="00C4084E" w14:paraId="097D00D2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A57F14" w14:textId="77777777" w:rsidR="00C4084E" w:rsidRDefault="00407E32">
            <w:pPr>
              <w:spacing w:after="0"/>
            </w:pPr>
            <w:r>
              <w:rPr>
                <w:sz w:val="18"/>
              </w:rPr>
              <w:t>QA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090121" w14:textId="77777777" w:rsidR="00C4084E" w:rsidRDefault="00407E32">
            <w:pPr>
              <w:spacing w:after="0"/>
            </w:pPr>
            <w:r>
              <w:rPr>
                <w:sz w:val="18"/>
              </w:rPr>
              <w:t>Quality strategy, coverage, execution, automation, defect governance and release recommendation</w:t>
            </w:r>
          </w:p>
        </w:tc>
      </w:tr>
      <w:tr w:rsidR="00C4084E" w14:paraId="03115B78" w14:textId="77777777">
        <w:trPr>
          <w:jc w:val="center"/>
        </w:trPr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9523C0" w14:textId="77777777" w:rsidR="00C4084E" w:rsidRDefault="00407E32">
            <w:pPr>
              <w:spacing w:after="0"/>
            </w:pPr>
            <w:r>
              <w:rPr>
                <w:sz w:val="18"/>
              </w:rPr>
              <w:t>Development</w:t>
            </w:r>
          </w:p>
        </w:tc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893DB7" w14:textId="77777777" w:rsidR="00C4084E" w:rsidRDefault="00407E32">
            <w:pPr>
              <w:spacing w:after="0"/>
            </w:pPr>
            <w:r>
              <w:rPr>
                <w:sz w:val="18"/>
              </w:rPr>
              <w:t>Product fixes, technical analysis, environment/configuration support</w:t>
            </w:r>
          </w:p>
        </w:tc>
      </w:tr>
      <w:tr w:rsidR="00C4084E" w14:paraId="33138979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EEB0BB" w14:textId="77777777" w:rsidR="00C4084E" w:rsidRDefault="00407E32">
            <w:pPr>
              <w:spacing w:after="0"/>
            </w:pPr>
            <w:r>
              <w:rPr>
                <w:sz w:val="18"/>
              </w:rPr>
              <w:t>Product/Business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FEE13C" w14:textId="77777777" w:rsidR="00C4084E" w:rsidRDefault="00407E32">
            <w:pPr>
              <w:spacing w:after="0"/>
            </w:pPr>
            <w:r>
              <w:rPr>
                <w:sz w:val="18"/>
              </w:rPr>
              <w:t>Requirements, acceptance criteria and business-risk acceptance</w:t>
            </w:r>
          </w:p>
        </w:tc>
      </w:tr>
      <w:tr w:rsidR="00C4084E" w14:paraId="5C9CCC92" w14:textId="77777777">
        <w:trPr>
          <w:jc w:val="center"/>
        </w:trPr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8DB629" w14:textId="77777777" w:rsidR="00C4084E" w:rsidRDefault="00407E32">
            <w:pPr>
              <w:spacing w:after="0"/>
            </w:pPr>
            <w:r>
              <w:rPr>
                <w:sz w:val="18"/>
              </w:rPr>
              <w:t>DevOps/Environment</w:t>
            </w:r>
          </w:p>
        </w:tc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91F625" w14:textId="77777777" w:rsidR="00C4084E" w:rsidRDefault="00407E32">
            <w:pPr>
              <w:spacing w:after="0"/>
            </w:pPr>
            <w:r>
              <w:rPr>
                <w:sz w:val="18"/>
              </w:rPr>
              <w:t>Deployment, environment stability and infrastructure dependencies</w:t>
            </w:r>
          </w:p>
        </w:tc>
      </w:tr>
      <w:tr w:rsidR="00C4084E" w14:paraId="0B1C2527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60E2CC" w14:textId="77777777" w:rsidR="00C4084E" w:rsidRDefault="00407E32">
            <w:pPr>
              <w:spacing w:after="0"/>
            </w:pPr>
            <w:r>
              <w:rPr>
                <w:sz w:val="18"/>
              </w:rPr>
              <w:t>QA/Engineering Leadership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E952D9" w14:textId="77777777" w:rsidR="00C4084E" w:rsidRDefault="00407E32">
            <w:pPr>
              <w:spacing w:after="0"/>
            </w:pPr>
            <w:r>
              <w:rPr>
                <w:sz w:val="18"/>
              </w:rPr>
              <w:t>Quality governance, risk escalation and release readiness</w:t>
            </w:r>
          </w:p>
        </w:tc>
      </w:tr>
    </w:tbl>
    <w:p w14:paraId="51CA063C" w14:textId="77777777" w:rsidR="00C4084E" w:rsidRDefault="00407E32">
      <w:pPr>
        <w:pStyle w:val="Heading1"/>
      </w:pPr>
      <w:r>
        <w:t>16. Release Readiness Framework</w:t>
      </w:r>
    </w:p>
    <w:p w14:paraId="4E5E070F" w14:textId="77777777" w:rsidR="00C4084E" w:rsidRDefault="00407E32">
      <w:r>
        <w:t>The final QA recommendation will be based on four dimensions:</w:t>
      </w:r>
    </w:p>
    <w:p w14:paraId="0841AD6F" w14:textId="77777777" w:rsidR="00C4084E" w:rsidRDefault="00407E32">
      <w:pPr>
        <w:pStyle w:val="Heading3"/>
      </w:pPr>
      <w:r>
        <w:t>1. Coverage</w:t>
      </w:r>
    </w:p>
    <w:p w14:paraId="5AA72CC7" w14:textId="77777777" w:rsidR="00C4084E" w:rsidRDefault="00407E32">
      <w:r>
        <w:t>Are all critical business journeys adequately validated?</w:t>
      </w:r>
    </w:p>
    <w:p w14:paraId="5A6DA3A3" w14:textId="77777777" w:rsidR="00C4084E" w:rsidRDefault="00407E32">
      <w:pPr>
        <w:pStyle w:val="Heading3"/>
      </w:pPr>
      <w:r>
        <w:t>2. Defect Risk</w:t>
      </w:r>
    </w:p>
    <w:p w14:paraId="3B2B79C9" w14:textId="77777777" w:rsidR="00C4084E" w:rsidRDefault="00407E32">
      <w:r>
        <w:t>Are unresolved issues acceptable based on severity and business impact?</w:t>
      </w:r>
    </w:p>
    <w:p w14:paraId="0DEBD822" w14:textId="77777777" w:rsidR="00C4084E" w:rsidRDefault="00407E32">
      <w:pPr>
        <w:pStyle w:val="Heading3"/>
      </w:pPr>
      <w:r>
        <w:lastRenderedPageBreak/>
        <w:t>3. Execution Confidence</w:t>
      </w:r>
    </w:p>
    <w:p w14:paraId="2BCF481A" w14:textId="77777777" w:rsidR="00C4084E" w:rsidRDefault="00407E32">
      <w:r>
        <w:t>Are smoke/regression results stable and trustworthy?</w:t>
      </w:r>
    </w:p>
    <w:p w14:paraId="4A0DC651" w14:textId="77777777" w:rsidR="00C4084E" w:rsidRDefault="00407E32">
      <w:pPr>
        <w:pStyle w:val="Heading3"/>
      </w:pPr>
      <w:r>
        <w:t>4. Residual Risk</w:t>
      </w:r>
    </w:p>
    <w:p w14:paraId="0D7DE619" w14:textId="77777777" w:rsidR="00C4084E" w:rsidRDefault="00407E32">
      <w:r>
        <w:t>Are known limitations and unvalidated dependencies clearly documented</w:t>
      </w:r>
    </w:p>
    <w:p w14:paraId="31F10A4D" w14:textId="77777777" w:rsidR="00C4084E" w:rsidRDefault="00407E32">
      <w:r>
        <w:t>and accepted?</w:t>
      </w:r>
    </w:p>
    <w:p w14:paraId="0724EED0" w14:textId="77777777" w:rsidR="00C4084E" w:rsidRDefault="00407E32">
      <w:pPr>
        <w:pStyle w:val="Heading3"/>
      </w:pPr>
      <w:r>
        <w:t>Decision Outcomes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C4084E" w14:paraId="7C5CAA69" w14:textId="77777777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EA55F0" w14:textId="77777777" w:rsidR="00C4084E" w:rsidRDefault="00407E32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51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EFB0C0" w14:textId="77777777" w:rsidR="00C4084E" w:rsidRDefault="00407E32"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C4084E" w14:paraId="0CA073E8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02774F" w14:textId="77777777" w:rsidR="00C4084E" w:rsidRDefault="00407E32">
            <w:pPr>
              <w:spacing w:after="0"/>
            </w:pPr>
            <w:r>
              <w:rPr>
                <w:sz w:val="18"/>
              </w:rPr>
              <w:t>QA Approved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A7BA3D" w14:textId="77777777" w:rsidR="00C4084E" w:rsidRDefault="00407E32">
            <w:pPr>
              <w:spacing w:after="0"/>
            </w:pPr>
            <w:r>
              <w:rPr>
                <w:sz w:val="18"/>
              </w:rPr>
              <w:t>Quality gates met; residual risk is acceptable</w:t>
            </w:r>
          </w:p>
        </w:tc>
      </w:tr>
      <w:tr w:rsidR="00C4084E" w14:paraId="61068F90" w14:textId="77777777">
        <w:trPr>
          <w:jc w:val="center"/>
        </w:trPr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8B322C" w14:textId="77777777" w:rsidR="00C4084E" w:rsidRDefault="00407E32">
            <w:pPr>
              <w:spacing w:after="0"/>
            </w:pPr>
            <w:r>
              <w:rPr>
                <w:sz w:val="18"/>
              </w:rPr>
              <w:t>QA Approved with Risk Acceptance</w:t>
            </w:r>
          </w:p>
        </w:tc>
        <w:tc>
          <w:tcPr>
            <w:tcW w:w="511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107FE0" w14:textId="77777777" w:rsidR="00C4084E" w:rsidRDefault="00407E32">
            <w:pPr>
              <w:spacing w:after="0"/>
            </w:pPr>
            <w:r>
              <w:rPr>
                <w:sz w:val="18"/>
              </w:rPr>
              <w:t>Known residual risks documented and formally accepted</w:t>
            </w:r>
          </w:p>
        </w:tc>
      </w:tr>
      <w:tr w:rsidR="00C4084E" w14:paraId="1F8C9AC3" w14:textId="77777777">
        <w:trPr>
          <w:jc w:val="center"/>
        </w:trPr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BE7A54" w14:textId="77777777" w:rsidR="00C4084E" w:rsidRDefault="00407E32">
            <w:pPr>
              <w:spacing w:after="0"/>
            </w:pPr>
            <w:r>
              <w:rPr>
                <w:sz w:val="18"/>
              </w:rPr>
              <w:t>QA Not Approved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67BB63" w14:textId="77777777" w:rsidR="00C4084E" w:rsidRDefault="00407E32">
            <w:pPr>
              <w:spacing w:after="0"/>
            </w:pPr>
            <w:r>
              <w:rPr>
                <w:sz w:val="18"/>
              </w:rPr>
              <w:t>Critical quality gates or unresolved high-risk issues prevent release</w:t>
            </w:r>
          </w:p>
        </w:tc>
      </w:tr>
    </w:tbl>
    <w:p w14:paraId="7019DD7D" w14:textId="77777777" w:rsidR="00C4084E" w:rsidRDefault="00407E32">
      <w:pPr>
        <w:pStyle w:val="Heading1"/>
      </w:pPr>
      <w:r>
        <w:t>17. Deliverables</w:t>
      </w:r>
    </w:p>
    <w:p w14:paraId="2B52FC86" w14:textId="77777777" w:rsidR="00C4084E" w:rsidRDefault="00407E32">
      <w:pPr>
        <w:pStyle w:val="ListBullet"/>
      </w:pPr>
      <w:r>
        <w:rPr>
          <w:sz w:val="20"/>
        </w:rPr>
        <w:t xml:space="preserve">  Approved Test Strategy</w:t>
      </w:r>
    </w:p>
    <w:p w14:paraId="29AE5AC0" w14:textId="77777777" w:rsidR="00C4084E" w:rsidRDefault="00407E32">
      <w:pPr>
        <w:pStyle w:val="ListBullet"/>
      </w:pPr>
      <w:r>
        <w:rPr>
          <w:sz w:val="20"/>
        </w:rPr>
        <w:t xml:space="preserve">  Functional and exploratory test coverage</w:t>
      </w:r>
    </w:p>
    <w:p w14:paraId="20DC48D3" w14:textId="77777777" w:rsidR="00C4084E" w:rsidRDefault="00407E32">
      <w:pPr>
        <w:pStyle w:val="ListBullet"/>
      </w:pPr>
      <w:r>
        <w:rPr>
          <w:sz w:val="20"/>
        </w:rPr>
        <w:t xml:space="preserve">  Automated smoke/regression suites</w:t>
      </w:r>
    </w:p>
    <w:p w14:paraId="3DE28EA9" w14:textId="77777777" w:rsidR="00C4084E" w:rsidRDefault="00407E32">
      <w:pPr>
        <w:pStyle w:val="ListBullet"/>
      </w:pPr>
      <w:r>
        <w:rPr>
          <w:sz w:val="20"/>
        </w:rPr>
        <w:t xml:space="preserve">  Cucumber feature files and step definitions</w:t>
      </w:r>
    </w:p>
    <w:p w14:paraId="3787B23A" w14:textId="77777777" w:rsidR="00C4084E" w:rsidRDefault="00407E32">
      <w:pPr>
        <w:pStyle w:val="ListBullet"/>
      </w:pPr>
      <w:r>
        <w:rPr>
          <w:sz w:val="20"/>
        </w:rPr>
        <w:t xml:space="preserve">  Page Objects and selectors</w:t>
      </w:r>
    </w:p>
    <w:p w14:paraId="6BCD23D3" w14:textId="77777777" w:rsidR="00C4084E" w:rsidRDefault="00407E32">
      <w:pPr>
        <w:pStyle w:val="ListBullet"/>
      </w:pPr>
      <w:r>
        <w:rPr>
          <w:sz w:val="20"/>
        </w:rPr>
        <w:t xml:space="preserve">  Controlled test data</w:t>
      </w:r>
    </w:p>
    <w:p w14:paraId="37E43DCE" w14:textId="77777777" w:rsidR="00C4084E" w:rsidRDefault="00407E32">
      <w:pPr>
        <w:pStyle w:val="ListBullet"/>
      </w:pPr>
      <w:r>
        <w:rPr>
          <w:sz w:val="20"/>
        </w:rPr>
        <w:t xml:space="preserve">  Execution reports</w:t>
      </w:r>
    </w:p>
    <w:p w14:paraId="4A23CDE5" w14:textId="77777777" w:rsidR="00C4084E" w:rsidRDefault="00407E32">
      <w:pPr>
        <w:pStyle w:val="ListBullet"/>
      </w:pPr>
      <w:r>
        <w:rPr>
          <w:sz w:val="20"/>
        </w:rPr>
        <w:t xml:space="preserve">  Failure evidence</w:t>
      </w:r>
    </w:p>
    <w:p w14:paraId="5A9E9DA9" w14:textId="77777777" w:rsidR="00C4084E" w:rsidRDefault="00407E32">
      <w:pPr>
        <w:pStyle w:val="ListBullet"/>
      </w:pPr>
      <w:r>
        <w:rPr>
          <w:sz w:val="20"/>
        </w:rPr>
        <w:t xml:space="preserve">  Defect reports and summary</w:t>
      </w:r>
    </w:p>
    <w:p w14:paraId="12134393" w14:textId="77777777" w:rsidR="00C4084E" w:rsidRDefault="00407E32">
      <w:pPr>
        <w:pStyle w:val="ListBullet"/>
      </w:pPr>
      <w:r>
        <w:rPr>
          <w:sz w:val="20"/>
        </w:rPr>
        <w:t xml:space="preserve">  Quality/risk dashboard</w:t>
      </w:r>
    </w:p>
    <w:p w14:paraId="08141674" w14:textId="77777777" w:rsidR="00C4084E" w:rsidRDefault="00407E32">
      <w:pPr>
        <w:pStyle w:val="ListBullet"/>
      </w:pPr>
      <w:r>
        <w:rPr>
          <w:sz w:val="20"/>
        </w:rPr>
        <w:t xml:space="preserve">  Release readiness assessment</w:t>
      </w:r>
    </w:p>
    <w:p w14:paraId="05AE0E86" w14:textId="77777777" w:rsidR="00C4084E" w:rsidRDefault="00407E32">
      <w:pPr>
        <w:pStyle w:val="ListBullet"/>
      </w:pPr>
      <w:r>
        <w:rPr>
          <w:sz w:val="20"/>
        </w:rPr>
        <w:t xml:space="preserve">  Final QA recommendation and residual-risk statement</w:t>
      </w:r>
    </w:p>
    <w:p w14:paraId="016FEEDE" w14:textId="42309F16" w:rsidR="00C4084E" w:rsidRDefault="00407E32">
      <w:pPr>
        <w:pStyle w:val="Heading1"/>
      </w:pPr>
      <w:r>
        <w:t xml:space="preserve">18. </w:t>
      </w:r>
      <w:r>
        <w:t>Summary</w:t>
      </w:r>
    </w:p>
    <w:p w14:paraId="3E2B795D" w14:textId="77777777" w:rsidR="00C4084E" w:rsidRDefault="00407E32">
      <w:r>
        <w:t>The Gajab QA strategy is designed to provide confidence, transparency</w:t>
      </w:r>
    </w:p>
    <w:p w14:paraId="24DBBFE7" w14:textId="77777777" w:rsidR="00C4084E" w:rsidRDefault="00407E32">
      <w:r>
        <w:t>and predictable release decisions.</w:t>
      </w:r>
    </w:p>
    <w:p w14:paraId="1D5DBB11" w14:textId="77777777" w:rsidR="00C4084E" w:rsidRDefault="00407E32">
      <w:r>
        <w:t>The strategy deliberately shifts the focus from "How many tests were</w:t>
      </w:r>
    </w:p>
    <w:p w14:paraId="2FDE2CDB" w14:textId="77777777" w:rsidR="00C4084E" w:rsidRDefault="00407E32">
      <w:r>
        <w:t>executed?" to: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4084E" w14:paraId="2EB78B9F" w14:textId="77777777">
        <w:trPr>
          <w:jc w:val="center"/>
        </w:trPr>
        <w:tc>
          <w:tcPr>
            <w:tcW w:w="10224" w:type="dxa"/>
            <w:shd w:val="clear" w:color="auto" w:fill="EEF4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6B9171" w14:textId="77777777" w:rsidR="00C4084E" w:rsidRDefault="00407E32">
            <w:r>
              <w:rPr>
                <w:b/>
                <w:color w:val="2F75B5"/>
              </w:rPr>
              <w:t xml:space="preserve">  </w:t>
            </w:r>
            <w:r>
              <w:t>"How well are we protecting the business-critical customer journey,</w:t>
            </w:r>
          </w:p>
        </w:tc>
      </w:tr>
      <w:tr w:rsidR="00C4084E" w14:paraId="4ACC450D" w14:textId="77777777">
        <w:trPr>
          <w:jc w:val="center"/>
        </w:trPr>
        <w:tc>
          <w:tcPr>
            <w:tcW w:w="10224" w:type="dxa"/>
            <w:shd w:val="clear" w:color="auto" w:fill="EEF4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741812" w14:textId="77777777" w:rsidR="00C4084E" w:rsidRDefault="00407E32">
            <w:r>
              <w:rPr>
                <w:b/>
                <w:color w:val="2F75B5"/>
              </w:rPr>
              <w:t xml:space="preserve">  </w:t>
            </w:r>
            <w:r>
              <w:t>and what risk remains at release?"</w:t>
            </w:r>
          </w:p>
        </w:tc>
      </w:tr>
    </w:tbl>
    <w:p w14:paraId="1981EDC0" w14:textId="77777777" w:rsidR="00C4084E" w:rsidRDefault="00407E32">
      <w:r>
        <w:t>The highest quality priority is the Bargain → Agreed Price → Cart →</w:t>
      </w:r>
    </w:p>
    <w:p w14:paraId="288A930D" w14:textId="77777777" w:rsidR="00C4084E" w:rsidRDefault="00407E32">
      <w:r>
        <w:t>Checkout → Order journey, supported by robust authentication, product</w:t>
      </w:r>
    </w:p>
    <w:p w14:paraId="67382B51" w14:textId="77777777" w:rsidR="00C4084E" w:rsidRDefault="00407E32">
      <w:r>
        <w:t>discovery, responsive experience and regression coverage.</w:t>
      </w:r>
    </w:p>
    <w:p w14:paraId="70E2BB35" w14:textId="77777777" w:rsidR="00C4084E" w:rsidRDefault="00407E32">
      <w:r>
        <w:t>The combination of risk-based testing + Playwright/Cucumber</w:t>
      </w:r>
    </w:p>
    <w:p w14:paraId="4534D8F7" w14:textId="77777777" w:rsidR="00C4084E" w:rsidRDefault="00407E32">
      <w:r>
        <w:lastRenderedPageBreak/>
        <w:t>automation + exploratory validation + AI-assisted quality engineering</w:t>
      </w:r>
    </w:p>
    <w:p w14:paraId="17744730" w14:textId="77777777" w:rsidR="00C4084E" w:rsidRDefault="00407E32">
      <w:r>
        <w:t>provides a scalable foundation for improving release confidence while</w:t>
      </w:r>
    </w:p>
    <w:p w14:paraId="62DBAC8A" w14:textId="77777777" w:rsidR="00C4084E" w:rsidRDefault="00407E32">
      <w:r>
        <w:t>reducing repetitive QA effort.</w:t>
      </w:r>
    </w:p>
    <w:sectPr w:rsidR="00C4084E" w:rsidSect="00034616">
      <w:headerReference w:type="default" r:id="rId8"/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56BAF" w14:textId="77777777" w:rsidR="00407E32" w:rsidRDefault="00407E32">
      <w:pPr>
        <w:spacing w:after="0" w:line="240" w:lineRule="auto"/>
      </w:pPr>
      <w:r>
        <w:separator/>
      </w:r>
    </w:p>
  </w:endnote>
  <w:endnote w:type="continuationSeparator" w:id="0">
    <w:p w14:paraId="178BA149" w14:textId="77777777" w:rsidR="00407E32" w:rsidRDefault="00407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B9206" w14:textId="77777777" w:rsidR="00C4084E" w:rsidRDefault="00407E32">
    <w:pPr>
      <w:pStyle w:val="Footer"/>
      <w:jc w:val="center"/>
    </w:pPr>
    <w:r>
      <w:rPr>
        <w:color w:val="666666"/>
        <w:sz w:val="16"/>
      </w:rPr>
      <w:t xml:space="preserve">Leadership Test Strategy &amp; Quality Assurance Plan  |  Version 1.1  |  Page </w:t>
    </w:r>
    <w:r>
      <w:fldChar w:fldCharType="begin"/>
    </w:r>
    <w:r>
      <w:instrText>PAGE</w:instrText>
    </w:r>
    <w:r>
      <w:fldChar w:fldCharType="separate"/>
    </w:r>
    <w:r w:rsidR="00983F2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7D344" w14:textId="77777777" w:rsidR="00407E32" w:rsidRDefault="00407E32">
      <w:pPr>
        <w:spacing w:after="0" w:line="240" w:lineRule="auto"/>
      </w:pPr>
      <w:r>
        <w:separator/>
      </w:r>
    </w:p>
  </w:footnote>
  <w:footnote w:type="continuationSeparator" w:id="0">
    <w:p w14:paraId="31E78758" w14:textId="77777777" w:rsidR="00407E32" w:rsidRDefault="00407E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0121C" w14:textId="77777777" w:rsidR="00C4084E" w:rsidRDefault="00407E32">
    <w:pPr>
      <w:pStyle w:val="Header"/>
      <w:jc w:val="right"/>
    </w:pPr>
    <w:r>
      <w:rPr>
        <w:b/>
        <w:color w:val="666666"/>
        <w:sz w:val="16"/>
      </w:rPr>
      <w:t>GAJAB  |  QUALITY ASSURANCE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376164">
    <w:abstractNumId w:val="8"/>
  </w:num>
  <w:num w:numId="2" w16cid:durableId="1930460123">
    <w:abstractNumId w:val="6"/>
  </w:num>
  <w:num w:numId="3" w16cid:durableId="1437335714">
    <w:abstractNumId w:val="5"/>
  </w:num>
  <w:num w:numId="4" w16cid:durableId="262298330">
    <w:abstractNumId w:val="4"/>
  </w:num>
  <w:num w:numId="5" w16cid:durableId="1326201359">
    <w:abstractNumId w:val="7"/>
  </w:num>
  <w:num w:numId="6" w16cid:durableId="2109348424">
    <w:abstractNumId w:val="3"/>
  </w:num>
  <w:num w:numId="7" w16cid:durableId="1716351033">
    <w:abstractNumId w:val="2"/>
  </w:num>
  <w:num w:numId="8" w16cid:durableId="1945377652">
    <w:abstractNumId w:val="1"/>
  </w:num>
  <w:num w:numId="9" w16cid:durableId="1086534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1F4A"/>
    <w:rsid w:val="00407E32"/>
    <w:rsid w:val="00870997"/>
    <w:rsid w:val="00983F2A"/>
    <w:rsid w:val="00AA1D8D"/>
    <w:rsid w:val="00B47730"/>
    <w:rsid w:val="00C4084E"/>
    <w:rsid w:val="00CB0664"/>
    <w:rsid w:val="00EF10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F32D3"/>
  <w14:defaultImageDpi w14:val="300"/>
  <w15:docId w15:val="{D03DA746-4077-45CA-9EBE-776241E79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eastAsia="Aptos" w:hAnsi="Aptos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2161</Words>
  <Characters>12318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K, Suneetha (FT D AA IN EIS APS EDI)</cp:lastModifiedBy>
  <cp:revision>2</cp:revision>
  <dcterms:created xsi:type="dcterms:W3CDTF">2026-09-09T08:51:00Z</dcterms:created>
  <dcterms:modified xsi:type="dcterms:W3CDTF">2026-09-09T08:51:00Z</dcterms:modified>
  <cp:category/>
</cp:coreProperties>
</file>