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11F"/>
          <w:sz w:val="56"/>
        </w:rPr>
        <w:t>QA Release Readiness Kit</w:t>
      </w:r>
    </w:p>
    <w:p>
      <w:pPr>
        <w:jc w:val="center"/>
      </w:pPr>
      <w:r>
        <w:rPr>
          <w:color w:val="0F2742"/>
          <w:sz w:val="32"/>
        </w:rPr>
        <w:t>Practical Templates for QA Managers</w:t>
      </w:r>
    </w:p>
    <w:p>
      <w:pPr>
        <w:jc w:val="center"/>
      </w:pPr>
      <w:r>
        <w:rPr>
          <w:color w:val="637381"/>
          <w:sz w:val="22"/>
        </w:rPr>
        <w:t>Version 1.0 - Master Guide</w:t>
      </w:r>
    </w:p>
    <w:p>
      <w:r>
        <w:t>This guide explains how to use the kit as a release-control workflow: readiness, bug triage, risk ownership, regression scope, production deployment, rollback, reporting, and post-release learning.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Start here</w:t>
            </w:r>
          </w:p>
        </w:tc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Open Command Center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the local dashboard to navigate the kit and track preparation status.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Use the Tracker Workbook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Manage release readiness, risks, bugs, regression, deployment, and post-release actions.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Run Go / No-Go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Make a release decision based on evidence, not pressure.</w:t>
            </w:r>
          </w:p>
        </w:tc>
      </w:tr>
    </w:tbl>
    <w:p>
      <w:r>
        <w:br w:type="page"/>
      </w:r>
    </w:p>
    <w:p>
      <w:pPr>
        <w:pStyle w:val="Heading1"/>
      </w:pPr>
      <w:r>
        <w:t>1. Product Overview</w:t>
      </w:r>
    </w:p>
    <w:p>
      <w:r>
        <w:t>This kit is a practical operating system for software release quality. It is built for QA Managers, QA Leads, Release Managers, Product Managers, and teams that need a repeatable release-readiness process.</w:t>
      </w:r>
    </w:p>
    <w:p>
      <w:pPr>
        <w:pStyle w:val="Heading1"/>
      </w:pPr>
      <w:r>
        <w:t>2. Recommended Workflow</w:t>
      </w:r>
    </w:p>
    <w:p>
      <w:r>
        <w:t>Use the assets in order: scope, readiness, bugs, risks, regression, production, decision, deployment, and retrospective.</w:t>
      </w:r>
    </w:p>
    <w:p>
      <w:pPr>
        <w:pStyle w:val="Heading1"/>
      </w:pPr>
      <w:r>
        <w:t>3. Core Templates</w:t>
      </w:r>
    </w:p>
    <w:p>
      <w:r>
        <w:t>The core templates are designed to be copied into your team tools and adapted to your release cadence.</w:t>
      </w:r>
    </w:p>
    <w:p>
      <w:pPr>
        <w:pStyle w:val="Heading1"/>
      </w:pPr>
      <w:r>
        <w:t>4. Command Center</w:t>
      </w:r>
    </w:p>
    <w:p>
      <w:r>
        <w:t>The local HTML command center is an offline dashboard with links, browser-based status tracking, and an export option.</w:t>
      </w:r>
    </w:p>
    <w:p>
      <w:pPr>
        <w:pStyle w:val="Heading1"/>
      </w:pPr>
      <w:r>
        <w:t>5. Tracker Workbook</w:t>
      </w:r>
    </w:p>
    <w:p>
      <w:r>
        <w:t>The workbook provides a structured place to track readiness score, blocker bugs, high risks, regression status, deployment status, and action items.</w:t>
      </w:r>
    </w:p>
    <w:p>
      <w:pPr>
        <w:pStyle w:val="Heading1"/>
      </w:pPr>
      <w:r>
        <w:t>6. AI Prompt Library</w:t>
      </w:r>
    </w:p>
    <w:p>
      <w:r>
        <w:t>The AI prompts help convert messy release notes, Jira exports, test results, and risk comments into structured QA recommendations.</w:t>
      </w:r>
    </w:p>
    <w:p>
      <w:pPr>
        <w:pStyle w:val="Heading1"/>
      </w:pPr>
      <w:r>
        <w:t>7. Publishing and Selling Notes</w:t>
      </w:r>
    </w:p>
    <w:p>
      <w:r>
        <w:t>The kit is packaged as a digital product with a product description, launch post, FAQ, and first-buyer email.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456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3456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Planning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Readiness Checklist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scope and readiness gaps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Testing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Regression Scope Matrix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Critical coverage status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Bug triage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Bug Triage Matrix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Fix, accept, defer, or investigate decisions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 management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Risk Register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Owned and mitigated risks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Decision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Go / No-Go Template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Go, Conditional Go, No-Go, or Partial Release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Deployment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Production Deployment Checklist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Deployment and rollback readiness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 release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Retrospective and Escaped Defects Analysis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Lessons and next actions</w:t>
            </w:r>
          </w:p>
        </w:tc>
      </w:tr>
    </w:tbl>
    <w:p>
      <w:pPr>
        <w:pStyle w:val="Heading2"/>
      </w:pPr>
      <w:r>
        <w:t>Release Readiness Checklist</w:t>
      </w:r>
    </w:p>
    <w:p>
      <w:pPr>
        <w:pStyle w:val="ListBullet"/>
      </w:pPr>
      <w:r>
        <w:t>Use it 1-2 days before release decision.</w:t>
      </w:r>
    </w:p>
    <w:p>
      <w:pPr>
        <w:pStyle w:val="ListBullet"/>
      </w:pPr>
      <w:r>
        <w:t>Score each area from 0 to 3.</w:t>
      </w:r>
    </w:p>
    <w:p>
      <w:pPr>
        <w:pStyle w:val="ListBullet"/>
      </w:pPr>
      <w:r>
        <w:t>Use the score as decision support, not as a replacement for judgment.</w:t>
      </w:r>
    </w:p>
    <w:p>
      <w:pPr>
        <w:pStyle w:val="ListBullet"/>
      </w:pPr>
      <w:r>
        <w:t>Override the score when blockers, rollback gaps, or high unowned risks exist.</w:t>
      </w:r>
    </w:p>
    <w:p>
      <w:pPr>
        <w:pStyle w:val="Heading2"/>
      </w:pPr>
      <w:r>
        <w:t>Go / No-Go Meeting</w:t>
      </w:r>
    </w:p>
    <w:p>
      <w:pPr>
        <w:pStyle w:val="ListBullet"/>
      </w:pPr>
      <w:r>
        <w:t>Prepare status before the meeting.</w:t>
      </w:r>
    </w:p>
    <w:p>
      <w:pPr>
        <w:pStyle w:val="ListBullet"/>
      </w:pPr>
      <w:r>
        <w:t>Use the meeting for decisions, not generic status updates.</w:t>
      </w:r>
    </w:p>
    <w:p>
      <w:pPr>
        <w:pStyle w:val="ListBullet"/>
      </w:pPr>
      <w:r>
        <w:t>Document accepted risks and the decision owner.</w:t>
      </w:r>
    </w:p>
    <w:p>
      <w:pPr>
        <w:pStyle w:val="ListBullet"/>
      </w:pPr>
      <w:r>
        <w:t>Use Conditional Go only when risk is understood and owned.</w:t>
      </w:r>
    </w:p>
    <w:p>
      <w:pPr>
        <w:pStyle w:val="Heading2"/>
      </w:pPr>
      <w:r>
        <w:t>Bug Triage</w:t>
      </w:r>
    </w:p>
    <w:p>
      <w:pPr>
        <w:pStyle w:val="ListBullet"/>
      </w:pPr>
      <w:r>
        <w:t>Every blocker/high bug needs severity, priority, owner, fix version, and release decision.</w:t>
      </w:r>
    </w:p>
    <w:p>
      <w:pPr>
        <w:pStyle w:val="ListBullet"/>
      </w:pPr>
      <w:r>
        <w:t>A fixed bug is not release-ready until retested or explicitly accepted.</w:t>
      </w:r>
    </w:p>
    <w:p>
      <w:pPr>
        <w:pStyle w:val="ListBullet"/>
      </w:pPr>
      <w:r>
        <w:t>Do not allow vague bug states to enter go/no-go.</w:t>
      </w:r>
    </w:p>
    <w:p>
      <w:pPr>
        <w:pStyle w:val="Heading2"/>
      </w:pPr>
      <w:r>
        <w:t>Risk Register</w:t>
      </w:r>
    </w:p>
    <w:p>
      <w:pPr>
        <w:pStyle w:val="ListBullet"/>
      </w:pPr>
      <w:r>
        <w:t>Every High/Critical risk needs an owner.</w:t>
      </w:r>
    </w:p>
    <w:p>
      <w:pPr>
        <w:pStyle w:val="ListBullet"/>
      </w:pPr>
      <w:r>
        <w:t>Accepted risk needs explicit approver.</w:t>
      </w:r>
    </w:p>
    <w:p>
      <w:pPr>
        <w:pStyle w:val="ListBullet"/>
      </w:pPr>
      <w:r>
        <w:t>A risk without mitigation is either accepted or treated as a blocker.</w:t>
      </w:r>
    </w:p>
    <w:p>
      <w:pPr>
        <w:pStyle w:val="Heading2"/>
      </w:pPr>
      <w:r>
        <w:t>Regression Scope</w:t>
      </w:r>
    </w:p>
    <w:p>
      <w:pPr>
        <w:pStyle w:val="ListBullet"/>
      </w:pPr>
      <w:r>
        <w:t>Focus on changed areas, critical flows, integrations, and high-risk data/API paths.</w:t>
      </w:r>
    </w:p>
    <w:p>
      <w:pPr>
        <w:pStyle w:val="ListBullet"/>
      </w:pPr>
      <w:r>
        <w:t>Skipped tests require a reason.</w:t>
      </w:r>
    </w:p>
    <w:p>
      <w:pPr>
        <w:pStyle w:val="ListBullet"/>
      </w:pPr>
      <w:r>
        <w:t>Automation failures require analysis before they are ignored.</w:t>
      </w:r>
    </w:p>
    <w:p>
      <w:pPr>
        <w:pStyle w:val="Heading2"/>
      </w:pPr>
      <w:r>
        <w:t>Production Readiness</w:t>
      </w:r>
    </w:p>
    <w:p>
      <w:pPr>
        <w:pStyle w:val="ListBullet"/>
      </w:pPr>
      <w:r>
        <w:t>Validate deployment steps, feature flags, tenant configuration, database migration, monitoring, alerts, rollback, and post-deployment sanity.</w:t>
      </w:r>
    </w:p>
    <w:p>
      <w:pPr>
        <w:pStyle w:val="Heading2"/>
      </w:pPr>
      <w:r>
        <w:t>Post-Release Learning</w:t>
      </w:r>
    </w:p>
    <w:p>
      <w:pPr>
        <w:pStyle w:val="ListBullet"/>
      </w:pPr>
      <w:r>
        <w:t>Analyze escaped defects without blame.</w:t>
      </w:r>
    </w:p>
    <w:p>
      <w:pPr>
        <w:pStyle w:val="ListBullet"/>
      </w:pPr>
      <w:r>
        <w:t>Convert findings into automation, regression, Jira, monitoring, or process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456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Use when</w:t>
            </w:r>
          </w:p>
        </w:tc>
        <w:tc>
          <w:tcPr>
            <w:tcW w:type="dxa" w:w="3456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Required evidence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 material blockers and readiness evidence is sufficient.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Passed critical checks, no blockers, production and rollback ready.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Conditional 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 exists but is understood, owned, and accepted.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 acceptance, mitigation, owner, monitoring/rollback trigger.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No-Go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has blockers or unknown critical risk.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Blocker list, missing readiness evidence, decision owner.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Partial Release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Some scope is safe and risky scope can be excluded.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Reduced scope, removed items, updated regression and release notes.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Rollback-Prepared Go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can proceed only with active rollback readiness.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Rollback owner, rollback steps, monitoring trigger.</w:t>
            </w:r>
          </w:p>
        </w:tc>
      </w:tr>
    </w:tbl>
    <w:p>
      <w:pPr>
        <w:pStyle w:val="Heading1"/>
      </w:pPr>
      <w:r>
        <w:t>Command Center Details</w:t>
      </w:r>
    </w:p>
    <w:p>
      <w:r>
        <w:t>Open 12_COMMAND_CENTER/Start_Command_Center.html. It works locally in a browser and stores status only in local browser storage. It cannot directly edit local files because browsers restrict disk-write access for security. Use it as a navigation and control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Template navigation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Direct links to the most important kit files.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Local status tracking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 each asset as Not Started, In Progress, Ready, Needs Review, or Done.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Progress health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Shows Green, Yellow, or Red based on local status selections.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Status export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Exports local status as JSON.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Workbook link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Quick link to the Excel tracker workbook.</w:t>
            </w:r>
          </w:p>
        </w:tc>
      </w:tr>
    </w:tbl>
    <w:p>
      <w:pPr>
        <w:pStyle w:val="Heading1"/>
      </w:pPr>
      <w:r>
        <w:t>Tracker Workbook 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Sheet</w:t>
            </w:r>
          </w:p>
        </w:tc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Dashboard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metadata, health metrics, next actions, and decision status.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Release_Readiness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Scored checklist with readiness percentage and recommendation.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Risk_Register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Release risks, probability, impact, risk level, owner, mitigation, decision, and status.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Bug_Triage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Bug impact, severity, priority, blocker flag, and release decision.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Regression_Scope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Regression flows, risk level, owner, execution status, and evidence.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Deployment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Deployment, monitoring, rollback, and post-deploy readiness.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Post_Release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Lessons learned and escaped-defect actions.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Lists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Dropdown values used across the workbook.</w:t>
            </w:r>
          </w:p>
        </w:tc>
      </w:tr>
    </w:tbl>
    <w:p>
      <w:pPr>
        <w:pStyle w:val="Heading1"/>
      </w:pPr>
      <w:r>
        <w:t>AI Prompt Usage Rules</w:t>
      </w:r>
    </w:p>
    <w:p>
      <w:pPr>
        <w:pStyle w:val="ListBullet"/>
      </w:pPr>
      <w:r>
        <w:t>Remove customer-sensitive data, passwords, API keys, tokens, connection strings, and production secrets before using any AI tool.</w:t>
      </w:r>
    </w:p>
    <w:p>
      <w:pPr>
        <w:pStyle w:val="ListBullet"/>
      </w:pPr>
      <w:r>
        <w:t>Ask AI to separate facts from assumptions.</w:t>
      </w:r>
    </w:p>
    <w:p>
      <w:pPr>
        <w:pStyle w:val="ListBullet"/>
      </w:pPr>
      <w:r>
        <w:t>Require a recommended decision and missing-information list.</w:t>
      </w:r>
    </w:p>
    <w:p>
      <w:pPr>
        <w:pStyle w:val="ListBullet"/>
      </w:pPr>
      <w:r>
        <w:t>Use AI output as analysis support, not as final approval.</w:t>
      </w:r>
    </w:p>
    <w:p>
      <w:pPr>
        <w:pStyle w:val="Heading1"/>
      </w:pPr>
      <w:r>
        <w:t>Digital Product Packaging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Asset</w:t>
            </w:r>
          </w:p>
        </w:tc>
        <w:tc>
          <w:tcPr>
            <w:tcW w:type="dxa" w:w="5184"/>
            <w:shd w:fill="0F2742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PDF Guide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Professional printable overview for the buyer.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Markdown templates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Easy to copy into team tools.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Excel tracker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Operational release tracking.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HTML Command Center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Differentiates the product with a tech/control-room feel.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Marketing assets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Makes the product easier to publish and sell.</w:t>
            </w:r>
          </w:p>
        </w:tc>
      </w:tr>
    </w:tbl>
    <w:p>
      <w:pPr>
        <w:pStyle w:val="Heading1"/>
      </w:pPr>
      <w:r>
        <w:t>Version 1.0 Validation Checklist</w:t>
      </w:r>
    </w:p>
    <w:p>
      <w:pPr>
        <w:pStyle w:val="ListBullet"/>
      </w:pPr>
      <w:r>
        <w:t>All required folders exist.</w:t>
      </w:r>
    </w:p>
    <w:p>
      <w:pPr>
        <w:pStyle w:val="ListBullet"/>
      </w:pPr>
      <w:r>
        <w:t>Main template files exist and contain practical content.</w:t>
      </w:r>
    </w:p>
    <w:p>
      <w:pPr>
        <w:pStyle w:val="ListBullet"/>
      </w:pPr>
      <w:r>
        <w:t>Command Center opens locally and uses relative links.</w:t>
      </w:r>
    </w:p>
    <w:p>
      <w:pPr>
        <w:pStyle w:val="ListBullet"/>
      </w:pPr>
      <w:r>
        <w:t>Workbook has no obvious formula errors in key ranges.</w:t>
      </w:r>
    </w:p>
    <w:p>
      <w:pPr>
        <w:pStyle w:val="ListBullet"/>
      </w:pPr>
      <w:r>
        <w:t>Master Guide renders cleanly to PDF and PNG pages.</w:t>
      </w:r>
    </w:p>
    <w:p>
      <w:pPr>
        <w:pStyle w:val="ListBullet"/>
      </w:pPr>
      <w:r>
        <w:t>ZIP package opens correctly.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QA Release Readiness Kit v1.0 - Practical Templates for QA Managers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274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F274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