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2F" w:rsidRPr="008F05D1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tructions for EasyPHP</w:t>
      </w:r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(DevServer 14.1 VC9)</w:t>
      </w:r>
    </w:p>
    <w:p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C52" w:rsidRPr="00B10C52" w:rsidRDefault="004C4D33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setup the</w:t>
      </w:r>
      <w:r w:rsidR="00B10C52" w:rsidRPr="00B10C52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user and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table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>for Assignment 3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 EasyPHP </w:t>
      </w:r>
    </w:p>
    <w:p w:rsidR="004C4D33" w:rsidRDefault="004C4D33" w:rsidP="004C4D33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have been provided with the necessary SQL script in zipped format (bookCRM-vers2.sql.zip) that you will need to import into MySQL </w:t>
      </w:r>
      <w:r w:rsidR="00207D10">
        <w:rPr>
          <w:rFonts w:ascii="Cambria" w:hAnsi="Cambria"/>
          <w:sz w:val="22"/>
          <w:szCs w:val="22"/>
        </w:rPr>
        <w:t xml:space="preserve">(easiest to use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>
        <w:rPr>
          <w:rFonts w:ascii="Cambria" w:hAnsi="Cambria"/>
          <w:sz w:val="22"/>
          <w:szCs w:val="22"/>
        </w:rPr>
        <w:t>). You can impo</w:t>
      </w:r>
      <w:r w:rsidR="00207D10">
        <w:rPr>
          <w:rFonts w:ascii="Cambria" w:hAnsi="Cambria"/>
          <w:sz w:val="22"/>
          <w:szCs w:val="22"/>
        </w:rPr>
        <w:t xml:space="preserve">rt the zip file directly via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 w:rsidR="00A46D95">
        <w:rPr>
          <w:rFonts w:ascii="Cambria" w:hAnsi="Cambria"/>
          <w:sz w:val="22"/>
          <w:szCs w:val="22"/>
        </w:rPr>
        <w:t>.  After im</w:t>
      </w:r>
      <w:r>
        <w:rPr>
          <w:rFonts w:ascii="Cambria" w:hAnsi="Cambria"/>
          <w:sz w:val="22"/>
          <w:szCs w:val="22"/>
        </w:rPr>
        <w:t xml:space="preserve">porting the SQL script, ‘books’ database will be created that will contain all database tables required for this assignment. </w:t>
      </w:r>
    </w:p>
    <w:p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1A6B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instructions are as follows: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‘EasyPHP’ on your PC/Laptop.</w:t>
      </w:r>
    </w:p>
    <w:p w:rsidR="004E2385" w:rsidRDefault="004E2385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EasyPHP icon and then click </w:t>
      </w:r>
      <w:r w:rsidR="007D44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Administration</w:t>
      </w:r>
      <w:r w:rsidR="007D44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4A2" w:rsidRDefault="007D44A2" w:rsidP="007D44A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1"/>
      </w:tblGrid>
      <w:tr w:rsidR="004E2385" w:rsidTr="00FC79A6">
        <w:trPr>
          <w:trHeight w:val="3382"/>
        </w:trPr>
        <w:tc>
          <w:tcPr>
            <w:tcW w:w="4641" w:type="dxa"/>
          </w:tcPr>
          <w:p w:rsidR="004E2385" w:rsidRDefault="00FC79A6" w:rsidP="004E2385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45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172.5pt" o:ole="">
                  <v:imagedata r:id="rId7" o:title=""/>
                </v:shape>
                <o:OLEObject Type="Embed" ProgID="PBrush" ShapeID="_x0000_i1025" DrawAspect="Content" ObjectID="_1635582442" r:id="rId8"/>
              </w:object>
            </w:r>
          </w:p>
        </w:tc>
      </w:tr>
    </w:tbl>
    <w:p w:rsidR="004E2385" w:rsidRDefault="004E2385" w:rsidP="004E238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E2385" w:rsidRPr="00DE0482" w:rsidRDefault="004E2385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Click on ‘Open’ on the following screen</w:t>
      </w:r>
      <w:r w:rsidR="00F87458" w:rsidRPr="00DE0482">
        <w:rPr>
          <w:sz w:val="24"/>
          <w:szCs w:val="24"/>
        </w:rPr>
        <w:t xml:space="preserve"> t</w:t>
      </w:r>
      <w:r w:rsidR="00096EEA">
        <w:rPr>
          <w:sz w:val="24"/>
          <w:szCs w:val="24"/>
        </w:rPr>
        <w:t>o enter ‘MySQL Administration: P</w:t>
      </w:r>
      <w:r w:rsidR="00F87458" w:rsidRPr="00DE0482">
        <w:rPr>
          <w:sz w:val="24"/>
          <w:szCs w:val="24"/>
        </w:rPr>
        <w:t>hpMyAdmin’</w:t>
      </w:r>
      <w:r w:rsidR="00F560FA">
        <w:rPr>
          <w:sz w:val="24"/>
          <w:szCs w:val="24"/>
        </w:rPr>
        <w:t>.</w:t>
      </w:r>
    </w:p>
    <w:p w:rsidR="007D44A2" w:rsidRDefault="007D44A2" w:rsidP="007D44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7"/>
      </w:tblGrid>
      <w:tr w:rsidR="004E2385" w:rsidTr="00FC79A6">
        <w:trPr>
          <w:trHeight w:val="3999"/>
        </w:trPr>
        <w:tc>
          <w:tcPr>
            <w:tcW w:w="8137" w:type="dxa"/>
          </w:tcPr>
          <w:p w:rsidR="004E2385" w:rsidRDefault="00FC79A6" w:rsidP="004E2385">
            <w:pPr>
              <w:pStyle w:val="ListParagraph"/>
              <w:ind w:left="0"/>
            </w:pPr>
            <w:r>
              <w:object w:dxaOrig="4320" w:dyaOrig="1792">
                <v:shape id="_x0000_i1026" type="#_x0000_t75" style="width:381pt;height:189.75pt" o:ole="">
                  <v:imagedata r:id="rId9" o:title=""/>
                </v:shape>
                <o:OLEObject Type="Embed" ProgID="PBrush" ShapeID="_x0000_i1026" DrawAspect="Content" ObjectID="_1635582443" r:id="rId10"/>
              </w:object>
            </w:r>
          </w:p>
        </w:tc>
      </w:tr>
    </w:tbl>
    <w:p w:rsidR="004E2385" w:rsidRDefault="004E2385" w:rsidP="004E2385">
      <w:pPr>
        <w:pStyle w:val="ListParagraph"/>
        <w:spacing w:after="0" w:line="240" w:lineRule="auto"/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C07B4">
        <w:rPr>
          <w:sz w:val="24"/>
          <w:szCs w:val="24"/>
        </w:rPr>
        <w:lastRenderedPageBreak/>
        <w:t>Click ‘Import’ tab on the following screen.</w:t>
      </w:r>
    </w:p>
    <w:tbl>
      <w:tblPr>
        <w:tblStyle w:val="TableGrid"/>
        <w:tblW w:w="7595" w:type="dxa"/>
        <w:tblInd w:w="720" w:type="dxa"/>
        <w:tblLook w:val="04A0" w:firstRow="1" w:lastRow="0" w:firstColumn="1" w:lastColumn="0" w:noHBand="0" w:noVBand="1"/>
      </w:tblPr>
      <w:tblGrid>
        <w:gridCol w:w="7731"/>
      </w:tblGrid>
      <w:tr w:rsidR="009C07B4" w:rsidTr="00FC79A6">
        <w:trPr>
          <w:trHeight w:val="4256"/>
        </w:trPr>
        <w:tc>
          <w:tcPr>
            <w:tcW w:w="7595" w:type="dxa"/>
          </w:tcPr>
          <w:p w:rsidR="009C07B4" w:rsidRDefault="009C07B4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370F91A" wp14:editId="30113D0D">
                  <wp:extent cx="4772025" cy="268273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562" cy="26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Pr="009C07B4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59142D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the SQL script </w:t>
      </w:r>
      <w:r w:rsidR="0059142D">
        <w:rPr>
          <w:sz w:val="24"/>
          <w:szCs w:val="24"/>
        </w:rPr>
        <w:t xml:space="preserve">file </w:t>
      </w:r>
      <w:r w:rsidR="0059142D">
        <w:rPr>
          <w:rFonts w:ascii="Cambria" w:hAnsi="Cambria"/>
        </w:rPr>
        <w:t>(bookCRM-vers2.sql.zip</w:t>
      </w:r>
      <w:r w:rsidR="00B412CB">
        <w:rPr>
          <w:sz w:val="24"/>
          <w:szCs w:val="24"/>
        </w:rPr>
        <w:t>) from</w:t>
      </w:r>
      <w:r w:rsidR="0059142D">
        <w:rPr>
          <w:sz w:val="24"/>
          <w:szCs w:val="24"/>
        </w:rPr>
        <w:t xml:space="preserve"> your laptop and click ‘GO’</w:t>
      </w:r>
      <w:r w:rsidR="00CE089A">
        <w:rPr>
          <w:sz w:val="24"/>
          <w:szCs w:val="24"/>
        </w:rPr>
        <w:t xml:space="preserve"> on the following screen to import the SQL script.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31"/>
      </w:tblGrid>
      <w:tr w:rsidR="009C07B4" w:rsidTr="00096EEA">
        <w:trPr>
          <w:trHeight w:val="4564"/>
        </w:trPr>
        <w:tc>
          <w:tcPr>
            <w:tcW w:w="7107" w:type="dxa"/>
          </w:tcPr>
          <w:p w:rsidR="009C07B4" w:rsidRDefault="00B412CB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24BFC16" wp14:editId="3427A79F">
                  <wp:extent cx="4391025" cy="2851351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06" cy="28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B412CB" w:rsidRDefault="00B412CB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takes few minutes to import the SQL script. After </w:t>
      </w:r>
      <w:r w:rsidR="001E3AF3">
        <w:rPr>
          <w:sz w:val="24"/>
          <w:szCs w:val="24"/>
        </w:rPr>
        <w:t>‘Import’ has been finished successfully, ‘books’ database will be created which consists of the following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6"/>
      </w:tblGrid>
      <w:tr w:rsidR="001E3AF3" w:rsidTr="001E3AF3">
        <w:tc>
          <w:tcPr>
            <w:tcW w:w="3696" w:type="dxa"/>
          </w:tcPr>
          <w:p w:rsidR="001E3AF3" w:rsidRDefault="001E3AF3" w:rsidP="001E3A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ED1390F" wp14:editId="0A0314D0">
                  <wp:extent cx="2200275" cy="2800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AF3" w:rsidRDefault="001E3AF3" w:rsidP="001E3AF3">
      <w:pPr>
        <w:pStyle w:val="ListParagraph"/>
        <w:spacing w:after="0" w:line="240" w:lineRule="auto"/>
        <w:rPr>
          <w:sz w:val="24"/>
          <w:szCs w:val="24"/>
        </w:rPr>
      </w:pPr>
    </w:p>
    <w:p w:rsidR="004E2385" w:rsidRPr="00DE0482" w:rsidRDefault="00F87458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 xml:space="preserve">Click ‘SQL’ </w:t>
      </w:r>
      <w:r w:rsidR="00DE0482" w:rsidRPr="00DE0482">
        <w:rPr>
          <w:sz w:val="24"/>
          <w:szCs w:val="24"/>
        </w:rPr>
        <w:t xml:space="preserve">tab </w:t>
      </w:r>
      <w:r w:rsidR="00F560FA">
        <w:rPr>
          <w:sz w:val="24"/>
          <w:szCs w:val="24"/>
        </w:rPr>
        <w:t>on the following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:rsidTr="00F87458">
        <w:tc>
          <w:tcPr>
            <w:tcW w:w="9576" w:type="dxa"/>
          </w:tcPr>
          <w:p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308D1D34" wp14:editId="0BFEC61C">
                  <wp:extent cx="5943600" cy="3341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6E7BE9" w:rsidRDefault="006E7BE9" w:rsidP="00F87458">
      <w:pPr>
        <w:pStyle w:val="ListParagraph"/>
        <w:spacing w:after="0" w:line="240" w:lineRule="auto"/>
      </w:pPr>
    </w:p>
    <w:p w:rsidR="006E7BE9" w:rsidRDefault="006E7BE9" w:rsidP="00F87458">
      <w:pPr>
        <w:pStyle w:val="ListParagraph"/>
        <w:spacing w:after="0" w:line="240" w:lineRule="auto"/>
      </w:pPr>
    </w:p>
    <w:p w:rsidR="00096EEA" w:rsidRDefault="00096EEA" w:rsidP="00F87458">
      <w:pPr>
        <w:pStyle w:val="ListParagraph"/>
        <w:spacing w:after="0" w:line="240" w:lineRule="auto"/>
      </w:pPr>
    </w:p>
    <w:p w:rsidR="00096EEA" w:rsidRDefault="00096EEA" w:rsidP="00F87458">
      <w:pPr>
        <w:pStyle w:val="ListParagraph"/>
        <w:spacing w:after="0" w:line="240" w:lineRule="auto"/>
      </w:pPr>
    </w:p>
    <w:p w:rsidR="00096EEA" w:rsidRDefault="00096EEA" w:rsidP="00F87458">
      <w:pPr>
        <w:pStyle w:val="ListParagraph"/>
        <w:spacing w:after="0" w:line="240" w:lineRule="auto"/>
      </w:pPr>
    </w:p>
    <w:p w:rsidR="006E7BE9" w:rsidRPr="00DE0482" w:rsidRDefault="006E7BE9" w:rsidP="00F87458">
      <w:pPr>
        <w:pStyle w:val="ListParagraph"/>
        <w:spacing w:after="0" w:line="240" w:lineRule="auto"/>
        <w:rPr>
          <w:sz w:val="24"/>
          <w:szCs w:val="24"/>
        </w:rPr>
      </w:pPr>
    </w:p>
    <w:p w:rsidR="00F87458" w:rsidRPr="00DE0482" w:rsidRDefault="006E7BE9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lastRenderedPageBreak/>
        <w:t>‘</w:t>
      </w:r>
      <w:r w:rsidR="00F87458" w:rsidRPr="00DE0482">
        <w:rPr>
          <w:sz w:val="24"/>
          <w:szCs w:val="24"/>
        </w:rPr>
        <w:t>SQL command window</w:t>
      </w:r>
      <w:r w:rsidRPr="00DE0482">
        <w:rPr>
          <w:sz w:val="24"/>
          <w:szCs w:val="24"/>
        </w:rPr>
        <w:t>’ will be displayed as follows</w:t>
      </w:r>
      <w:r w:rsidR="00F560FA">
        <w:rPr>
          <w:sz w:val="24"/>
          <w:szCs w:val="24"/>
        </w:rPr>
        <w:t>.</w:t>
      </w:r>
    </w:p>
    <w:tbl>
      <w:tblPr>
        <w:tblStyle w:val="TableGrid"/>
        <w:tblW w:w="7043" w:type="dxa"/>
        <w:tblInd w:w="720" w:type="dxa"/>
        <w:tblLook w:val="04A0" w:firstRow="1" w:lastRow="0" w:firstColumn="1" w:lastColumn="0" w:noHBand="0" w:noVBand="1"/>
      </w:tblPr>
      <w:tblGrid>
        <w:gridCol w:w="7043"/>
      </w:tblGrid>
      <w:tr w:rsidR="00F87458" w:rsidTr="00096EEA">
        <w:trPr>
          <w:trHeight w:val="2593"/>
        </w:trPr>
        <w:tc>
          <w:tcPr>
            <w:tcW w:w="7043" w:type="dxa"/>
          </w:tcPr>
          <w:p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3F8E5920" wp14:editId="01EF6C6F">
                  <wp:extent cx="4305300" cy="24203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236" cy="243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4041B1" w:rsidRDefault="004041B1" w:rsidP="004041B1">
      <w:pPr>
        <w:pStyle w:val="ListParagraph"/>
        <w:spacing w:after="0" w:line="240" w:lineRule="auto"/>
      </w:pPr>
    </w:p>
    <w:p w:rsidR="00301FF8" w:rsidRPr="00096EEA" w:rsidRDefault="00F544C8" w:rsidP="00B16E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96EEA">
        <w:rPr>
          <w:rFonts w:ascii="Times New Roman" w:hAnsi="Times New Roman" w:cs="Times New Roman"/>
          <w:sz w:val="24"/>
          <w:szCs w:val="24"/>
        </w:rPr>
        <w:t xml:space="preserve">Type </w:t>
      </w:r>
      <w:r w:rsidR="00096EEA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096EEA">
        <w:rPr>
          <w:rFonts w:ascii="Times New Roman" w:hAnsi="Times New Roman" w:cs="Times New Roman"/>
          <w:sz w:val="24"/>
          <w:szCs w:val="24"/>
        </w:rPr>
        <w:t>SQL command in the ‘SQL Command Window’</w:t>
      </w:r>
      <w:r w:rsidR="00B16E25" w:rsidRPr="00096EEA">
        <w:rPr>
          <w:rFonts w:ascii="Times New Roman" w:hAnsi="Times New Roman" w:cs="Times New Roman"/>
          <w:sz w:val="24"/>
          <w:szCs w:val="24"/>
        </w:rPr>
        <w:t xml:space="preserve"> to 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grant permission </w:t>
      </w:r>
      <w:r w:rsidR="00096EEA" w:rsidRPr="00096EEA">
        <w:rPr>
          <w:rFonts w:ascii="Times New Roman" w:hAnsi="Times New Roman" w:cs="Times New Roman"/>
          <w:sz w:val="24"/>
          <w:szCs w:val="24"/>
        </w:rPr>
        <w:t>so that the user (</w:t>
      </w:r>
      <w:r w:rsidR="002B2F0A" w:rsidRPr="00096EEA">
        <w:rPr>
          <w:rFonts w:ascii="Times New Roman" w:hAnsi="Times New Roman" w:cs="Times New Roman"/>
          <w:sz w:val="24"/>
          <w:szCs w:val="24"/>
        </w:rPr>
        <w:t>bookrep</w:t>
      </w:r>
      <w:r w:rsidR="0081285C" w:rsidRPr="00096EEA">
        <w:rPr>
          <w:rFonts w:ascii="Times New Roman" w:hAnsi="Times New Roman" w:cs="Times New Roman"/>
          <w:sz w:val="24"/>
          <w:szCs w:val="24"/>
        </w:rPr>
        <w:t>) can access</w:t>
      </w:r>
      <w:r w:rsidR="000300C4" w:rsidRPr="00096EEA">
        <w:rPr>
          <w:rFonts w:ascii="Times New Roman" w:hAnsi="Times New Roman" w:cs="Times New Roman"/>
          <w:sz w:val="24"/>
          <w:szCs w:val="24"/>
        </w:rPr>
        <w:t xml:space="preserve"> the database (books) </w:t>
      </w:r>
      <w:r w:rsidR="002B2F0A" w:rsidRPr="00096EEA">
        <w:rPr>
          <w:rFonts w:ascii="Times New Roman" w:hAnsi="Times New Roman" w:cs="Times New Roman"/>
          <w:sz w:val="24"/>
          <w:szCs w:val="24"/>
        </w:rPr>
        <w:t>using a password</w:t>
      </w:r>
      <w:r w:rsidR="00096EEA" w:rsidRPr="00096EEA">
        <w:rPr>
          <w:rFonts w:ascii="Times New Roman" w:hAnsi="Times New Roman" w:cs="Times New Roman"/>
          <w:sz w:val="24"/>
          <w:szCs w:val="24"/>
        </w:rPr>
        <w:t xml:space="preserve"> (</w:t>
      </w:r>
      <w:r w:rsidR="000300C4" w:rsidRPr="00096EEA">
        <w:rPr>
          <w:rFonts w:ascii="Times New Roman" w:hAnsi="Times New Roman" w:cs="Times New Roman"/>
          <w:sz w:val="24"/>
          <w:szCs w:val="24"/>
        </w:rPr>
        <w:t>book@rep)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>GRANT USAGE ON *.* TO bookrep@localhost IDENTIFIED BY 'book@rep';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>GRANT ALL PRIVILEGES ON books.* TO bookrep@localhost;</w:t>
      </w:r>
    </w:p>
    <w:p w:rsidR="00B16E25" w:rsidRDefault="00301FF8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:rsidR="00096EEA" w:rsidRPr="00B16E25" w:rsidRDefault="00096EEA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</w:p>
    <w:p w:rsidR="004F63A0" w:rsidRDefault="002A78D9" w:rsidP="009C0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the </w:t>
      </w:r>
      <w:r w:rsidR="00E07FD9">
        <w:rPr>
          <w:rFonts w:ascii="Times New Roman" w:hAnsi="Times New Roman" w:cs="Times New Roman"/>
          <w:sz w:val="24"/>
          <w:szCs w:val="24"/>
        </w:rPr>
        <w:t>above SQL command, c</w:t>
      </w:r>
      <w:r>
        <w:rPr>
          <w:rFonts w:ascii="Times New Roman" w:hAnsi="Times New Roman" w:cs="Times New Roman"/>
          <w:sz w:val="24"/>
          <w:szCs w:val="24"/>
        </w:rPr>
        <w:t xml:space="preserve">lick on ‘Go’ in the following </w:t>
      </w:r>
      <w:r w:rsidR="00096EEA">
        <w:rPr>
          <w:rFonts w:ascii="Times New Roman" w:hAnsi="Times New Roman" w:cs="Times New Roman"/>
          <w:sz w:val="24"/>
          <w:szCs w:val="24"/>
        </w:rPr>
        <w:t>screen.</w:t>
      </w:r>
    </w:p>
    <w:tbl>
      <w:tblPr>
        <w:tblStyle w:val="TableGrid"/>
        <w:tblW w:w="9455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A78D9" w:rsidTr="00484C87">
        <w:trPr>
          <w:trHeight w:val="4365"/>
        </w:trPr>
        <w:tc>
          <w:tcPr>
            <w:tcW w:w="9455" w:type="dxa"/>
          </w:tcPr>
          <w:p w:rsidR="002A78D9" w:rsidRDefault="00484C87" w:rsidP="002A78D9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469F8D9" wp14:editId="028058CE">
                  <wp:extent cx="5943600" cy="273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8D9" w:rsidRDefault="002A78D9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96EEA" w:rsidRDefault="00096EEA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96EEA" w:rsidRDefault="00096EEA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96EEA" w:rsidRPr="002A78D9" w:rsidRDefault="00096EEA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14657" w:rsidRDefault="00914657" w:rsidP="009146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:rsidR="00606F6E" w:rsidRDefault="00606F6E" w:rsidP="00606F6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database application must have a configuration file to connect your application with MySQL database.</w:t>
      </w:r>
    </w:p>
    <w:p w:rsidR="00606F6E" w:rsidRPr="00B2189C" w:rsidRDefault="00606F6E" w:rsidP="00606F6E">
      <w:pPr>
        <w:rPr>
          <w:rFonts w:ascii="Times New Roman" w:hAnsi="Times New Roman" w:cs="Times New Roman"/>
        </w:rPr>
      </w:pPr>
      <w:r w:rsidRPr="00B2189C">
        <w:rPr>
          <w:rFonts w:ascii="Times New Roman" w:hAnsi="Times New Roman" w:cs="Times New Roman"/>
        </w:rPr>
        <w:t>Before we can get started using MySQL on the webserver we need a few pieces of information.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Host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The host variable should contain the value “localhost”.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Example: $host = “localhost”;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NOTE: Localhost is a networking term meaning ‘this computer’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Username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Username to access YOUR database is: </w:t>
      </w:r>
      <w:r w:rsidR="00724704">
        <w:rPr>
          <w:rFonts w:ascii="Times New Roman" w:hAnsi="Times New Roman" w:cs="Times New Roman"/>
        </w:rPr>
        <w:t>bookrep</w:t>
      </w:r>
    </w:p>
    <w:p w:rsidR="00606F6E" w:rsidRPr="00553AEA" w:rsidRDefault="0027105B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$user</w:t>
      </w:r>
      <w:r w:rsidR="00606F6E" w:rsidRPr="00553AEA">
        <w:rPr>
          <w:rFonts w:ascii="Times New Roman" w:hAnsi="Times New Roman" w:cs="Times New Roman"/>
        </w:rPr>
        <w:t xml:space="preserve"> = “</w:t>
      </w:r>
      <w:r w:rsidR="00606F6E">
        <w:rPr>
          <w:rFonts w:ascii="Times New Roman" w:hAnsi="Times New Roman" w:cs="Times New Roman"/>
        </w:rPr>
        <w:t>bookrep</w:t>
      </w:r>
      <w:r w:rsidR="00606F6E" w:rsidRPr="00553AEA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Password</w:t>
      </w:r>
    </w:p>
    <w:p w:rsidR="00606F6E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password is any legitimate password you  choose </w:t>
      </w:r>
    </w:p>
    <w:p w:rsidR="00606F6E" w:rsidRPr="002118D7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$pass</w:t>
      </w:r>
      <w:r w:rsidRPr="002118D7">
        <w:rPr>
          <w:rFonts w:ascii="Times New Roman" w:hAnsi="Times New Roman" w:cs="Times New Roman"/>
        </w:rPr>
        <w:t>word = “</w:t>
      </w:r>
      <w:r>
        <w:rPr>
          <w:rFonts w:ascii="Times New Roman" w:hAnsi="Times New Roman" w:cs="Times New Roman"/>
        </w:rPr>
        <w:t>book@rep</w:t>
      </w:r>
      <w:r w:rsidRPr="002118D7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Database Name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name of your database is: </w:t>
      </w:r>
      <w:r w:rsidRPr="002118D7">
        <w:rPr>
          <w:rFonts w:ascii="Times New Roman" w:hAnsi="Times New Roman" w:cs="Times New Roman"/>
        </w:rPr>
        <w:t>books</w:t>
      </w:r>
    </w:p>
    <w:p w:rsidR="00606F6E" w:rsidRDefault="0027105B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Example: $dbname</w:t>
      </w:r>
      <w:r w:rsidR="00606F6E" w:rsidRPr="00553AEA">
        <w:rPr>
          <w:rFonts w:ascii="Times New Roman" w:hAnsi="Times New Roman" w:cs="Times New Roman"/>
        </w:rPr>
        <w:t xml:space="preserve"> = “</w:t>
      </w:r>
      <w:r w:rsidR="00606F6E" w:rsidRPr="002118D7">
        <w:rPr>
          <w:rFonts w:ascii="Times New Roman" w:hAnsi="Times New Roman" w:cs="Times New Roman"/>
        </w:rPr>
        <w:t>books</w:t>
      </w:r>
      <w:r w:rsidR="00606F6E" w:rsidRPr="00553AEA">
        <w:rPr>
          <w:rFonts w:ascii="Times New Roman" w:hAnsi="Times New Roman" w:cs="Times New Roman"/>
        </w:rPr>
        <w:t>”</w:t>
      </w:r>
    </w:p>
    <w:p w:rsidR="00542E96" w:rsidRDefault="00542E96" w:rsidP="00542E96">
      <w:pPr>
        <w:spacing w:after="0" w:line="240" w:lineRule="auto"/>
        <w:rPr>
          <w:rFonts w:ascii="Times New Roman" w:hAnsi="Times New Roman" w:cs="Times New Roman"/>
        </w:rPr>
      </w:pPr>
    </w:p>
    <w:p w:rsidR="00505F8D" w:rsidRDefault="00505F8D" w:rsidP="00542E96">
      <w:pPr>
        <w:rPr>
          <w:rFonts w:ascii="Times New Roman" w:hAnsi="Times New Roman" w:cs="Times New Roman"/>
          <w:sz w:val="24"/>
          <w:szCs w:val="24"/>
        </w:rPr>
      </w:pPr>
    </w:p>
    <w:p w:rsidR="00542E96" w:rsidRDefault="007B59F5" w:rsidP="00542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configuration file (i.e. </w:t>
      </w:r>
      <w:r w:rsidRPr="00016951">
        <w:rPr>
          <w:rFonts w:ascii="Times New Roman" w:hAnsi="Times New Roman" w:cs="Times New Roman"/>
          <w:color w:val="00B050"/>
          <w:sz w:val="24"/>
          <w:szCs w:val="24"/>
        </w:rPr>
        <w:t>database.inc.php</w:t>
      </w:r>
      <w:r>
        <w:rPr>
          <w:rFonts w:ascii="Times New Roman" w:hAnsi="Times New Roman" w:cs="Times New Roman"/>
          <w:sz w:val="24"/>
          <w:szCs w:val="24"/>
        </w:rPr>
        <w:t xml:space="preserve">) that is required to connect your application with MySQL database. </w:t>
      </w:r>
    </w:p>
    <w:p w:rsidR="00542E96" w:rsidRPr="00542E96" w:rsidRDefault="00542E96" w:rsidP="00542E96">
      <w:pPr>
        <w:spacing w:after="0" w:line="240" w:lineRule="auto"/>
        <w:rPr>
          <w:rFonts w:ascii="Times New Roman" w:hAnsi="Times New Roman" w:cs="Times New Roman"/>
        </w:rPr>
      </w:pPr>
    </w:p>
    <w:sectPr w:rsidR="00542E96" w:rsidRPr="00542E96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44" w:rsidRDefault="00EB4F44" w:rsidP="004041B1">
      <w:pPr>
        <w:spacing w:after="0" w:line="240" w:lineRule="auto"/>
      </w:pPr>
      <w:r>
        <w:separator/>
      </w:r>
    </w:p>
  </w:endnote>
  <w:endnote w:type="continuationSeparator" w:id="0">
    <w:p w:rsidR="00EB4F44" w:rsidRDefault="00EB4F44" w:rsidP="004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44" w:rsidRDefault="00EB4F44" w:rsidP="004041B1">
      <w:pPr>
        <w:spacing w:after="0" w:line="240" w:lineRule="auto"/>
      </w:pPr>
      <w:r>
        <w:separator/>
      </w:r>
    </w:p>
  </w:footnote>
  <w:footnote w:type="continuationSeparator" w:id="0">
    <w:p w:rsidR="00EB4F44" w:rsidRDefault="00EB4F44" w:rsidP="004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F132C506"/>
    <w:lvl w:ilvl="0" w:tplc="0FC4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4A5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02335"/>
    <w:rsid w:val="000300C4"/>
    <w:rsid w:val="0003709F"/>
    <w:rsid w:val="00070754"/>
    <w:rsid w:val="0008440F"/>
    <w:rsid w:val="00096EEA"/>
    <w:rsid w:val="000C5544"/>
    <w:rsid w:val="000C5C7A"/>
    <w:rsid w:val="001E2871"/>
    <w:rsid w:val="001E3AF3"/>
    <w:rsid w:val="00207D10"/>
    <w:rsid w:val="0022449F"/>
    <w:rsid w:val="00224F19"/>
    <w:rsid w:val="002252F2"/>
    <w:rsid w:val="00233AF1"/>
    <w:rsid w:val="002522F9"/>
    <w:rsid w:val="0027105B"/>
    <w:rsid w:val="002A78D9"/>
    <w:rsid w:val="002B2F0A"/>
    <w:rsid w:val="002F5B03"/>
    <w:rsid w:val="00301FF8"/>
    <w:rsid w:val="0038003E"/>
    <w:rsid w:val="003F43A0"/>
    <w:rsid w:val="004041B1"/>
    <w:rsid w:val="00404AF2"/>
    <w:rsid w:val="004208C7"/>
    <w:rsid w:val="004300DC"/>
    <w:rsid w:val="00441128"/>
    <w:rsid w:val="00484C87"/>
    <w:rsid w:val="004C4D33"/>
    <w:rsid w:val="004D3B6A"/>
    <w:rsid w:val="004E070F"/>
    <w:rsid w:val="004E2385"/>
    <w:rsid w:val="004F63A0"/>
    <w:rsid w:val="00505F8D"/>
    <w:rsid w:val="00542E96"/>
    <w:rsid w:val="0055128E"/>
    <w:rsid w:val="00561694"/>
    <w:rsid w:val="0059142D"/>
    <w:rsid w:val="005A1A6B"/>
    <w:rsid w:val="00606F6E"/>
    <w:rsid w:val="0061336B"/>
    <w:rsid w:val="00616223"/>
    <w:rsid w:val="006A179C"/>
    <w:rsid w:val="006E7BE9"/>
    <w:rsid w:val="006F5CAD"/>
    <w:rsid w:val="0071570E"/>
    <w:rsid w:val="00724704"/>
    <w:rsid w:val="00761B64"/>
    <w:rsid w:val="007B59F5"/>
    <w:rsid w:val="007C0A26"/>
    <w:rsid w:val="007C2842"/>
    <w:rsid w:val="007D44A2"/>
    <w:rsid w:val="0081285C"/>
    <w:rsid w:val="008276AA"/>
    <w:rsid w:val="00846310"/>
    <w:rsid w:val="0086598F"/>
    <w:rsid w:val="00882F4B"/>
    <w:rsid w:val="008A5CB8"/>
    <w:rsid w:val="008F05D1"/>
    <w:rsid w:val="00914657"/>
    <w:rsid w:val="009314EE"/>
    <w:rsid w:val="00935633"/>
    <w:rsid w:val="00945E06"/>
    <w:rsid w:val="009C07B4"/>
    <w:rsid w:val="009E4B7D"/>
    <w:rsid w:val="00A46D95"/>
    <w:rsid w:val="00A82128"/>
    <w:rsid w:val="00AD6B75"/>
    <w:rsid w:val="00AE0939"/>
    <w:rsid w:val="00B06D17"/>
    <w:rsid w:val="00B10C52"/>
    <w:rsid w:val="00B16E25"/>
    <w:rsid w:val="00B412CB"/>
    <w:rsid w:val="00B4297E"/>
    <w:rsid w:val="00B7069C"/>
    <w:rsid w:val="00C07C89"/>
    <w:rsid w:val="00C241F6"/>
    <w:rsid w:val="00C55D66"/>
    <w:rsid w:val="00C858D5"/>
    <w:rsid w:val="00CE089A"/>
    <w:rsid w:val="00D32E2F"/>
    <w:rsid w:val="00DE0482"/>
    <w:rsid w:val="00E07FD9"/>
    <w:rsid w:val="00EA1268"/>
    <w:rsid w:val="00EB4F44"/>
    <w:rsid w:val="00EF0F55"/>
    <w:rsid w:val="00F544C8"/>
    <w:rsid w:val="00F560FA"/>
    <w:rsid w:val="00F75C30"/>
    <w:rsid w:val="00F87458"/>
    <w:rsid w:val="00FC79A6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81CEB0"/>
  <w15:docId w15:val="{5E08CA9C-8838-4A4C-9789-A5471F20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  <w:style w:type="table" w:styleId="TableGrid">
    <w:name w:val="Table Grid"/>
    <w:basedOn w:val="TableNormal"/>
    <w:uiPriority w:val="39"/>
    <w:rsid w:val="004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C4D33"/>
    <w:pPr>
      <w:spacing w:after="0" w:line="240" w:lineRule="auto"/>
    </w:pPr>
    <w:rPr>
      <w:rFonts w:ascii="Bembo" w:eastAsia="Times New Roman" w:hAnsi="Bemb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C4D33"/>
    <w:rPr>
      <w:rFonts w:ascii="Bembo" w:eastAsia="Times New Roman" w:hAnsi="Bembo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Chowdhury, Rejaul</cp:lastModifiedBy>
  <cp:revision>67</cp:revision>
  <cp:lastPrinted>2015-10-15T12:30:00Z</cp:lastPrinted>
  <dcterms:created xsi:type="dcterms:W3CDTF">2015-11-05T15:57:00Z</dcterms:created>
  <dcterms:modified xsi:type="dcterms:W3CDTF">2019-11-18T16:40:00Z</dcterms:modified>
</cp:coreProperties>
</file>