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Косенко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“Ненаучная” стилистика текста.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Ключ к правильному использованию нейросетей для определения прикуса заключается в том, чтобы предоставить компьютеру точно размеченный по типам прикусов набор рентгеновских снимков челюстей людей разного возраста. (“обывательская речь”)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много архитектур нейросетей. (жаргон “нейросети”, утверждение без ссылки)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Реферат оформлен некорректно. В реферате не должны использоваться списки.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Содержательные ошибки в аналитической части: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“рекуррентной ли, или прямого распространения, или сверточной.” (вообще говоря всё это не противоречиво)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“Все они состоят из полно-связных слоев” (вообще говоря нет, dropout как раз про это)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непоследовательный ввод терминов в текст (батчи, топология изображения)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“(Замечание! В сверточных слоях не происходит обучающего процесса, он сосредоточен в полносвязных слоях.)” (происходит! В этом весь смысл свёрточной нейронной сети - отбор признаков тоже обучаемая процедура)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свёрточных нейронных сетях миллиарды параметров. Они очень громоздкие (efficientnet как раз про это). Нужно как-то пояснять тезис про то, что использование свёрточных сетей приводит к уменьшению времени обучения и повышение временной эффективности.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Разделы с проектами должны называться отлично от фразы “Проект 1”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Классификация свёрточных нейронных сетей вообще непонятна.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Доказательство неоптимальности использования иерархического подхода сомнительно. Доступ к вычислительным ресурсам есть (кластер МИФИ).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Теоретическая часть просто отсутствует несмотря на формальное наличие. Написание отчёта это творческий процесс. Разумно объединить разделы так, чтобы некоторые из них не казались пустыми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Стоит называть разделы по содержащейся в них информации, а не по названию из рекомендаций.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Логичным было разместить здесь блок-схему алгоритма, который используется для решения задачи и его описание.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Инженерная часть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прикусов должно находится в аналитической части.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указано какая будет использоваться функция ошибки.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указано почему в качестве метрики используется именно аккуратность, а не, например, F.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Графики ошибки и точности свидетельствуют о переобучении.  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Каретникова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Неверное определение целей и задач с точки зрения формального признака. Приложение создаётся ради создания приложения?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Ненаучная стилистика текста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Главы и разделы должны иметь номера.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Названия глав не должны содержать префиксы вида “Аналитическая часть”.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Обывательская речь (Сегодня модно вести здоровый образ жизни и, соответственно, быть спортивным, подтянутым, стройным)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“Первым этапом исследования стал “ - описание того, что должно быть в тексте не должно предварять текст в явном виде. Это можно сделать по другому, например: “В первом разделе будут рассмотрены вопросы…”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Ошибки в аналитической части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Должны быть даны ссылки на все рассматриваемые приложения.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Нужна ссылка на то, откуда взята статистика.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Изучение языка не являются целью практики.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Логика и структура остальных разделов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Основная задача, реализованная в рамках практики - спроектировано и реализовано приложение. Но о самом проектировании (а ему должен быть посвящен третий раздел) ничего не сказано. Функциональные схемы, диаграммы вариантов использования, блок-схемы алгоритмов - всё отсутствует.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Неверно оформлен список литературы. </w:t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Адьянов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Неверное оформление оглавления.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Огромные отступы в начале первых страниц.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Отсутствует выравнивание по ширине.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“Ненаучная” стилистика текста.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Начнём с того, что…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Выделение жёлтым в тексте.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Сплошной текст без разрывов и абзацев с кучей рисунков. Что это и зачем так сделано?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“Первоначальная цель проекта не реализована в виду недостатка теоретического багажа у студента и недостатка времени”- это что за вывод?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отчёт о работе, даже не реферат, а отписка. </w:t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Мироненков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Работы в области информационной безопасности должны соответствовать общей этике. Ищутся способы защиты от чего-то, а не способы обхода защиты. Даже если по сути вы ищите способы обхода, чтобы закрыть дыры (тестирование на проникновение), то это всё равно способ повысить защиту.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“должность” на титульном листе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Реферат в работе не смотря на место под него - отсутствует.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Личные оценочные суждения автора не должны быть вынесены в отчёт: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“Не всегда решение государств являются рациональными.”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говоря, реагируя на комментарий про блокировки, стоит вспомнить о китайском опыте и политики социальных медиа в период выборов в США 2020. Проблематизация использования информационных ресурсов в различных целях является интересной темой. Её либо надо раскрывать полнее, либо не касаться.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Ненаучная стилистика текста: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 В этом отчете я продемонстрирую сравнение” - использование личных местоимений не рекомендуется. 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“Начну я с объяснения принципы работы браузера Tor.” - использование оборотов публичной речи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Отсутствует оглавление и нумерация разделов.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аналитической части отсутствуют ссылки на источники. В других разделах под источники заготовлены места, но там нет ссылок. 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Отсутствует выравнивание по ширине.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Неподписаны рисунки, в тексте отсутствует ссылка на них 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Большое количество графиков занимает много места, но нет понятных таблиц с результатами. Необходимо разместить все графики в понятном виде на одной странице, добавить таблицы, чтобы можно было сделать выводы.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прочтения отчёта остаётся не ясным, что и зачем делал автор. </w:t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Костылев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Искажены размеры полей.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Оформление работы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Отсутствует введение. 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разделов и глав должны быть номера. 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названии разделов не должно быть знаков вопросов.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Отсутствуют ссылки на источники.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значительное количество правок “по тексту”.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Важные содержательные элементы зачем-то убраны в Приложения. Хотя именно их описание и должно было составлять 3-4 главы отчёта. </w:t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Доманов.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Нарушено оглавление.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Отсутствует реферат.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ненаучная стилистика текста: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“не учитываются в моем расширении” - не рекомендуется использовать безличные местоимения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Повествовательное описание в стиле “как я (провёл лето) открыл  магазин приложений”.</w:t>
        <w:tab/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Введение не отражает содержание работы. 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Аналитическая часть пуста по содержанию. Рассматривается поверхностный, видимый, функционал, а не содержание работы.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Представленный текст является техническим отчётом в полной мере этого слова. </w:t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Зинченко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Грамматические ошибки в тексте. 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ненаучная стилистика текста: 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“конкретно моего проекта”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Содержательные ошибки аналитической части: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“Слой” и “слои” в нейронной сети - разные вещи. 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Последним слоем нейронной сети не обязан быть “слой” softmax.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второй раздел относится к первому. Или к разделу с экспериментами.. 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подписаны номера рисунков во втором разделе. Нет ссылок на то, откуда рисунки взяты. 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переделать последовательность изложения в отчёте. Из него ничего не понятно.</w:t>
      </w:r>
    </w:p>
    <w:p w:rsidR="00000000" w:rsidDel="00000000" w:rsidP="00000000" w:rsidRDefault="00000000" w:rsidRPr="00000000" w14:paraId="00000062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9900" w:val="clear"/>
          <w:rtl w:val="0"/>
        </w:rPr>
        <w:t xml:space="preserve">Носов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пояснительной записки без приложений не набирается даже 12 страниц. 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Реферат носит чисто номинальный характер. Фактически - реферата нет. 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Жёсткое нарушение вёрстки приложения. 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Полностью отсутствует аналитическая часть, значительные проблемы в остальных частях. Представлен обрубок технического отчёта, который плохо отражает суть и смысл работы. 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Отсутствуют ссылки на источники, но при этом в списке источников огромное количество источников. 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Ненаучный стиль изложения: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line="276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“Несмотря на то, что, конечная цель проекта не достигнута, для меня работа над ним была бесценным опытом. “</w:t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Ухолкин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оглавления.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реферата. 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Некорректно написано введение.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Отчёт представляет собой инструкцию.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много обывательского сленга (“нейронка”). 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видно по графику, графику, нарисованному в пэинте, ..."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Код полностью скопирован из интернета. 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Нет ссылок на источники, не оформлен список литературы.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