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附件1：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bookmarkStart w:id="0" w:name="_GoBack"/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</w:rPr>
        <w:t>关于组织2024年工程教育认证研讨培训的通告</w:t>
      </w:r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640" w:firstLineChars="20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为进一步推动卓越工程师培养，服务深化教育综合改革，同时宣讲2024版认证标准修订内容，中国工程教育专业认证协会计划于近期组织3期面向全国高校、自愿申请参加的工程教育认证研讨培训。现将有关安排通告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Style w:val="6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一、主要内容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结合新版认证标准修订内容，聚焦以下专题进行培训：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1.卓越工程人才培养的新形势与新要求；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2.工程教育认证与专业建设；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3.面向产出的课程大纲制定；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4.面向产出的课程目标评价；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5.专家查证视角下的专业有效举证；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6.服务卓越人才培养的学校保障机制建设经验分享；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7.面向产出的专业建设经验分享；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8.面向产出的课程建设经验分享。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Style w:val="6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二、时间及地点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第一期，拟于8月21-23日，西宁；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第二期，拟于8月27-29日，昆明；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第三期，拟于9月5-7日，兰州。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Style w:val="6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三、报名方式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重点面向高校职能部门负责人，院系、专业负责人及一线教师等开展培训，自愿报名参加。报名回执请于8月10日前扫码提交（附件）。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Style w:val="6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四、其他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培训具体时间、地点、缴费等有关组织工作事宜，根据报名情况另行通知。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中国工程教育专业认证协会秘书处联系人：彭建军010-66093189，田迎泽，010-66093193。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备注：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1. 本培训为自愿报名参加，优先接受已受理认证或通过认证高校报名参加；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2. 为方便会议组织，避免重复报名，原则上请以学校为单位统一反馈报名回执，建议每个专业不超过5人；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3. 报名回执请于8月10日前扫描下方二维码填写。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143000" cy="1143000"/>
            <wp:effectExtent l="0" t="0" r="0" b="0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</w:t>
      </w:r>
      <w:r>
        <w:rPr>
          <w:rFonts w:hint="eastAsia" w:ascii="仿宋" w:hAnsi="仿宋" w:eastAsia="仿宋" w:cs="仿宋"/>
          <w:i w:val="0"/>
          <w:iCs w:val="0"/>
          <w:caps w:val="0"/>
          <w:color w:val="2E3083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仿宋" w:hAnsi="仿宋" w:eastAsia="仿宋" w:cs="仿宋"/>
          <w:i w:val="0"/>
          <w:iCs w:val="0"/>
          <w:caps w:val="0"/>
          <w:color w:val="2E3083"/>
          <w:spacing w:val="0"/>
          <w:sz w:val="32"/>
          <w:szCs w:val="32"/>
          <w:u w:val="single"/>
          <w:bdr w:val="none" w:color="auto" w:sz="0" w:space="0"/>
          <w:shd w:val="clear" w:fill="FFFFFF"/>
        </w:rPr>
        <w:instrText xml:space="preserve"> HYPERLINK "https://www.ceeaa.org.cn/gcjyzyrzxh/xwdt/tzgg56/634321/2024073120160021998.docx" </w:instrText>
      </w:r>
      <w:r>
        <w:rPr>
          <w:rFonts w:hint="eastAsia" w:ascii="仿宋" w:hAnsi="仿宋" w:eastAsia="仿宋" w:cs="仿宋"/>
          <w:i w:val="0"/>
          <w:iCs w:val="0"/>
          <w:caps w:val="0"/>
          <w:color w:val="2E3083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2E3083"/>
          <w:spacing w:val="0"/>
          <w:sz w:val="32"/>
          <w:szCs w:val="32"/>
          <w:u w:val="single"/>
          <w:bdr w:val="none" w:color="auto" w:sz="0" w:space="0"/>
          <w:shd w:val="clear" w:fill="FFFFFF"/>
        </w:rPr>
        <w:t>附件：2024年工程教育认证研讨培训报名回执.docx</w:t>
      </w:r>
      <w:r>
        <w:rPr>
          <w:rFonts w:hint="eastAsia" w:ascii="仿宋" w:hAnsi="仿宋" w:eastAsia="仿宋" w:cs="仿宋"/>
          <w:i w:val="0"/>
          <w:iCs w:val="0"/>
          <w:caps w:val="0"/>
          <w:color w:val="2E3083"/>
          <w:spacing w:val="0"/>
          <w:sz w:val="32"/>
          <w:szCs w:val="3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 xml:space="preserve">　　                                                                  　　                                                                                    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 xml:space="preserve">中国工程教育专业认证协会秘书处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righ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shd w:val="clear" w:fill="FFFFFF"/>
        </w:rPr>
        <w:t>2024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2"/>
          <w:szCs w:val="32"/>
          <w:u w:val="none"/>
          <w:bdr w:val="none" w:color="auto" w:sz="0" w:space="0"/>
          <w:shd w:val="clear" w:fill="FFFFFF"/>
        </w:rPr>
        <w:t>年7月31日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0ZTQ5Y2FmZWYyZWRjNDc2ZWZlZmYzNDFjMGRkNDEifQ=="/>
  </w:docVars>
  <w:rsids>
    <w:rsidRoot w:val="3CF15CA9"/>
    <w:rsid w:val="3CF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2024-08-01T14:00:00Z</dcterms:created>
  <dc:creator>蒋麓</dc:creator>
  <cp:lastModifiedBy>蒋麓</cp:lastModifiedBy>
  <dcterms:modified xsi:type="dcterms:W3CDTF">2024-08-01T14:02:07Z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C7A7891BF16B4D18AEA2BB043D43B16A_11</vt:lpwstr>
  </property>
</Properties>
</file>